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10060" w:type="dxa"/>
        <w:jc w:val="center"/>
        <w:tblLook w:val="04A0" w:firstRow="1" w:lastRow="0" w:firstColumn="1" w:lastColumn="0" w:noHBand="0" w:noVBand="1"/>
      </w:tblPr>
      <w:tblGrid>
        <w:gridCol w:w="4678"/>
        <w:gridCol w:w="991"/>
        <w:gridCol w:w="4391"/>
      </w:tblGrid>
      <w:tr w:rsidR="00262A80" w:rsidRPr="00642EF4" w14:paraId="761FC33A" w14:textId="77777777" w:rsidTr="3E646BF0">
        <w:trPr>
          <w:trHeight w:val="20"/>
          <w:jc w:val="center"/>
        </w:trPr>
        <w:tc>
          <w:tcPr>
            <w:tcW w:w="10060" w:type="dxa"/>
            <w:gridSpan w:val="3"/>
            <w:shd w:val="clear" w:color="auto" w:fill="D9D9D9" w:themeFill="background1" w:themeFillShade="D9"/>
            <w:vAlign w:val="center"/>
          </w:tcPr>
          <w:p w14:paraId="0FE0D02B" w14:textId="77777777" w:rsidR="00262A80" w:rsidRDefault="00262A80" w:rsidP="00262A80">
            <w:pPr>
              <w:spacing w:line="276" w:lineRule="auto"/>
              <w:jc w:val="center"/>
              <w:rPr>
                <w:rFonts w:cstheme="minorHAnsi"/>
                <w:b/>
              </w:rPr>
            </w:pPr>
            <w:r w:rsidRPr="00642EF4">
              <w:rPr>
                <w:rFonts w:cstheme="minorHAnsi"/>
                <w:b/>
              </w:rPr>
              <w:t>AVISO DE CONTRATAÇÃO DIRETA</w:t>
            </w:r>
          </w:p>
          <w:p w14:paraId="4028BE77" w14:textId="3E9EAAE8" w:rsidR="00BA7D06" w:rsidRPr="00642EF4" w:rsidRDefault="00BA7D06" w:rsidP="00262A80">
            <w:pPr>
              <w:spacing w:line="276" w:lineRule="auto"/>
              <w:jc w:val="center"/>
              <w:rPr>
                <w:rFonts w:cstheme="minorHAnsi"/>
                <w:b/>
              </w:rPr>
            </w:pPr>
            <w:r>
              <w:rPr>
                <w:rFonts w:cstheme="minorHAnsi"/>
                <w:b/>
              </w:rPr>
              <w:t>SEM DISPUTA</w:t>
            </w:r>
          </w:p>
        </w:tc>
      </w:tr>
      <w:tr w:rsidR="00262A80" w:rsidRPr="00642EF4" w14:paraId="6F71EB25" w14:textId="77777777" w:rsidTr="3E646BF0">
        <w:trPr>
          <w:trHeight w:val="20"/>
          <w:jc w:val="center"/>
        </w:trPr>
        <w:tc>
          <w:tcPr>
            <w:tcW w:w="4678" w:type="dxa"/>
            <w:shd w:val="clear" w:color="auto" w:fill="auto"/>
            <w:vAlign w:val="center"/>
          </w:tcPr>
          <w:p w14:paraId="3B918CC5" w14:textId="1791AA81" w:rsidR="00262A80" w:rsidRPr="00642EF4" w:rsidRDefault="00262A80" w:rsidP="00262A80">
            <w:pPr>
              <w:spacing w:line="276" w:lineRule="auto"/>
              <w:rPr>
                <w:rFonts w:cstheme="minorHAnsi"/>
                <w:b/>
                <w:highlight w:val="yellow"/>
              </w:rPr>
            </w:pPr>
            <w:r w:rsidRPr="00642EF4">
              <w:rPr>
                <w:rFonts w:cstheme="minorHAnsi"/>
                <w:b/>
              </w:rPr>
              <w:t xml:space="preserve">DISPENSA </w:t>
            </w:r>
            <w:proofErr w:type="gramStart"/>
            <w:r w:rsidRPr="00642EF4">
              <w:rPr>
                <w:rFonts w:cstheme="minorHAnsi"/>
                <w:b/>
              </w:rPr>
              <w:t>ELETRÔNICA Nº</w:t>
            </w:r>
            <w:proofErr w:type="gramEnd"/>
            <w:r w:rsidRPr="00642EF4">
              <w:rPr>
                <w:rFonts w:cstheme="minorHAnsi"/>
                <w:b/>
              </w:rPr>
              <w:t xml:space="preserve"> </w:t>
            </w:r>
            <w:r w:rsidR="00A75546">
              <w:rPr>
                <w:rFonts w:cstheme="minorHAnsi"/>
                <w:b/>
              </w:rPr>
              <w:t>02</w:t>
            </w:r>
            <w:r w:rsidRPr="00642EF4">
              <w:rPr>
                <w:rFonts w:cstheme="minorHAnsi"/>
                <w:b/>
              </w:rPr>
              <w:t>/202</w:t>
            </w:r>
            <w:r w:rsidR="00DB065D" w:rsidRPr="00642EF4">
              <w:rPr>
                <w:rFonts w:cstheme="minorHAnsi"/>
                <w:b/>
              </w:rPr>
              <w:t>5</w:t>
            </w:r>
          </w:p>
        </w:tc>
        <w:tc>
          <w:tcPr>
            <w:tcW w:w="5382" w:type="dxa"/>
            <w:gridSpan w:val="2"/>
            <w:shd w:val="clear" w:color="auto" w:fill="auto"/>
            <w:vAlign w:val="center"/>
          </w:tcPr>
          <w:p w14:paraId="59D22F6A" w14:textId="0B34A8A2" w:rsidR="00262A80" w:rsidRPr="00642EF4" w:rsidRDefault="00262A80" w:rsidP="00262A80">
            <w:pPr>
              <w:spacing w:line="276" w:lineRule="auto"/>
              <w:jc w:val="center"/>
              <w:rPr>
                <w:rFonts w:cstheme="minorHAnsi"/>
                <w:b/>
                <w:highlight w:val="yellow"/>
              </w:rPr>
            </w:pPr>
            <w:r w:rsidRPr="00642EF4">
              <w:rPr>
                <w:rFonts w:cstheme="minorHAnsi"/>
                <w:b/>
              </w:rPr>
              <w:t xml:space="preserve">PROCESSO ADMINISTRATIVO Nº </w:t>
            </w:r>
            <w:r w:rsidR="00EC48B8" w:rsidRPr="00642EF4">
              <w:rPr>
                <w:rFonts w:cstheme="minorHAnsi"/>
                <w:b/>
              </w:rPr>
              <w:t>01</w:t>
            </w:r>
            <w:r w:rsidR="00DB065D" w:rsidRPr="00642EF4">
              <w:rPr>
                <w:rFonts w:cstheme="minorHAnsi"/>
                <w:b/>
              </w:rPr>
              <w:t>1</w:t>
            </w:r>
            <w:r w:rsidRPr="00642EF4">
              <w:rPr>
                <w:rFonts w:cstheme="minorHAnsi"/>
                <w:b/>
              </w:rPr>
              <w:t>/202</w:t>
            </w:r>
            <w:r w:rsidR="00DB065D" w:rsidRPr="00642EF4">
              <w:rPr>
                <w:rFonts w:cstheme="minorHAnsi"/>
                <w:b/>
              </w:rPr>
              <w:t>5</w:t>
            </w:r>
          </w:p>
        </w:tc>
      </w:tr>
      <w:tr w:rsidR="00262A80" w:rsidRPr="00642EF4" w14:paraId="4759EB70" w14:textId="77777777" w:rsidTr="3E646BF0">
        <w:trPr>
          <w:jc w:val="center"/>
        </w:trPr>
        <w:tc>
          <w:tcPr>
            <w:tcW w:w="10060" w:type="dxa"/>
            <w:gridSpan w:val="3"/>
            <w:shd w:val="clear" w:color="auto" w:fill="auto"/>
          </w:tcPr>
          <w:p w14:paraId="0056CB07" w14:textId="77777777" w:rsidR="00262A80" w:rsidRPr="00642EF4" w:rsidRDefault="00262A80" w:rsidP="00CD1601">
            <w:pPr>
              <w:spacing w:line="276" w:lineRule="auto"/>
              <w:rPr>
                <w:rFonts w:cstheme="minorHAnsi"/>
                <w:b/>
              </w:rPr>
            </w:pPr>
            <w:r w:rsidRPr="00642EF4">
              <w:rPr>
                <w:rFonts w:cstheme="minorHAnsi"/>
                <w:b/>
              </w:rPr>
              <w:t>ENTE DA ADMINISTRAÇÃO DIRETA PROMOVENTE DA DISPENSA DE LICITAÇÃO:</w:t>
            </w:r>
          </w:p>
          <w:p w14:paraId="1CB78444" w14:textId="639017BE" w:rsidR="00262A80" w:rsidRPr="00642EF4" w:rsidRDefault="00262A80" w:rsidP="00262A80">
            <w:pPr>
              <w:spacing w:line="276" w:lineRule="auto"/>
              <w:rPr>
                <w:rFonts w:cstheme="minorHAnsi"/>
                <w:bCs/>
              </w:rPr>
            </w:pPr>
            <w:r w:rsidRPr="00642EF4">
              <w:rPr>
                <w:rFonts w:cstheme="minorHAnsi"/>
                <w:bCs/>
              </w:rPr>
              <w:t xml:space="preserve">Prefeitura Municipal de </w:t>
            </w:r>
            <w:r w:rsidR="00DB065D" w:rsidRPr="00642EF4">
              <w:rPr>
                <w:rFonts w:cstheme="minorHAnsi"/>
                <w:bCs/>
              </w:rPr>
              <w:t xml:space="preserve">Ribamar </w:t>
            </w:r>
            <w:proofErr w:type="spellStart"/>
            <w:r w:rsidR="00DB065D" w:rsidRPr="00642EF4">
              <w:rPr>
                <w:rFonts w:cstheme="minorHAnsi"/>
                <w:bCs/>
              </w:rPr>
              <w:t>Fiquene</w:t>
            </w:r>
            <w:proofErr w:type="spellEnd"/>
            <w:r w:rsidRPr="00642EF4">
              <w:rPr>
                <w:rFonts w:cstheme="minorHAnsi"/>
                <w:bCs/>
              </w:rPr>
              <w:t xml:space="preserve"> – Estado do Maranhão.</w:t>
            </w:r>
          </w:p>
        </w:tc>
      </w:tr>
      <w:tr w:rsidR="00262A80" w:rsidRPr="00642EF4" w14:paraId="4628539E" w14:textId="77777777" w:rsidTr="3E646BF0">
        <w:trPr>
          <w:jc w:val="center"/>
        </w:trPr>
        <w:tc>
          <w:tcPr>
            <w:tcW w:w="10060" w:type="dxa"/>
            <w:gridSpan w:val="3"/>
            <w:shd w:val="clear" w:color="auto" w:fill="auto"/>
          </w:tcPr>
          <w:p w14:paraId="5FA9FB88" w14:textId="1EF50283" w:rsidR="00262A80" w:rsidRPr="00642EF4" w:rsidRDefault="00262A80" w:rsidP="00CD1601">
            <w:pPr>
              <w:spacing w:line="276" w:lineRule="auto"/>
              <w:rPr>
                <w:rFonts w:cstheme="minorHAnsi"/>
                <w:b/>
              </w:rPr>
            </w:pPr>
            <w:r w:rsidRPr="00642EF4">
              <w:rPr>
                <w:rFonts w:cstheme="minorHAnsi"/>
                <w:b/>
              </w:rPr>
              <w:t>ÓRGÃO ADMINISTRATIVO INTERESSADO:</w:t>
            </w:r>
          </w:p>
          <w:p w14:paraId="17237410" w14:textId="4ADE343C" w:rsidR="00262A80" w:rsidRPr="00642EF4" w:rsidRDefault="00DB065D" w:rsidP="00262A80">
            <w:pPr>
              <w:spacing w:line="276" w:lineRule="auto"/>
              <w:rPr>
                <w:rFonts w:cstheme="minorHAnsi"/>
                <w:bCs/>
              </w:rPr>
            </w:pPr>
            <w:r w:rsidRPr="00642EF4">
              <w:rPr>
                <w:rFonts w:cstheme="minorHAnsi"/>
              </w:rPr>
              <w:t>Secretaria municipal de Planejamento, administração e meio ambiente - SEAPMA</w:t>
            </w:r>
            <w:r w:rsidR="00262A80" w:rsidRPr="00642EF4">
              <w:rPr>
                <w:rFonts w:cstheme="minorHAnsi"/>
                <w:bCs/>
              </w:rPr>
              <w:t>.</w:t>
            </w:r>
          </w:p>
        </w:tc>
      </w:tr>
      <w:tr w:rsidR="00262A80" w:rsidRPr="00642EF4" w14:paraId="2AD99165" w14:textId="77777777" w:rsidTr="3E646BF0">
        <w:trPr>
          <w:jc w:val="center"/>
        </w:trPr>
        <w:tc>
          <w:tcPr>
            <w:tcW w:w="10060" w:type="dxa"/>
            <w:gridSpan w:val="3"/>
            <w:shd w:val="clear" w:color="auto" w:fill="auto"/>
          </w:tcPr>
          <w:p w14:paraId="141CAB05" w14:textId="680F6357" w:rsidR="00262A80" w:rsidRPr="00642EF4" w:rsidRDefault="00262A80" w:rsidP="00BA7D06">
            <w:pPr>
              <w:spacing w:line="276" w:lineRule="auto"/>
              <w:jc w:val="both"/>
            </w:pPr>
            <w:r w:rsidRPr="00642EF4">
              <w:t xml:space="preserve">O </w:t>
            </w:r>
            <w:r w:rsidRPr="00642EF4">
              <w:rPr>
                <w:b/>
                <w:bCs/>
              </w:rPr>
              <w:t xml:space="preserve">MUNICÍPIO DE </w:t>
            </w:r>
            <w:r w:rsidR="00DB065D" w:rsidRPr="00642EF4">
              <w:rPr>
                <w:b/>
                <w:bCs/>
              </w:rPr>
              <w:t>RIBAM</w:t>
            </w:r>
            <w:r w:rsidR="303A7E2F" w:rsidRPr="00642EF4">
              <w:rPr>
                <w:b/>
                <w:bCs/>
              </w:rPr>
              <w:t>A</w:t>
            </w:r>
            <w:r w:rsidR="00DB065D" w:rsidRPr="00642EF4">
              <w:rPr>
                <w:b/>
                <w:bCs/>
              </w:rPr>
              <w:t>R FIQUENE</w:t>
            </w:r>
            <w:r w:rsidRPr="00642EF4">
              <w:t xml:space="preserve">, Estado do Maranhão, representado pelos seus Ordenadores de Despesas, em exercício, conforme autorização expedida no processo administrativo supracitado, com base nos dispositivos das leis, torna público para conhecimento dos interessados que será realizado </w:t>
            </w:r>
            <w:r w:rsidRPr="00642EF4">
              <w:rPr>
                <w:b/>
                <w:bCs/>
              </w:rPr>
              <w:t>DISPENSA ELETRÔNICA</w:t>
            </w:r>
            <w:r w:rsidRPr="00642EF4">
              <w:t>, com critério de julgamento na hipótese do art. 75, inciso I, nos termos da Lei Federal n° 14.133, de 1° de abril de 2021, da Instrução Normativa SEGES/ME n° 67/2021 e demais legislação aplicável.</w:t>
            </w:r>
          </w:p>
        </w:tc>
      </w:tr>
      <w:tr w:rsidR="00262A80" w:rsidRPr="00642EF4" w14:paraId="0D51D213" w14:textId="77777777" w:rsidTr="3E646BF0">
        <w:trPr>
          <w:jc w:val="center"/>
        </w:trPr>
        <w:tc>
          <w:tcPr>
            <w:tcW w:w="10060" w:type="dxa"/>
            <w:gridSpan w:val="3"/>
            <w:shd w:val="clear" w:color="auto" w:fill="auto"/>
          </w:tcPr>
          <w:p w14:paraId="77AB9A77" w14:textId="6070F741" w:rsidR="00262A80" w:rsidRPr="00642EF4" w:rsidRDefault="00262A80" w:rsidP="00262A80">
            <w:pPr>
              <w:jc w:val="both"/>
              <w:rPr>
                <w:rFonts w:cstheme="minorHAnsi"/>
                <w:b/>
              </w:rPr>
            </w:pPr>
            <w:r w:rsidRPr="00642EF4">
              <w:rPr>
                <w:rFonts w:cstheme="minorHAnsi"/>
                <w:b/>
              </w:rPr>
              <w:t>OBJETO:</w:t>
            </w:r>
            <w:r w:rsidRPr="00642EF4">
              <w:rPr>
                <w:rFonts w:cstheme="minorHAnsi"/>
                <w:b/>
                <w:bCs/>
              </w:rPr>
              <w:t xml:space="preserve"> </w:t>
            </w:r>
            <w:r w:rsidR="00F85F6C" w:rsidRPr="00642EF4">
              <w:rPr>
                <w:rFonts w:cstheme="minorHAnsi"/>
              </w:rPr>
              <w:t>Contratação de serviços técnicos especializados de engenharia para elaboração de projeto básico, para Construção de unidades habitacionais em área urbana, em conformidade com o termo de compromisso Nº 970300/2024/MCIDADES/CAIXA - CONVÊNIO Nº 970300/2024 TRANSFEREGOV</w:t>
            </w:r>
            <w:r w:rsidR="007B564E" w:rsidRPr="00642EF4">
              <w:rPr>
                <w:rFonts w:cstheme="minorHAnsi"/>
              </w:rPr>
              <w:t>, conforme condições, quantidades e especificações estabelecidas neste Aviso de Contratação Direta e seus anexos.</w:t>
            </w:r>
          </w:p>
        </w:tc>
      </w:tr>
      <w:tr w:rsidR="00262A80" w:rsidRPr="00642EF4" w14:paraId="2C530EDA" w14:textId="77777777" w:rsidTr="3E646BF0">
        <w:trPr>
          <w:jc w:val="center"/>
        </w:trPr>
        <w:tc>
          <w:tcPr>
            <w:tcW w:w="5669" w:type="dxa"/>
            <w:gridSpan w:val="2"/>
            <w:shd w:val="clear" w:color="auto" w:fill="auto"/>
          </w:tcPr>
          <w:p w14:paraId="16F4ECB6" w14:textId="77777777" w:rsidR="00262A80" w:rsidRPr="00642EF4" w:rsidRDefault="00262A80" w:rsidP="00CD1601">
            <w:pPr>
              <w:spacing w:line="276" w:lineRule="auto"/>
              <w:jc w:val="center"/>
              <w:rPr>
                <w:rFonts w:cstheme="minorHAnsi"/>
                <w:b/>
                <w:bCs/>
              </w:rPr>
            </w:pPr>
            <w:r w:rsidRPr="00642EF4">
              <w:rPr>
                <w:rFonts w:cstheme="minorHAnsi"/>
                <w:b/>
                <w:bCs/>
              </w:rPr>
              <w:t>REGISTRO DE PREÇOS?</w:t>
            </w:r>
          </w:p>
          <w:p w14:paraId="4D29B25F" w14:textId="77777777" w:rsidR="00262A80" w:rsidRPr="00642EF4" w:rsidRDefault="00262A80" w:rsidP="00CD1601">
            <w:pPr>
              <w:spacing w:line="276" w:lineRule="auto"/>
              <w:jc w:val="center"/>
              <w:rPr>
                <w:rFonts w:cstheme="minorHAnsi"/>
                <w:bCs/>
              </w:rPr>
            </w:pPr>
            <w:r w:rsidRPr="00642EF4">
              <w:rPr>
                <w:rFonts w:cstheme="minorHAnsi"/>
                <w:bCs/>
              </w:rPr>
              <w:t>NÃO</w:t>
            </w:r>
          </w:p>
        </w:tc>
        <w:tc>
          <w:tcPr>
            <w:tcW w:w="4391" w:type="dxa"/>
            <w:shd w:val="clear" w:color="auto" w:fill="auto"/>
          </w:tcPr>
          <w:p w14:paraId="53ACBF73" w14:textId="77777777" w:rsidR="00262A80" w:rsidRPr="00642EF4" w:rsidRDefault="00262A80" w:rsidP="00CD1601">
            <w:pPr>
              <w:spacing w:line="276" w:lineRule="auto"/>
              <w:jc w:val="center"/>
              <w:rPr>
                <w:rFonts w:cstheme="minorHAnsi"/>
              </w:rPr>
            </w:pPr>
            <w:r w:rsidRPr="00642EF4">
              <w:rPr>
                <w:rFonts w:cstheme="minorHAnsi"/>
                <w:b/>
                <w:bCs/>
              </w:rPr>
              <w:t>INSTRUMENTO CONTRATUAL</w:t>
            </w:r>
            <w:r w:rsidRPr="00642EF4">
              <w:rPr>
                <w:rFonts w:cstheme="minorHAnsi"/>
              </w:rPr>
              <w:t>?</w:t>
            </w:r>
          </w:p>
          <w:p w14:paraId="25398FEC" w14:textId="77777777" w:rsidR="00262A80" w:rsidRPr="00642EF4" w:rsidRDefault="00262A80" w:rsidP="00CD1601">
            <w:pPr>
              <w:spacing w:line="276" w:lineRule="auto"/>
              <w:jc w:val="center"/>
              <w:rPr>
                <w:rFonts w:cstheme="minorHAnsi"/>
                <w:bCs/>
              </w:rPr>
            </w:pPr>
            <w:r w:rsidRPr="00642EF4">
              <w:rPr>
                <w:rFonts w:cstheme="minorHAnsi"/>
                <w:bCs/>
              </w:rPr>
              <w:t>CONTRATO</w:t>
            </w:r>
          </w:p>
        </w:tc>
      </w:tr>
      <w:tr w:rsidR="00262A80" w:rsidRPr="00642EF4" w14:paraId="18BB9FB7" w14:textId="77777777" w:rsidTr="3E646BF0">
        <w:trPr>
          <w:jc w:val="center"/>
        </w:trPr>
        <w:tc>
          <w:tcPr>
            <w:tcW w:w="5669" w:type="dxa"/>
            <w:gridSpan w:val="2"/>
            <w:shd w:val="clear" w:color="auto" w:fill="auto"/>
          </w:tcPr>
          <w:p w14:paraId="096D8AEE" w14:textId="77777777" w:rsidR="00262A80" w:rsidRPr="00642EF4" w:rsidRDefault="00262A80" w:rsidP="00CD1601">
            <w:pPr>
              <w:spacing w:line="276" w:lineRule="auto"/>
              <w:jc w:val="center"/>
              <w:rPr>
                <w:rFonts w:cstheme="minorHAnsi"/>
                <w:b/>
                <w:bCs/>
              </w:rPr>
            </w:pPr>
            <w:r w:rsidRPr="00642EF4">
              <w:rPr>
                <w:b/>
                <w:bCs/>
              </w:rPr>
              <w:t>LIC. EXCLUSIVA ME/EPP?</w:t>
            </w:r>
          </w:p>
          <w:p w14:paraId="4A7775BF" w14:textId="546E3C4A" w:rsidR="00262A80" w:rsidRPr="00642EF4" w:rsidRDefault="5264B6E8" w:rsidP="17AB2385">
            <w:pPr>
              <w:spacing w:line="276" w:lineRule="auto"/>
              <w:jc w:val="center"/>
            </w:pPr>
            <w:r w:rsidRPr="00642EF4">
              <w:t>NÃO</w:t>
            </w:r>
          </w:p>
        </w:tc>
        <w:tc>
          <w:tcPr>
            <w:tcW w:w="4391" w:type="dxa"/>
            <w:shd w:val="clear" w:color="auto" w:fill="auto"/>
          </w:tcPr>
          <w:p w14:paraId="63ECFD72" w14:textId="77777777" w:rsidR="00262A80" w:rsidRPr="00642EF4" w:rsidRDefault="00262A80" w:rsidP="00CD1601">
            <w:pPr>
              <w:spacing w:line="276" w:lineRule="auto"/>
              <w:jc w:val="center"/>
              <w:rPr>
                <w:rFonts w:cstheme="minorHAnsi"/>
                <w:b/>
                <w:bCs/>
              </w:rPr>
            </w:pPr>
            <w:r w:rsidRPr="00642EF4">
              <w:rPr>
                <w:rFonts w:cstheme="minorHAnsi"/>
                <w:b/>
                <w:bCs/>
              </w:rPr>
              <w:t>RESERVA COTA ME /EPP?</w:t>
            </w:r>
          </w:p>
          <w:p w14:paraId="15C3EF2F" w14:textId="77777777" w:rsidR="00262A80" w:rsidRPr="00642EF4" w:rsidRDefault="00262A80" w:rsidP="00CD1601">
            <w:pPr>
              <w:spacing w:line="276" w:lineRule="auto"/>
              <w:jc w:val="center"/>
              <w:rPr>
                <w:rFonts w:cstheme="minorHAnsi"/>
                <w:bCs/>
              </w:rPr>
            </w:pPr>
            <w:r w:rsidRPr="00642EF4">
              <w:rPr>
                <w:rFonts w:cstheme="minorHAnsi"/>
                <w:bCs/>
              </w:rPr>
              <w:t>NÃO</w:t>
            </w:r>
          </w:p>
        </w:tc>
      </w:tr>
      <w:tr w:rsidR="00262A80" w:rsidRPr="00642EF4" w14:paraId="0CCA5983" w14:textId="77777777" w:rsidTr="3E646BF0">
        <w:trPr>
          <w:jc w:val="center"/>
        </w:trPr>
        <w:tc>
          <w:tcPr>
            <w:tcW w:w="5669" w:type="dxa"/>
            <w:gridSpan w:val="2"/>
            <w:shd w:val="clear" w:color="auto" w:fill="auto"/>
          </w:tcPr>
          <w:p w14:paraId="70EAE773" w14:textId="77777777" w:rsidR="00262A80" w:rsidRPr="00642EF4" w:rsidRDefault="00262A80" w:rsidP="00CD1601">
            <w:pPr>
              <w:spacing w:line="276" w:lineRule="auto"/>
              <w:jc w:val="center"/>
              <w:rPr>
                <w:rFonts w:cstheme="minorHAnsi"/>
                <w:b/>
                <w:bCs/>
              </w:rPr>
            </w:pPr>
            <w:r w:rsidRPr="00642EF4">
              <w:rPr>
                <w:rFonts w:cstheme="minorHAnsi"/>
                <w:b/>
                <w:bCs/>
              </w:rPr>
              <w:t>TIPO DE LICITAÇÃO?</w:t>
            </w:r>
          </w:p>
          <w:p w14:paraId="7EBE1AEA" w14:textId="77777777" w:rsidR="00262A80" w:rsidRPr="00642EF4" w:rsidRDefault="00262A80" w:rsidP="00CD1601">
            <w:pPr>
              <w:spacing w:line="276" w:lineRule="auto"/>
              <w:jc w:val="center"/>
              <w:rPr>
                <w:rFonts w:cstheme="minorHAnsi"/>
              </w:rPr>
            </w:pPr>
            <w:r w:rsidRPr="00642EF4">
              <w:rPr>
                <w:rFonts w:cstheme="minorHAnsi"/>
              </w:rPr>
              <w:t>MENOR PREÇO GLOBAL</w:t>
            </w:r>
          </w:p>
        </w:tc>
        <w:tc>
          <w:tcPr>
            <w:tcW w:w="4391" w:type="dxa"/>
            <w:shd w:val="clear" w:color="auto" w:fill="auto"/>
          </w:tcPr>
          <w:p w14:paraId="5E1B71D3" w14:textId="77777777" w:rsidR="00262A80" w:rsidRPr="00642EF4" w:rsidRDefault="00262A80" w:rsidP="00CD1601">
            <w:pPr>
              <w:spacing w:line="276" w:lineRule="auto"/>
              <w:jc w:val="center"/>
              <w:rPr>
                <w:rFonts w:cstheme="minorHAnsi"/>
                <w:b/>
                <w:bCs/>
              </w:rPr>
            </w:pPr>
            <w:r w:rsidRPr="00642EF4">
              <w:rPr>
                <w:rFonts w:cstheme="minorHAnsi"/>
                <w:b/>
                <w:bCs/>
              </w:rPr>
              <w:t>MODO DE DISPUTA?</w:t>
            </w:r>
          </w:p>
          <w:p w14:paraId="5DEA9E5E" w14:textId="77777777" w:rsidR="00262A80" w:rsidRPr="00642EF4" w:rsidRDefault="00262A80" w:rsidP="00CD1601">
            <w:pPr>
              <w:spacing w:line="276" w:lineRule="auto"/>
              <w:jc w:val="center"/>
              <w:rPr>
                <w:rFonts w:cstheme="minorHAnsi"/>
              </w:rPr>
            </w:pPr>
            <w:r w:rsidRPr="00642EF4">
              <w:rPr>
                <w:rFonts w:cstheme="minorHAnsi"/>
              </w:rPr>
              <w:t>ABERTO</w:t>
            </w:r>
          </w:p>
        </w:tc>
      </w:tr>
      <w:tr w:rsidR="003508B7" w:rsidRPr="00642EF4" w14:paraId="18075068" w14:textId="77777777" w:rsidTr="3E646BF0">
        <w:trPr>
          <w:jc w:val="center"/>
        </w:trPr>
        <w:tc>
          <w:tcPr>
            <w:tcW w:w="10060" w:type="dxa"/>
            <w:gridSpan w:val="3"/>
            <w:shd w:val="clear" w:color="auto" w:fill="auto"/>
            <w:vAlign w:val="center"/>
          </w:tcPr>
          <w:p w14:paraId="5B52F17E" w14:textId="6CC9F613" w:rsidR="003508B7" w:rsidRPr="00642EF4" w:rsidRDefault="003508B7" w:rsidP="17AB2385">
            <w:pPr>
              <w:jc w:val="center"/>
              <w:rPr>
                <w:noProof/>
              </w:rPr>
            </w:pPr>
            <w:r w:rsidRPr="00642EF4">
              <w:rPr>
                <w:b/>
                <w:bCs/>
                <w:noProof/>
              </w:rPr>
              <w:t>Valor Maximo Aceitavel:</w:t>
            </w:r>
            <w:r w:rsidRPr="00642EF4">
              <w:rPr>
                <w:noProof/>
              </w:rPr>
              <w:t xml:space="preserve"> </w:t>
            </w:r>
            <w:r w:rsidR="003062DB" w:rsidRPr="00642EF4">
              <w:rPr>
                <w:b/>
                <w:bCs/>
                <w:noProof/>
              </w:rPr>
              <w:t>R$ 1</w:t>
            </w:r>
            <w:r w:rsidR="07A6970B" w:rsidRPr="00642EF4">
              <w:rPr>
                <w:b/>
                <w:bCs/>
                <w:noProof/>
              </w:rPr>
              <w:t>18.000,00</w:t>
            </w:r>
            <w:r w:rsidR="003062DB" w:rsidRPr="00642EF4">
              <w:rPr>
                <w:b/>
                <w:bCs/>
                <w:noProof/>
              </w:rPr>
              <w:t xml:space="preserve"> (</w:t>
            </w:r>
            <w:r w:rsidR="1FEAFC82" w:rsidRPr="00642EF4">
              <w:rPr>
                <w:b/>
                <w:bCs/>
                <w:noProof/>
              </w:rPr>
              <w:t xml:space="preserve"> cento e dezoito mil reais</w:t>
            </w:r>
            <w:r w:rsidR="003062DB" w:rsidRPr="00642EF4">
              <w:rPr>
                <w:b/>
                <w:bCs/>
                <w:noProof/>
              </w:rPr>
              <w:t>).</w:t>
            </w:r>
          </w:p>
        </w:tc>
      </w:tr>
      <w:tr w:rsidR="00262A80" w:rsidRPr="00642EF4" w14:paraId="19DE4A62" w14:textId="77777777" w:rsidTr="3E646BF0">
        <w:trPr>
          <w:jc w:val="center"/>
        </w:trPr>
        <w:tc>
          <w:tcPr>
            <w:tcW w:w="10060" w:type="dxa"/>
            <w:gridSpan w:val="3"/>
            <w:shd w:val="clear" w:color="auto" w:fill="D9D9D9" w:themeFill="background1" w:themeFillShade="D9"/>
            <w:vAlign w:val="center"/>
          </w:tcPr>
          <w:p w14:paraId="49D8B681" w14:textId="77777777" w:rsidR="00262A80" w:rsidRPr="00642EF4" w:rsidRDefault="00262A80" w:rsidP="00262A80">
            <w:pPr>
              <w:spacing w:line="276" w:lineRule="auto"/>
              <w:jc w:val="center"/>
              <w:rPr>
                <w:rFonts w:cstheme="minorHAnsi"/>
                <w:b/>
                <w:bCs/>
              </w:rPr>
            </w:pPr>
            <w:r w:rsidRPr="00642EF4">
              <w:rPr>
                <w:rFonts w:cstheme="minorHAnsi"/>
                <w:b/>
                <w:bCs/>
              </w:rPr>
              <w:t>SESSÃO PÚBLICA</w:t>
            </w:r>
          </w:p>
        </w:tc>
      </w:tr>
      <w:tr w:rsidR="00262A80" w:rsidRPr="00642EF4" w14:paraId="458FA4FB" w14:textId="77777777" w:rsidTr="3E646BF0">
        <w:trPr>
          <w:jc w:val="center"/>
        </w:trPr>
        <w:tc>
          <w:tcPr>
            <w:tcW w:w="10060" w:type="dxa"/>
            <w:gridSpan w:val="3"/>
            <w:shd w:val="clear" w:color="auto" w:fill="auto"/>
          </w:tcPr>
          <w:p w14:paraId="7FD84B11" w14:textId="756A12B0" w:rsidR="00262A80" w:rsidRPr="00642EF4" w:rsidRDefault="00262A80" w:rsidP="3E646BF0">
            <w:pPr>
              <w:jc w:val="both"/>
              <w:rPr>
                <w:b/>
                <w:bCs/>
              </w:rPr>
            </w:pPr>
            <w:r w:rsidRPr="00642EF4">
              <w:rPr>
                <w:b/>
                <w:bCs/>
              </w:rPr>
              <w:t>PR</w:t>
            </w:r>
            <w:r w:rsidR="461E88EB" w:rsidRPr="00642EF4">
              <w:rPr>
                <w:b/>
                <w:bCs/>
              </w:rPr>
              <w:t>AZO</w:t>
            </w:r>
            <w:r w:rsidRPr="00642EF4">
              <w:rPr>
                <w:b/>
                <w:bCs/>
              </w:rPr>
              <w:t xml:space="preserve"> </w:t>
            </w:r>
            <w:r w:rsidR="53C27BE0" w:rsidRPr="00642EF4">
              <w:rPr>
                <w:b/>
                <w:bCs/>
              </w:rPr>
              <w:t xml:space="preserve">DA PRESTAÇÃO </w:t>
            </w:r>
            <w:r w:rsidRPr="00642EF4">
              <w:rPr>
                <w:b/>
                <w:bCs/>
              </w:rPr>
              <w:t>D</w:t>
            </w:r>
            <w:r w:rsidR="7BD51BD3" w:rsidRPr="00642EF4">
              <w:rPr>
                <w:b/>
                <w:bCs/>
              </w:rPr>
              <w:t>OS</w:t>
            </w:r>
            <w:r w:rsidRPr="00642EF4">
              <w:rPr>
                <w:b/>
                <w:bCs/>
              </w:rPr>
              <w:t xml:space="preserve"> SERVIÇOS:</w:t>
            </w:r>
          </w:p>
          <w:p w14:paraId="27C4D798" w14:textId="4D7C3AA4" w:rsidR="00262A80" w:rsidRPr="00642EF4" w:rsidRDefault="6C3EA22D" w:rsidP="3E646BF0">
            <w:pPr>
              <w:spacing w:line="276" w:lineRule="auto"/>
              <w:jc w:val="both"/>
            </w:pPr>
            <w:r w:rsidRPr="00642EF4">
              <w:rPr>
                <w:b/>
                <w:bCs/>
              </w:rPr>
              <w:t>60</w:t>
            </w:r>
            <w:r w:rsidR="00262A80" w:rsidRPr="00642EF4">
              <w:rPr>
                <w:b/>
                <w:bCs/>
              </w:rPr>
              <w:t xml:space="preserve"> (</w:t>
            </w:r>
            <w:r w:rsidR="003508B7" w:rsidRPr="00642EF4">
              <w:rPr>
                <w:b/>
                <w:bCs/>
              </w:rPr>
              <w:t>dez</w:t>
            </w:r>
            <w:r w:rsidR="00262A80" w:rsidRPr="00642EF4">
              <w:rPr>
                <w:b/>
                <w:bCs/>
              </w:rPr>
              <w:t>) dias</w:t>
            </w:r>
            <w:r w:rsidR="00262A80" w:rsidRPr="00642EF4">
              <w:t xml:space="preserve">, contados da emissão da Ordem de </w:t>
            </w:r>
            <w:r w:rsidR="007D384D" w:rsidRPr="00642EF4">
              <w:t>Serviço</w:t>
            </w:r>
            <w:r w:rsidR="00262A80" w:rsidRPr="00642EF4">
              <w:t xml:space="preserve">. </w:t>
            </w:r>
          </w:p>
        </w:tc>
      </w:tr>
      <w:tr w:rsidR="00262A80" w:rsidRPr="00642EF4" w14:paraId="39742171" w14:textId="77777777" w:rsidTr="3E646BF0">
        <w:trPr>
          <w:jc w:val="center"/>
        </w:trPr>
        <w:tc>
          <w:tcPr>
            <w:tcW w:w="10060" w:type="dxa"/>
            <w:gridSpan w:val="3"/>
            <w:shd w:val="clear" w:color="auto" w:fill="auto"/>
          </w:tcPr>
          <w:p w14:paraId="32B904F4" w14:textId="77777777" w:rsidR="00262A80" w:rsidRPr="00642EF4" w:rsidRDefault="00262A80" w:rsidP="00CD1601">
            <w:pPr>
              <w:jc w:val="both"/>
              <w:rPr>
                <w:rFonts w:cstheme="minorHAnsi"/>
                <w:b/>
                <w:bCs/>
              </w:rPr>
            </w:pPr>
            <w:r w:rsidRPr="00642EF4">
              <w:rPr>
                <w:rFonts w:cstheme="minorHAnsi"/>
                <w:b/>
                <w:bCs/>
              </w:rPr>
              <w:t>LOCAL ONDE ACONTECERÁ A DISPENSA ELETRÔNICA:</w:t>
            </w:r>
          </w:p>
          <w:p w14:paraId="7EFFE153" w14:textId="1DEACDCB" w:rsidR="00262A80" w:rsidRPr="00642EF4" w:rsidRDefault="00262A80" w:rsidP="00262A80">
            <w:pPr>
              <w:jc w:val="both"/>
              <w:rPr>
                <w:rFonts w:cstheme="minorHAnsi"/>
                <w:bCs/>
              </w:rPr>
            </w:pPr>
            <w:r w:rsidRPr="00642EF4">
              <w:rPr>
                <w:rFonts w:cstheme="minorHAnsi"/>
                <w:bCs/>
              </w:rPr>
              <w:t xml:space="preserve">Portal de compras de </w:t>
            </w:r>
            <w:r w:rsidR="00DB065D" w:rsidRPr="00642EF4">
              <w:rPr>
                <w:rFonts w:cstheme="minorHAnsi"/>
                <w:bCs/>
              </w:rPr>
              <w:t xml:space="preserve">Ribamar </w:t>
            </w:r>
            <w:proofErr w:type="spellStart"/>
            <w:r w:rsidR="00DB065D" w:rsidRPr="00642EF4">
              <w:rPr>
                <w:rFonts w:cstheme="minorHAnsi"/>
                <w:bCs/>
              </w:rPr>
              <w:t>Fiquene</w:t>
            </w:r>
            <w:proofErr w:type="spellEnd"/>
            <w:r w:rsidRPr="00642EF4">
              <w:rPr>
                <w:rFonts w:cstheme="minorHAnsi"/>
                <w:bCs/>
              </w:rPr>
              <w:t xml:space="preserve"> (</w:t>
            </w:r>
            <w:proofErr w:type="gramStart"/>
            <w:r w:rsidR="00FC677B" w:rsidRPr="00642EF4">
              <w:rPr>
                <w:rFonts w:cstheme="minorHAnsi"/>
              </w:rPr>
              <w:t>https</w:t>
            </w:r>
            <w:proofErr w:type="gramEnd"/>
            <w:r w:rsidR="00FC677B" w:rsidRPr="00642EF4">
              <w:rPr>
                <w:rFonts w:cstheme="minorHAnsi"/>
              </w:rPr>
              <w:t>://licitaribamarfiquenema.com.br)</w:t>
            </w:r>
          </w:p>
        </w:tc>
      </w:tr>
      <w:tr w:rsidR="00262A80" w:rsidRPr="00642EF4" w14:paraId="527C6623" w14:textId="77777777" w:rsidTr="3E646BF0">
        <w:trPr>
          <w:jc w:val="center"/>
        </w:trPr>
        <w:tc>
          <w:tcPr>
            <w:tcW w:w="10060" w:type="dxa"/>
            <w:gridSpan w:val="3"/>
            <w:shd w:val="clear" w:color="auto" w:fill="auto"/>
          </w:tcPr>
          <w:p w14:paraId="3733C24B" w14:textId="77777777" w:rsidR="00262A80" w:rsidRPr="00642EF4" w:rsidRDefault="00262A80" w:rsidP="00CD1601">
            <w:pPr>
              <w:jc w:val="both"/>
              <w:rPr>
                <w:rFonts w:cstheme="minorHAnsi"/>
                <w:b/>
                <w:bCs/>
              </w:rPr>
            </w:pPr>
            <w:r w:rsidRPr="00642EF4">
              <w:rPr>
                <w:rFonts w:cstheme="minorHAnsi"/>
                <w:b/>
                <w:bCs/>
              </w:rPr>
              <w:t>LIMITE DO CADRASTRAMENTO DA PROPOSTA:</w:t>
            </w:r>
          </w:p>
          <w:p w14:paraId="57B193B5" w14:textId="7EDE8CF5" w:rsidR="00262A80" w:rsidRPr="00642EF4" w:rsidRDefault="00262A80" w:rsidP="17AB2385">
            <w:pPr>
              <w:jc w:val="both"/>
            </w:pPr>
            <w:r w:rsidRPr="00642EF4">
              <w:t xml:space="preserve">Até dia </w:t>
            </w:r>
            <w:r w:rsidR="00771C1D">
              <w:rPr>
                <w:b/>
                <w:bCs/>
              </w:rPr>
              <w:t>31/03</w:t>
            </w:r>
            <w:r w:rsidRPr="00642EF4">
              <w:rPr>
                <w:b/>
                <w:bCs/>
              </w:rPr>
              <w:t>/202</w:t>
            </w:r>
            <w:r w:rsidR="00DB065D" w:rsidRPr="00642EF4">
              <w:rPr>
                <w:b/>
                <w:bCs/>
              </w:rPr>
              <w:t>5</w:t>
            </w:r>
            <w:r w:rsidRPr="00642EF4">
              <w:t xml:space="preserve">, às </w:t>
            </w:r>
            <w:r w:rsidR="00954895" w:rsidRPr="00FE10C1">
              <w:rPr>
                <w:b/>
              </w:rPr>
              <w:t>0</w:t>
            </w:r>
            <w:r w:rsidR="27AB9363" w:rsidRPr="00FE10C1">
              <w:rPr>
                <w:b/>
              </w:rPr>
              <w:t>7</w:t>
            </w:r>
            <w:r w:rsidRPr="00FE10C1">
              <w:rPr>
                <w:b/>
              </w:rPr>
              <w:t>h</w:t>
            </w:r>
            <w:r w:rsidR="00954895" w:rsidRPr="00FE10C1">
              <w:rPr>
                <w:b/>
              </w:rPr>
              <w:t>59</w:t>
            </w:r>
            <w:r w:rsidRPr="00FE10C1">
              <w:rPr>
                <w:b/>
              </w:rPr>
              <w:t>min</w:t>
            </w:r>
            <w:r w:rsidRPr="00642EF4">
              <w:t xml:space="preserve"> (horário de Brasília – DF</w:t>
            </w:r>
            <w:proofErr w:type="gramStart"/>
            <w:r w:rsidRPr="00642EF4">
              <w:t>)</w:t>
            </w:r>
            <w:proofErr w:type="gramEnd"/>
          </w:p>
        </w:tc>
      </w:tr>
      <w:tr w:rsidR="00262A80" w:rsidRPr="00642EF4" w14:paraId="4F690D93" w14:textId="77777777" w:rsidTr="3E646BF0">
        <w:trPr>
          <w:jc w:val="center"/>
        </w:trPr>
        <w:tc>
          <w:tcPr>
            <w:tcW w:w="10060" w:type="dxa"/>
            <w:gridSpan w:val="3"/>
            <w:shd w:val="clear" w:color="auto" w:fill="auto"/>
          </w:tcPr>
          <w:p w14:paraId="09672F53" w14:textId="77777777" w:rsidR="00262A80" w:rsidRPr="00642EF4" w:rsidRDefault="00262A80" w:rsidP="00CD1601">
            <w:pPr>
              <w:jc w:val="both"/>
              <w:rPr>
                <w:rFonts w:cstheme="minorHAnsi"/>
                <w:b/>
                <w:bCs/>
              </w:rPr>
            </w:pPr>
            <w:r w:rsidRPr="00642EF4">
              <w:rPr>
                <w:rFonts w:cstheme="minorHAnsi"/>
                <w:b/>
                <w:bCs/>
              </w:rPr>
              <w:t>INÍCIO DA ETAPA DE LANCE:</w:t>
            </w:r>
          </w:p>
          <w:p w14:paraId="568F3820" w14:textId="3863E579" w:rsidR="00262A80" w:rsidRPr="00642EF4" w:rsidRDefault="00771C1D" w:rsidP="00771C1D">
            <w:pPr>
              <w:jc w:val="both"/>
              <w:rPr>
                <w:rFonts w:cstheme="minorHAnsi"/>
              </w:rPr>
            </w:pPr>
            <w:r>
              <w:rPr>
                <w:rFonts w:cstheme="minorHAnsi"/>
                <w:b/>
                <w:bCs/>
              </w:rPr>
              <w:t>31</w:t>
            </w:r>
            <w:r w:rsidR="00262A80" w:rsidRPr="00642EF4">
              <w:rPr>
                <w:rFonts w:cstheme="minorHAnsi"/>
                <w:b/>
                <w:bCs/>
              </w:rPr>
              <w:t xml:space="preserve"> de </w:t>
            </w:r>
            <w:r>
              <w:rPr>
                <w:rFonts w:cstheme="minorHAnsi"/>
                <w:b/>
                <w:bCs/>
              </w:rPr>
              <w:t>Março</w:t>
            </w:r>
            <w:r w:rsidR="00262A80" w:rsidRPr="00642EF4">
              <w:rPr>
                <w:rFonts w:cstheme="minorHAnsi"/>
                <w:b/>
                <w:bCs/>
              </w:rPr>
              <w:t xml:space="preserve"> de 202</w:t>
            </w:r>
            <w:r w:rsidR="00DB065D" w:rsidRPr="00642EF4">
              <w:rPr>
                <w:rFonts w:cstheme="minorHAnsi"/>
                <w:b/>
                <w:bCs/>
              </w:rPr>
              <w:t>5</w:t>
            </w:r>
            <w:r w:rsidR="00262A80" w:rsidRPr="00642EF4">
              <w:rPr>
                <w:rFonts w:cstheme="minorHAnsi"/>
                <w:b/>
                <w:bCs/>
              </w:rPr>
              <w:t xml:space="preserve">, às </w:t>
            </w:r>
            <w:proofErr w:type="gramStart"/>
            <w:r>
              <w:rPr>
                <w:rFonts w:cstheme="minorHAnsi"/>
                <w:b/>
                <w:bCs/>
              </w:rPr>
              <w:t>08:00</w:t>
            </w:r>
            <w:proofErr w:type="gramEnd"/>
            <w:r w:rsidR="007D384D" w:rsidRPr="00642EF4">
              <w:rPr>
                <w:rFonts w:cstheme="minorHAnsi"/>
                <w:b/>
                <w:bCs/>
              </w:rPr>
              <w:t xml:space="preserve"> horas</w:t>
            </w:r>
            <w:r w:rsidR="007D384D" w:rsidRPr="00642EF4">
              <w:rPr>
                <w:rFonts w:cstheme="minorHAnsi"/>
              </w:rPr>
              <w:t xml:space="preserve"> </w:t>
            </w:r>
            <w:r w:rsidR="00262A80" w:rsidRPr="00642EF4">
              <w:rPr>
                <w:rFonts w:cstheme="minorHAnsi"/>
              </w:rPr>
              <w:t>(horário de Brasília – DF)</w:t>
            </w:r>
          </w:p>
        </w:tc>
      </w:tr>
      <w:tr w:rsidR="00262A80" w:rsidRPr="00642EF4" w14:paraId="1C44DA14" w14:textId="77777777" w:rsidTr="3E646BF0">
        <w:trPr>
          <w:jc w:val="center"/>
        </w:trPr>
        <w:tc>
          <w:tcPr>
            <w:tcW w:w="10060" w:type="dxa"/>
            <w:gridSpan w:val="3"/>
            <w:shd w:val="clear" w:color="auto" w:fill="auto"/>
          </w:tcPr>
          <w:p w14:paraId="567AFE2F" w14:textId="77777777" w:rsidR="00262A80" w:rsidRPr="00642EF4" w:rsidRDefault="00262A80" w:rsidP="003508B7">
            <w:pPr>
              <w:jc w:val="both"/>
              <w:rPr>
                <w:rFonts w:cstheme="minorHAnsi"/>
                <w:b/>
                <w:bCs/>
              </w:rPr>
            </w:pPr>
            <w:r w:rsidRPr="00642EF4">
              <w:rPr>
                <w:rFonts w:cstheme="minorHAnsi"/>
                <w:b/>
                <w:bCs/>
              </w:rPr>
              <w:t>REFERÊNCIA DE TEMPO:</w:t>
            </w:r>
          </w:p>
          <w:p w14:paraId="4776310F" w14:textId="77777777" w:rsidR="00262A80" w:rsidRPr="00642EF4" w:rsidRDefault="00262A80" w:rsidP="003508B7">
            <w:pPr>
              <w:jc w:val="both"/>
              <w:rPr>
                <w:rFonts w:cstheme="minorHAnsi"/>
              </w:rPr>
            </w:pPr>
            <w:r w:rsidRPr="00642EF4">
              <w:rPr>
                <w:rFonts w:cstheme="minorHAnsi"/>
              </w:rPr>
              <w:t>Será observado o horário de Brasília/DF e, dessa forma, serão registradas no sistema eletrônico e na documentação relativa ao certame.</w:t>
            </w:r>
          </w:p>
        </w:tc>
      </w:tr>
      <w:tr w:rsidR="00262A80" w:rsidRPr="00642EF4" w14:paraId="725292CB" w14:textId="77777777" w:rsidTr="3E646BF0">
        <w:trPr>
          <w:jc w:val="center"/>
        </w:trPr>
        <w:tc>
          <w:tcPr>
            <w:tcW w:w="10060" w:type="dxa"/>
            <w:gridSpan w:val="3"/>
            <w:shd w:val="clear" w:color="auto" w:fill="auto"/>
          </w:tcPr>
          <w:p w14:paraId="186EEBA3" w14:textId="77777777" w:rsidR="00262A80" w:rsidRPr="00642EF4" w:rsidRDefault="00262A80" w:rsidP="00CD1601">
            <w:pPr>
              <w:spacing w:line="276" w:lineRule="auto"/>
              <w:jc w:val="center"/>
              <w:rPr>
                <w:rFonts w:cstheme="minorHAnsi"/>
                <w:b/>
                <w:bCs/>
              </w:rPr>
            </w:pPr>
            <w:r w:rsidRPr="00642EF4">
              <w:rPr>
                <w:rFonts w:cstheme="minorHAnsi"/>
                <w:b/>
                <w:bCs/>
              </w:rPr>
              <w:t>INFORMAÇÕES:</w:t>
            </w:r>
          </w:p>
        </w:tc>
      </w:tr>
      <w:tr w:rsidR="00262A80" w:rsidRPr="00642EF4" w14:paraId="5975C5A2" w14:textId="77777777" w:rsidTr="3E646BF0">
        <w:trPr>
          <w:jc w:val="center"/>
        </w:trPr>
        <w:tc>
          <w:tcPr>
            <w:tcW w:w="5669" w:type="dxa"/>
            <w:gridSpan w:val="2"/>
            <w:shd w:val="clear" w:color="auto" w:fill="auto"/>
          </w:tcPr>
          <w:p w14:paraId="64D679FE" w14:textId="177989ED" w:rsidR="00262A80" w:rsidRPr="00642EF4" w:rsidRDefault="00262A80" w:rsidP="00FE10C1">
            <w:pPr>
              <w:spacing w:line="276" w:lineRule="auto"/>
              <w:rPr>
                <w:rFonts w:cstheme="minorHAnsi"/>
                <w:bCs/>
              </w:rPr>
            </w:pPr>
            <w:r w:rsidRPr="00642EF4">
              <w:rPr>
                <w:rFonts w:cstheme="minorHAnsi"/>
                <w:b/>
                <w:bCs/>
              </w:rPr>
              <w:t>Agente de Contratação:</w:t>
            </w:r>
          </w:p>
        </w:tc>
        <w:tc>
          <w:tcPr>
            <w:tcW w:w="4391" w:type="dxa"/>
            <w:shd w:val="clear" w:color="auto" w:fill="auto"/>
          </w:tcPr>
          <w:p w14:paraId="1312F60B" w14:textId="2AD256B5" w:rsidR="00262A80" w:rsidRPr="00642EF4" w:rsidRDefault="00262A80" w:rsidP="00262A80">
            <w:pPr>
              <w:spacing w:line="276" w:lineRule="auto"/>
              <w:jc w:val="both"/>
              <w:rPr>
                <w:rFonts w:cstheme="minorHAnsi"/>
              </w:rPr>
            </w:pPr>
            <w:proofErr w:type="gramStart"/>
            <w:r w:rsidRPr="00642EF4">
              <w:rPr>
                <w:rFonts w:cstheme="minorHAnsi"/>
                <w:b/>
                <w:bCs/>
              </w:rPr>
              <w:t>e-mail</w:t>
            </w:r>
            <w:proofErr w:type="gramEnd"/>
            <w:r w:rsidRPr="00642EF4">
              <w:rPr>
                <w:rFonts w:cstheme="minorHAnsi"/>
              </w:rPr>
              <w:t xml:space="preserve">: </w:t>
            </w:r>
            <w:r w:rsidR="00FC677B" w:rsidRPr="00642EF4">
              <w:rPr>
                <w:rFonts w:cstheme="minorHAnsi"/>
              </w:rPr>
              <w:t>cpl@ribamarfiquene.ma.gov.br</w:t>
            </w:r>
          </w:p>
        </w:tc>
      </w:tr>
      <w:tr w:rsidR="00262A80" w:rsidRPr="00642EF4" w14:paraId="60E28F49" w14:textId="77777777" w:rsidTr="3E646BF0">
        <w:trPr>
          <w:jc w:val="center"/>
        </w:trPr>
        <w:tc>
          <w:tcPr>
            <w:tcW w:w="10060" w:type="dxa"/>
            <w:gridSpan w:val="3"/>
            <w:shd w:val="clear" w:color="auto" w:fill="auto"/>
          </w:tcPr>
          <w:p w14:paraId="162BB630" w14:textId="77777777" w:rsidR="00262A80" w:rsidRPr="00642EF4" w:rsidRDefault="00262A80" w:rsidP="003508B7">
            <w:pPr>
              <w:rPr>
                <w:rFonts w:cstheme="minorHAnsi"/>
              </w:rPr>
            </w:pPr>
            <w:r w:rsidRPr="00642EF4">
              <w:rPr>
                <w:rFonts w:cstheme="minorHAnsi"/>
                <w:b/>
              </w:rPr>
              <w:t>OBS</w:t>
            </w:r>
            <w:r w:rsidRPr="00642EF4">
              <w:rPr>
                <w:rFonts w:cstheme="minorHAnsi"/>
              </w:rPr>
              <w:t>:</w:t>
            </w:r>
            <w:r w:rsidRPr="00642EF4">
              <w:rPr>
                <w:rFonts w:cstheme="minorHAnsi"/>
                <w:bCs/>
              </w:rPr>
              <w:t xml:space="preserve"> Para todas as referências de tempo será obrigatoriamente o horário de Brasília – DF.</w:t>
            </w:r>
          </w:p>
          <w:p w14:paraId="25F91D37" w14:textId="058DD60D" w:rsidR="00262A80" w:rsidRPr="00642EF4" w:rsidRDefault="00262A80" w:rsidP="003508B7">
            <w:pPr>
              <w:jc w:val="both"/>
              <w:rPr>
                <w:rFonts w:cstheme="minorHAnsi"/>
              </w:rPr>
            </w:pPr>
            <w:r w:rsidRPr="00642EF4">
              <w:rPr>
                <w:rFonts w:cstheme="minorHAnsi"/>
                <w:b/>
              </w:rPr>
              <w:t>OBS</w:t>
            </w:r>
            <w:r w:rsidRPr="00642EF4">
              <w:rPr>
                <w:rFonts w:cstheme="minorHAnsi"/>
              </w:rPr>
              <w:t xml:space="preserve">: As respostas aos pedidos de esclarecimentos/impugnações serão divulgadas no endereço eletrônico: </w:t>
            </w:r>
            <w:hyperlink r:id="rId9" w:history="1">
              <w:r w:rsidR="00FC677B" w:rsidRPr="00642EF4">
                <w:rPr>
                  <w:rStyle w:val="Hyperlink"/>
                  <w:rFonts w:cstheme="minorHAnsi"/>
                  <w:color w:val="auto"/>
                </w:rPr>
                <w:t>https://licitaribamarfiquenema.com.br</w:t>
              </w:r>
            </w:hyperlink>
            <w:r w:rsidR="00FC677B" w:rsidRPr="00642EF4">
              <w:rPr>
                <w:rFonts w:cstheme="minorHAnsi"/>
              </w:rPr>
              <w:t>,</w:t>
            </w:r>
            <w:proofErr w:type="gramStart"/>
            <w:r w:rsidR="00FC677B" w:rsidRPr="00642EF4">
              <w:rPr>
                <w:rFonts w:cstheme="minorHAnsi"/>
              </w:rPr>
              <w:t xml:space="preserve"> </w:t>
            </w:r>
            <w:r w:rsidRPr="00642EF4">
              <w:rPr>
                <w:rFonts w:cstheme="minorHAnsi"/>
              </w:rPr>
              <w:t xml:space="preserve"> </w:t>
            </w:r>
            <w:proofErr w:type="gramEnd"/>
            <w:r w:rsidRPr="00642EF4">
              <w:rPr>
                <w:rFonts w:cstheme="minorHAnsi"/>
              </w:rPr>
              <w:t>vincularão os participantes e a administração.</w:t>
            </w:r>
          </w:p>
        </w:tc>
      </w:tr>
    </w:tbl>
    <w:p w14:paraId="58968887" w14:textId="77777777" w:rsidR="006402DB" w:rsidRPr="00642EF4" w:rsidRDefault="006402DB" w:rsidP="00A37634">
      <w:pPr>
        <w:pStyle w:val="Standard"/>
        <w:jc w:val="center"/>
        <w:rPr>
          <w:rFonts w:asciiTheme="minorHAnsi" w:hAnsiTheme="minorHAnsi" w:cstheme="minorHAnsi"/>
          <w:b/>
          <w:bCs/>
          <w:sz w:val="22"/>
          <w:szCs w:val="22"/>
        </w:rPr>
      </w:pPr>
    </w:p>
    <w:p w14:paraId="07D7DADF" w14:textId="77777777" w:rsidR="006402DB" w:rsidRDefault="006402DB" w:rsidP="00A37634">
      <w:pPr>
        <w:pStyle w:val="Standard"/>
        <w:jc w:val="center"/>
        <w:rPr>
          <w:rFonts w:asciiTheme="minorHAnsi" w:hAnsiTheme="minorHAnsi" w:cstheme="minorHAnsi"/>
          <w:b/>
          <w:bCs/>
          <w:sz w:val="22"/>
          <w:szCs w:val="22"/>
        </w:rPr>
      </w:pPr>
    </w:p>
    <w:p w14:paraId="526F05BD" w14:textId="77777777" w:rsidR="00CA101A" w:rsidRDefault="00CA101A" w:rsidP="00A37634">
      <w:pPr>
        <w:pStyle w:val="Standard"/>
        <w:jc w:val="center"/>
        <w:rPr>
          <w:rFonts w:asciiTheme="minorHAnsi" w:hAnsiTheme="minorHAnsi" w:cstheme="minorHAnsi"/>
          <w:b/>
          <w:bCs/>
          <w:sz w:val="22"/>
          <w:szCs w:val="22"/>
        </w:rPr>
      </w:pPr>
    </w:p>
    <w:p w14:paraId="7FDAD048" w14:textId="77777777" w:rsidR="00CA101A" w:rsidRPr="00642EF4" w:rsidRDefault="00CA101A" w:rsidP="00A37634">
      <w:pPr>
        <w:pStyle w:val="Standard"/>
        <w:jc w:val="center"/>
        <w:rPr>
          <w:rFonts w:asciiTheme="minorHAnsi" w:hAnsiTheme="minorHAnsi" w:cstheme="minorHAnsi"/>
          <w:b/>
          <w:bCs/>
          <w:sz w:val="22"/>
          <w:szCs w:val="22"/>
        </w:rPr>
      </w:pPr>
    </w:p>
    <w:p w14:paraId="21235F13" w14:textId="5659B7EE" w:rsidR="00A37634" w:rsidRPr="00642EF4" w:rsidRDefault="00A37634" w:rsidP="00A37634">
      <w:pPr>
        <w:pStyle w:val="Standard"/>
        <w:jc w:val="center"/>
        <w:rPr>
          <w:rFonts w:asciiTheme="minorHAnsi" w:hAnsiTheme="minorHAnsi" w:cstheme="minorHAnsi"/>
          <w:b/>
          <w:bCs/>
          <w:sz w:val="22"/>
          <w:szCs w:val="22"/>
        </w:rPr>
      </w:pPr>
      <w:r w:rsidRPr="00642EF4">
        <w:rPr>
          <w:rFonts w:asciiTheme="minorHAnsi" w:hAnsiTheme="minorHAnsi" w:cstheme="minorHAnsi"/>
          <w:b/>
          <w:bCs/>
          <w:sz w:val="22"/>
          <w:szCs w:val="22"/>
        </w:rPr>
        <w:lastRenderedPageBreak/>
        <w:t>AV</w:t>
      </w:r>
      <w:r w:rsidR="0090169E">
        <w:rPr>
          <w:rFonts w:asciiTheme="minorHAnsi" w:hAnsiTheme="minorHAnsi" w:cstheme="minorHAnsi"/>
          <w:b/>
          <w:bCs/>
          <w:sz w:val="22"/>
          <w:szCs w:val="22"/>
        </w:rPr>
        <w:t>ISO DE DISPENSA ELETRÔNICA Nº 002/2025</w:t>
      </w:r>
      <w:r w:rsidRPr="00642EF4">
        <w:rPr>
          <w:rFonts w:asciiTheme="minorHAnsi" w:hAnsiTheme="minorHAnsi" w:cstheme="minorHAnsi"/>
          <w:b/>
          <w:bCs/>
          <w:sz w:val="22"/>
          <w:szCs w:val="22"/>
        </w:rPr>
        <w:t xml:space="preserve"> </w:t>
      </w:r>
    </w:p>
    <w:p w14:paraId="650320AF" w14:textId="70C4D756" w:rsidR="00A37634" w:rsidRPr="00642EF4" w:rsidRDefault="00A37634" w:rsidP="00A37634">
      <w:pPr>
        <w:pStyle w:val="Default"/>
        <w:jc w:val="center"/>
        <w:rPr>
          <w:rFonts w:asciiTheme="minorHAnsi" w:hAnsiTheme="minorHAnsi" w:cstheme="minorHAnsi"/>
          <w:b/>
          <w:bCs/>
          <w:color w:val="auto"/>
          <w:sz w:val="22"/>
          <w:szCs w:val="22"/>
        </w:rPr>
      </w:pPr>
      <w:r w:rsidRPr="00642EF4">
        <w:rPr>
          <w:rFonts w:asciiTheme="minorHAnsi" w:hAnsiTheme="minorHAnsi" w:cstheme="minorHAnsi"/>
          <w:b/>
          <w:bCs/>
          <w:color w:val="auto"/>
          <w:sz w:val="22"/>
          <w:szCs w:val="22"/>
        </w:rPr>
        <w:t xml:space="preserve">PROCESSO ADMINISTRATIVO Nº </w:t>
      </w:r>
      <w:r w:rsidR="00FC677B" w:rsidRPr="00642EF4">
        <w:rPr>
          <w:rFonts w:asciiTheme="minorHAnsi" w:hAnsiTheme="minorHAnsi" w:cstheme="minorHAnsi"/>
          <w:b/>
          <w:bCs/>
          <w:color w:val="auto"/>
          <w:sz w:val="22"/>
          <w:szCs w:val="22"/>
        </w:rPr>
        <w:t>011/2025 - SEAPMA</w:t>
      </w:r>
      <w:r w:rsidRPr="00642EF4">
        <w:rPr>
          <w:rFonts w:asciiTheme="minorHAnsi" w:hAnsiTheme="minorHAnsi" w:cstheme="minorHAnsi"/>
          <w:b/>
          <w:bCs/>
          <w:color w:val="auto"/>
          <w:sz w:val="22"/>
          <w:szCs w:val="22"/>
        </w:rPr>
        <w:t xml:space="preserve"> </w:t>
      </w:r>
    </w:p>
    <w:p w14:paraId="4409D009" w14:textId="77777777" w:rsidR="00A37634" w:rsidRPr="00642EF4" w:rsidRDefault="00A37634" w:rsidP="00A37634">
      <w:pPr>
        <w:pStyle w:val="Standard"/>
        <w:jc w:val="center"/>
        <w:rPr>
          <w:rFonts w:asciiTheme="minorHAnsi" w:hAnsiTheme="minorHAnsi" w:cstheme="minorHAnsi"/>
          <w:sz w:val="22"/>
          <w:szCs w:val="22"/>
        </w:rPr>
      </w:pPr>
    </w:p>
    <w:p w14:paraId="477EC9C7" w14:textId="77777777" w:rsidR="00A37634" w:rsidRPr="00642EF4" w:rsidRDefault="00A37634" w:rsidP="00360D47">
      <w:pPr>
        <w:pStyle w:val="Standard"/>
        <w:numPr>
          <w:ilvl w:val="0"/>
          <w:numId w:val="57"/>
        </w:numPr>
        <w:tabs>
          <w:tab w:val="left" w:pos="284"/>
        </w:tabs>
        <w:jc w:val="both"/>
        <w:rPr>
          <w:rFonts w:asciiTheme="minorHAnsi" w:hAnsiTheme="minorHAnsi" w:cstheme="minorHAnsi"/>
          <w:b/>
          <w:bCs/>
          <w:sz w:val="22"/>
          <w:szCs w:val="22"/>
        </w:rPr>
      </w:pPr>
      <w:r w:rsidRPr="00642EF4">
        <w:rPr>
          <w:rFonts w:asciiTheme="minorHAnsi" w:hAnsiTheme="minorHAnsi" w:cstheme="minorHAnsi"/>
          <w:b/>
          <w:bCs/>
          <w:sz w:val="22"/>
          <w:szCs w:val="22"/>
        </w:rPr>
        <w:t xml:space="preserve">CONDIÇÕES PRELIMINARES </w:t>
      </w:r>
    </w:p>
    <w:p w14:paraId="660FAF55" w14:textId="74886AA2" w:rsidR="00A37634" w:rsidRPr="00642EF4" w:rsidRDefault="00A37634" w:rsidP="00A37634">
      <w:pPr>
        <w:pStyle w:val="Standard"/>
        <w:tabs>
          <w:tab w:val="left" w:pos="284"/>
        </w:tabs>
        <w:jc w:val="both"/>
        <w:rPr>
          <w:rFonts w:asciiTheme="minorHAnsi" w:hAnsiTheme="minorHAnsi" w:cstheme="minorHAnsi"/>
          <w:bCs/>
          <w:sz w:val="22"/>
          <w:szCs w:val="22"/>
        </w:rPr>
      </w:pPr>
      <w:r w:rsidRPr="00642EF4">
        <w:rPr>
          <w:rFonts w:asciiTheme="minorHAnsi" w:hAnsiTheme="minorHAnsi" w:cstheme="minorHAnsi"/>
          <w:b/>
          <w:bCs/>
          <w:sz w:val="22"/>
          <w:szCs w:val="22"/>
        </w:rPr>
        <w:t xml:space="preserve">1.1. </w:t>
      </w:r>
      <w:r w:rsidRPr="00642EF4">
        <w:rPr>
          <w:rFonts w:asciiTheme="minorHAnsi" w:hAnsiTheme="minorHAnsi" w:cstheme="minorHAnsi"/>
          <w:bCs/>
          <w:sz w:val="22"/>
          <w:szCs w:val="22"/>
        </w:rPr>
        <w:t>A Dispensa Eletrônica será realizada em sessão pública, conduzida por um operador, devidamente designado por portaria específica, por meio da Internet, mediante condições de segurança - criptografia e autenticação, em todas as suas</w:t>
      </w:r>
      <w:r w:rsidR="0090169E">
        <w:rPr>
          <w:rFonts w:asciiTheme="minorHAnsi" w:hAnsiTheme="minorHAnsi" w:cstheme="minorHAnsi"/>
          <w:bCs/>
          <w:sz w:val="22"/>
          <w:szCs w:val="22"/>
        </w:rPr>
        <w:t xml:space="preserve"> fases a ser realizada no dia 31 de março</w:t>
      </w:r>
      <w:r w:rsidRPr="00642EF4">
        <w:rPr>
          <w:rFonts w:asciiTheme="minorHAnsi" w:hAnsiTheme="minorHAnsi" w:cstheme="minorHAnsi"/>
          <w:bCs/>
          <w:sz w:val="22"/>
          <w:szCs w:val="22"/>
        </w:rPr>
        <w:t xml:space="preserve"> de 202</w:t>
      </w:r>
      <w:r w:rsidR="00DB065D" w:rsidRPr="00642EF4">
        <w:rPr>
          <w:rFonts w:asciiTheme="minorHAnsi" w:hAnsiTheme="minorHAnsi" w:cstheme="minorHAnsi"/>
          <w:bCs/>
          <w:sz w:val="22"/>
          <w:szCs w:val="22"/>
        </w:rPr>
        <w:t>5</w:t>
      </w:r>
      <w:r w:rsidRPr="00642EF4">
        <w:rPr>
          <w:rFonts w:asciiTheme="minorHAnsi" w:hAnsiTheme="minorHAnsi" w:cstheme="minorHAnsi"/>
          <w:bCs/>
          <w:sz w:val="22"/>
          <w:szCs w:val="22"/>
        </w:rPr>
        <w:t xml:space="preserve">, na plataforma do site </w:t>
      </w:r>
      <w:hyperlink r:id="rId10" w:history="1">
        <w:r w:rsidR="00FC677B" w:rsidRPr="00642EF4">
          <w:rPr>
            <w:rStyle w:val="Hyperlink"/>
            <w:rFonts w:asciiTheme="minorHAnsi" w:hAnsiTheme="minorHAnsi" w:cstheme="minorHAnsi"/>
            <w:color w:val="auto"/>
            <w:sz w:val="22"/>
            <w:szCs w:val="22"/>
          </w:rPr>
          <w:t>https://licitaribamarfiquenema.com.br</w:t>
        </w:r>
      </w:hyperlink>
      <w:r w:rsidR="00FC677B" w:rsidRPr="00642EF4">
        <w:rPr>
          <w:rFonts w:asciiTheme="minorHAnsi" w:hAnsiTheme="minorHAnsi" w:cstheme="minorHAnsi"/>
          <w:sz w:val="22"/>
          <w:szCs w:val="22"/>
        </w:rPr>
        <w:t>.</w:t>
      </w:r>
    </w:p>
    <w:p w14:paraId="02C63A22" w14:textId="77777777" w:rsidR="00A37634" w:rsidRPr="00642EF4" w:rsidRDefault="00A37634" w:rsidP="00A37634">
      <w:pPr>
        <w:pStyle w:val="Standard"/>
        <w:tabs>
          <w:tab w:val="left" w:pos="284"/>
        </w:tabs>
        <w:jc w:val="both"/>
        <w:rPr>
          <w:rFonts w:asciiTheme="minorHAnsi" w:hAnsiTheme="minorHAnsi" w:cstheme="minorHAnsi"/>
          <w:bCs/>
          <w:sz w:val="22"/>
          <w:szCs w:val="22"/>
        </w:rPr>
      </w:pPr>
    </w:p>
    <w:p w14:paraId="09B0CD32" w14:textId="77777777" w:rsidR="00A37634" w:rsidRPr="00642EF4" w:rsidRDefault="00A37634" w:rsidP="00360D47">
      <w:pPr>
        <w:pStyle w:val="Standard"/>
        <w:numPr>
          <w:ilvl w:val="0"/>
          <w:numId w:val="57"/>
        </w:numPr>
        <w:tabs>
          <w:tab w:val="left" w:pos="284"/>
        </w:tabs>
        <w:ind w:left="0" w:firstLine="0"/>
        <w:jc w:val="both"/>
        <w:rPr>
          <w:rFonts w:asciiTheme="minorHAnsi" w:hAnsiTheme="minorHAnsi" w:cstheme="minorHAnsi"/>
          <w:b/>
          <w:bCs/>
          <w:sz w:val="22"/>
          <w:szCs w:val="22"/>
        </w:rPr>
      </w:pPr>
      <w:r w:rsidRPr="00642EF4">
        <w:rPr>
          <w:rFonts w:asciiTheme="minorHAnsi" w:hAnsiTheme="minorHAnsi" w:cstheme="minorHAnsi"/>
          <w:b/>
          <w:bCs/>
          <w:sz w:val="22"/>
          <w:szCs w:val="22"/>
        </w:rPr>
        <w:t>OBJETO DA CONTRATAÇÃO DIRETA</w:t>
      </w:r>
    </w:p>
    <w:p w14:paraId="5EBCBC66" w14:textId="2B3A12B9" w:rsidR="00A37634" w:rsidRPr="00642EF4" w:rsidRDefault="00A37634" w:rsidP="17AB2385">
      <w:pPr>
        <w:pStyle w:val="Standard"/>
        <w:jc w:val="both"/>
        <w:rPr>
          <w:rFonts w:asciiTheme="minorHAnsi" w:hAnsiTheme="minorHAnsi" w:cstheme="minorBidi"/>
          <w:sz w:val="22"/>
          <w:szCs w:val="22"/>
        </w:rPr>
      </w:pPr>
      <w:r w:rsidRPr="00642EF4">
        <w:rPr>
          <w:rFonts w:asciiTheme="minorHAnsi" w:hAnsiTheme="minorHAnsi" w:cstheme="minorBidi"/>
          <w:b/>
          <w:bCs/>
          <w:sz w:val="22"/>
          <w:szCs w:val="22"/>
        </w:rPr>
        <w:t>2.1.</w:t>
      </w:r>
      <w:r w:rsidRPr="00642EF4">
        <w:rPr>
          <w:rFonts w:asciiTheme="minorHAnsi" w:hAnsiTheme="minorHAnsi" w:cstheme="minorBidi"/>
          <w:sz w:val="22"/>
          <w:szCs w:val="22"/>
        </w:rPr>
        <w:t xml:space="preserve"> </w:t>
      </w:r>
      <w:r w:rsidR="00DB065D" w:rsidRPr="00642EF4">
        <w:rPr>
          <w:rFonts w:asciiTheme="minorHAnsi" w:hAnsiTheme="minorHAnsi" w:cstheme="minorBidi"/>
          <w:sz w:val="22"/>
          <w:szCs w:val="22"/>
        </w:rPr>
        <w:t>Contratação de serviços técnicos especializados de engenharia para elaboração de projeto básico, em conformidade com o termo de compromisso Nº 970300/2024/MCIDADES/CAIXA - CONVÊNIO Nº 970300/2024 TRANSFEREGOV</w:t>
      </w:r>
      <w:r w:rsidR="006B75D5" w:rsidRPr="00642EF4">
        <w:rPr>
          <w:rFonts w:asciiTheme="minorHAnsi" w:hAnsiTheme="minorHAnsi" w:cstheme="minorBidi"/>
          <w:sz w:val="22"/>
          <w:szCs w:val="22"/>
        </w:rPr>
        <w:t>, c</w:t>
      </w:r>
      <w:r w:rsidRPr="00642EF4">
        <w:rPr>
          <w:rFonts w:asciiTheme="minorHAnsi" w:hAnsiTheme="minorHAnsi" w:cstheme="minorBidi"/>
          <w:sz w:val="22"/>
          <w:szCs w:val="22"/>
        </w:rPr>
        <w:t>onforme condições, quantidades e especificações estabelecidas neste Aviso de Contratação Direta e seus anexos.</w:t>
      </w:r>
    </w:p>
    <w:p w14:paraId="09947F99" w14:textId="77777777" w:rsidR="00A37634" w:rsidRPr="00642EF4" w:rsidRDefault="00A37634" w:rsidP="00A37634">
      <w:pPr>
        <w:pStyle w:val="Standard"/>
        <w:jc w:val="both"/>
        <w:rPr>
          <w:rFonts w:asciiTheme="minorHAnsi" w:hAnsiTheme="minorHAnsi" w:cstheme="minorHAnsi"/>
          <w:sz w:val="22"/>
          <w:szCs w:val="22"/>
        </w:rPr>
      </w:pPr>
    </w:p>
    <w:p w14:paraId="20EFC004" w14:textId="77777777" w:rsidR="00A37634" w:rsidRPr="00642EF4" w:rsidRDefault="00A37634" w:rsidP="00360D47">
      <w:pPr>
        <w:pStyle w:val="Standard"/>
        <w:numPr>
          <w:ilvl w:val="0"/>
          <w:numId w:val="56"/>
        </w:numPr>
        <w:tabs>
          <w:tab w:val="left" w:pos="284"/>
        </w:tabs>
        <w:ind w:left="0" w:firstLine="0"/>
        <w:jc w:val="both"/>
        <w:rPr>
          <w:rFonts w:asciiTheme="minorHAnsi" w:hAnsiTheme="minorHAnsi" w:cstheme="minorHAnsi"/>
          <w:sz w:val="22"/>
          <w:szCs w:val="22"/>
        </w:rPr>
      </w:pPr>
      <w:r w:rsidRPr="00642EF4">
        <w:rPr>
          <w:rFonts w:asciiTheme="minorHAnsi" w:hAnsiTheme="minorHAnsi" w:cstheme="minorHAnsi"/>
          <w:b/>
          <w:bCs/>
          <w:sz w:val="22"/>
          <w:szCs w:val="22"/>
        </w:rPr>
        <w:t>PARTICIPAÇÃO NA DISPENSA ELETRÔNICA</w:t>
      </w:r>
    </w:p>
    <w:p w14:paraId="28A60C1B" w14:textId="0ED23FB0" w:rsidR="00A37634" w:rsidRPr="00642EF4" w:rsidRDefault="00A37634" w:rsidP="00360D47">
      <w:pPr>
        <w:pStyle w:val="Standard"/>
        <w:numPr>
          <w:ilvl w:val="1"/>
          <w:numId w:val="56"/>
        </w:numPr>
        <w:tabs>
          <w:tab w:val="left" w:pos="426"/>
        </w:tabs>
        <w:ind w:left="0" w:hanging="6"/>
        <w:jc w:val="both"/>
        <w:rPr>
          <w:rFonts w:asciiTheme="minorHAnsi" w:hAnsiTheme="minorHAnsi" w:cstheme="minorBidi"/>
          <w:sz w:val="22"/>
          <w:szCs w:val="22"/>
        </w:rPr>
      </w:pPr>
      <w:r w:rsidRPr="00642EF4">
        <w:rPr>
          <w:rFonts w:asciiTheme="minorHAnsi" w:hAnsiTheme="minorHAnsi" w:cstheme="minorBidi"/>
          <w:sz w:val="22"/>
          <w:szCs w:val="22"/>
        </w:rPr>
        <w:t>Para participar d</w:t>
      </w:r>
      <w:r w:rsidR="01AEC32C" w:rsidRPr="00642EF4">
        <w:rPr>
          <w:rFonts w:asciiTheme="minorHAnsi" w:hAnsiTheme="minorHAnsi" w:cstheme="minorBidi"/>
          <w:sz w:val="22"/>
          <w:szCs w:val="22"/>
        </w:rPr>
        <w:t>a</w:t>
      </w:r>
      <w:r w:rsidRPr="00642EF4">
        <w:rPr>
          <w:rFonts w:asciiTheme="minorHAnsi" w:hAnsiTheme="minorHAnsi" w:cstheme="minorBidi"/>
          <w:sz w:val="22"/>
          <w:szCs w:val="22"/>
        </w:rPr>
        <w:t xml:space="preserve"> dispensa eletrônica, o licitante deverá estar credenciado no sistema de Compras da Prefeitura Municipal de </w:t>
      </w:r>
      <w:r w:rsidR="00DB065D" w:rsidRPr="00642EF4">
        <w:rPr>
          <w:rFonts w:asciiTheme="minorHAnsi" w:hAnsiTheme="minorHAnsi" w:cstheme="minorBidi"/>
          <w:sz w:val="22"/>
          <w:szCs w:val="22"/>
        </w:rPr>
        <w:t xml:space="preserve">Ribamar </w:t>
      </w:r>
      <w:proofErr w:type="spellStart"/>
      <w:r w:rsidR="00DB065D" w:rsidRPr="00642EF4">
        <w:rPr>
          <w:rFonts w:asciiTheme="minorHAnsi" w:hAnsiTheme="minorHAnsi" w:cstheme="minorBidi"/>
          <w:sz w:val="22"/>
          <w:szCs w:val="22"/>
        </w:rPr>
        <w:t>Fiquene</w:t>
      </w:r>
      <w:proofErr w:type="spellEnd"/>
      <w:r w:rsidRPr="00642EF4">
        <w:rPr>
          <w:rFonts w:asciiTheme="minorHAnsi" w:hAnsiTheme="minorHAnsi" w:cstheme="minorBidi"/>
          <w:sz w:val="22"/>
          <w:szCs w:val="22"/>
        </w:rPr>
        <w:t xml:space="preserve">/MA através do site </w:t>
      </w:r>
      <w:hyperlink r:id="rId11">
        <w:r w:rsidR="00FC677B" w:rsidRPr="00642EF4">
          <w:rPr>
            <w:rStyle w:val="Hyperlink"/>
            <w:rFonts w:asciiTheme="minorHAnsi" w:hAnsiTheme="minorHAnsi" w:cstheme="minorBidi"/>
            <w:color w:val="auto"/>
            <w:sz w:val="22"/>
            <w:szCs w:val="22"/>
          </w:rPr>
          <w:t>https://licitaribamarfiquenema.com.br</w:t>
        </w:r>
      </w:hyperlink>
      <w:r w:rsidRPr="00642EF4">
        <w:rPr>
          <w:rFonts w:asciiTheme="minorHAnsi" w:hAnsiTheme="minorHAnsi" w:cstheme="minorBidi"/>
          <w:sz w:val="22"/>
          <w:szCs w:val="22"/>
        </w:rPr>
        <w:t xml:space="preserve">, através da opção Cadastro de Fornecedor. </w:t>
      </w:r>
    </w:p>
    <w:p w14:paraId="052B398F" w14:textId="77777777" w:rsidR="00A37634" w:rsidRPr="00642EF4" w:rsidRDefault="00A37634" w:rsidP="00360D47">
      <w:pPr>
        <w:pStyle w:val="Standard"/>
        <w:numPr>
          <w:ilvl w:val="1"/>
          <w:numId w:val="56"/>
        </w:numPr>
        <w:tabs>
          <w:tab w:val="left" w:pos="426"/>
        </w:tabs>
        <w:ind w:left="0" w:hanging="6"/>
        <w:jc w:val="both"/>
        <w:rPr>
          <w:rFonts w:asciiTheme="minorHAnsi" w:hAnsiTheme="minorHAnsi" w:cstheme="minorHAnsi"/>
          <w:sz w:val="22"/>
          <w:szCs w:val="22"/>
        </w:rPr>
      </w:pPr>
      <w:r w:rsidRPr="00642EF4">
        <w:rPr>
          <w:rFonts w:asciiTheme="minorHAnsi" w:hAnsiTheme="minorHAnsi" w:cstheme="minorHAnsi"/>
          <w:sz w:val="22"/>
          <w:szCs w:val="22"/>
        </w:rPr>
        <w:t>O credenciamento dar-se-á pela atribuição de chave de identificação e de senha, pessoal e intransferível, para acesso ao sistema eletrônico.</w:t>
      </w:r>
    </w:p>
    <w:p w14:paraId="664BDCF1" w14:textId="77777777" w:rsidR="00A37634" w:rsidRPr="00642EF4" w:rsidRDefault="00A37634" w:rsidP="00360D47">
      <w:pPr>
        <w:pStyle w:val="Standard"/>
        <w:numPr>
          <w:ilvl w:val="1"/>
          <w:numId w:val="56"/>
        </w:numPr>
        <w:tabs>
          <w:tab w:val="left" w:pos="426"/>
        </w:tabs>
        <w:ind w:left="0" w:hanging="6"/>
        <w:jc w:val="both"/>
        <w:rPr>
          <w:rFonts w:asciiTheme="minorHAnsi" w:hAnsiTheme="minorHAnsi" w:cstheme="minorHAnsi"/>
          <w:sz w:val="22"/>
          <w:szCs w:val="22"/>
        </w:rPr>
      </w:pPr>
      <w:r w:rsidRPr="00642EF4">
        <w:rPr>
          <w:rFonts w:asciiTheme="minorHAnsi" w:hAnsiTheme="minorHAnsi" w:cstheme="minorHAnsi"/>
          <w:sz w:val="22"/>
          <w:szCs w:val="22"/>
        </w:rPr>
        <w:t>O credenciamento junto ao provedor do sistema implica a responsabilidade do licitante ou de seu representante legal e a presunção de sua capacidade técnica para realização das transações inerentes a este Pregão.</w:t>
      </w:r>
    </w:p>
    <w:p w14:paraId="0767FA06" w14:textId="77777777" w:rsidR="00A37634" w:rsidRPr="00642EF4" w:rsidRDefault="00A37634" w:rsidP="00360D47">
      <w:pPr>
        <w:pStyle w:val="Standard"/>
        <w:numPr>
          <w:ilvl w:val="1"/>
          <w:numId w:val="56"/>
        </w:numPr>
        <w:tabs>
          <w:tab w:val="left" w:pos="426"/>
        </w:tabs>
        <w:ind w:left="0" w:hanging="6"/>
        <w:jc w:val="both"/>
        <w:rPr>
          <w:rFonts w:asciiTheme="minorHAnsi" w:hAnsiTheme="minorHAnsi" w:cstheme="minorHAnsi"/>
          <w:sz w:val="22"/>
          <w:szCs w:val="22"/>
        </w:rPr>
      </w:pPr>
      <w:r w:rsidRPr="00642EF4">
        <w:rPr>
          <w:rFonts w:asciiTheme="minorHAnsi" w:hAnsiTheme="minorHAnsi" w:cstheme="minorHAnsi"/>
          <w:sz w:val="22"/>
          <w:szCs w:val="22"/>
        </w:rPr>
        <w:t xml:space="preserve">O licitante responsabiliza-se exclusiva e formalmente pelas transações efetuadas em seu nome, assume como firmes e verdadeiras suas propostas e seus lances, inclusive os atos </w:t>
      </w:r>
      <w:proofErr w:type="gramStart"/>
      <w:r w:rsidRPr="00642EF4">
        <w:rPr>
          <w:rFonts w:asciiTheme="minorHAnsi" w:hAnsiTheme="minorHAnsi" w:cstheme="minorHAnsi"/>
          <w:sz w:val="22"/>
          <w:szCs w:val="22"/>
        </w:rPr>
        <w:t>praticados diretamente ou por seu representante, excluída</w:t>
      </w:r>
      <w:proofErr w:type="gramEnd"/>
      <w:r w:rsidRPr="00642EF4">
        <w:rPr>
          <w:rFonts w:asciiTheme="minorHAnsi" w:hAnsiTheme="minorHAnsi" w:cstheme="minorHAnsi"/>
          <w:sz w:val="22"/>
          <w:szCs w:val="22"/>
        </w:rPr>
        <w:t xml:space="preserve"> a responsabilidade do provedor do sistema ou do órgão ou entidade promotora da licitação por eventuais danos decorrentes de uso indevido das credenciais de acesso, ainda que por terceiros.</w:t>
      </w:r>
    </w:p>
    <w:p w14:paraId="3AEF5DF2" w14:textId="3C42CA7F" w:rsidR="00A37634" w:rsidRPr="00642EF4" w:rsidRDefault="00A37634" w:rsidP="00360D47">
      <w:pPr>
        <w:pStyle w:val="Standard"/>
        <w:numPr>
          <w:ilvl w:val="1"/>
          <w:numId w:val="56"/>
        </w:numPr>
        <w:tabs>
          <w:tab w:val="left" w:pos="426"/>
        </w:tabs>
        <w:ind w:left="0" w:hanging="6"/>
        <w:jc w:val="both"/>
        <w:rPr>
          <w:rFonts w:asciiTheme="minorHAnsi" w:hAnsiTheme="minorHAnsi" w:cstheme="minorBidi"/>
          <w:sz w:val="22"/>
          <w:szCs w:val="22"/>
        </w:rPr>
      </w:pPr>
      <w:r w:rsidRPr="00642EF4">
        <w:rPr>
          <w:rFonts w:asciiTheme="minorHAnsi" w:hAnsiTheme="minorHAnsi" w:cstheme="minorBidi"/>
          <w:sz w:val="22"/>
          <w:szCs w:val="22"/>
        </w:rPr>
        <w:t xml:space="preserve">É de inteira responsabilidade </w:t>
      </w:r>
      <w:proofErr w:type="gramStart"/>
      <w:r w:rsidRPr="00642EF4">
        <w:rPr>
          <w:rFonts w:asciiTheme="minorHAnsi" w:hAnsiTheme="minorHAnsi" w:cstheme="minorBidi"/>
          <w:sz w:val="22"/>
          <w:szCs w:val="22"/>
        </w:rPr>
        <w:t>do cadastrado conferir</w:t>
      </w:r>
      <w:proofErr w:type="gramEnd"/>
      <w:r w:rsidRPr="00642EF4">
        <w:rPr>
          <w:rFonts w:asciiTheme="minorHAnsi" w:hAnsiTheme="minorHAnsi" w:cstheme="minorBidi"/>
          <w:sz w:val="22"/>
          <w:szCs w:val="22"/>
        </w:rPr>
        <w:t xml:space="preserve"> a exatidão dos seus dados cadastrais sobre o credenciamento no sistema eletrônico e poderão ser dirimidas através da central de atendimento aos licitantes, disponíveis no endereço eletrônico e mantê-los atualizados junto aos órgãos responsáveis pela informação, devendo proceder, imediatamente, à correção ou à alteração dos registros tão logo identifique incorreção ou aqueles se tornem desatualizados.</w:t>
      </w:r>
    </w:p>
    <w:p w14:paraId="0BF3D560" w14:textId="77777777" w:rsidR="00A37634" w:rsidRPr="00642EF4" w:rsidRDefault="00A37634" w:rsidP="00360D47">
      <w:pPr>
        <w:pStyle w:val="Standard"/>
        <w:numPr>
          <w:ilvl w:val="1"/>
          <w:numId w:val="56"/>
        </w:numPr>
        <w:tabs>
          <w:tab w:val="left" w:pos="426"/>
        </w:tabs>
        <w:ind w:left="0" w:hanging="6"/>
        <w:jc w:val="both"/>
        <w:rPr>
          <w:rFonts w:asciiTheme="minorHAnsi" w:hAnsiTheme="minorHAnsi" w:cstheme="minorHAnsi"/>
          <w:sz w:val="22"/>
          <w:szCs w:val="22"/>
        </w:rPr>
      </w:pPr>
      <w:r w:rsidRPr="00642EF4">
        <w:rPr>
          <w:rFonts w:asciiTheme="minorHAnsi" w:hAnsiTheme="minorHAnsi" w:cstheme="minorHAnsi"/>
          <w:sz w:val="22"/>
          <w:szCs w:val="22"/>
        </w:rPr>
        <w:t>A não observância do disposto no subitem anterior poderá ensejar desclassificação no MOMENTO DA HABILITAÇÃO.</w:t>
      </w:r>
    </w:p>
    <w:p w14:paraId="244D69CA" w14:textId="2D1B18AE" w:rsidR="00A37634" w:rsidRPr="00642EF4" w:rsidRDefault="00A37634" w:rsidP="00360D47">
      <w:pPr>
        <w:pStyle w:val="Standard"/>
        <w:numPr>
          <w:ilvl w:val="1"/>
          <w:numId w:val="56"/>
        </w:numPr>
        <w:tabs>
          <w:tab w:val="left" w:pos="426"/>
        </w:tabs>
        <w:ind w:left="0" w:hanging="6"/>
        <w:jc w:val="both"/>
        <w:rPr>
          <w:rFonts w:asciiTheme="minorHAnsi" w:hAnsiTheme="minorHAnsi" w:cstheme="minorHAnsi"/>
          <w:sz w:val="22"/>
          <w:szCs w:val="22"/>
        </w:rPr>
      </w:pPr>
      <w:r w:rsidRPr="00642EF4">
        <w:rPr>
          <w:rFonts w:asciiTheme="minorHAnsi" w:hAnsiTheme="minorHAnsi" w:cstheme="minorHAnsi"/>
          <w:sz w:val="22"/>
          <w:szCs w:val="22"/>
        </w:rPr>
        <w:t>Ao escolher o plano desejado para acesso ao sistema o Fornecedor desde já, fica ciente de que o seu cadastro poderá ser liberado em até 02 (duas) horas após a confirmação do pagamento, em dias úteis. Assim, a Prefeitura Municipal e nem a Plataforma do Sistema não assume qualquer prejuízo que o Fornecedor venha a ter pela não participação em processo licitatório quando este tenha feito o cadastro prévio não respeitando o prazo precitado de no mínimo 02 (duas) horas, em dias úteis.</w:t>
      </w:r>
    </w:p>
    <w:p w14:paraId="48E040C6" w14:textId="77777777" w:rsidR="00A37634" w:rsidRPr="00642EF4" w:rsidRDefault="00A37634" w:rsidP="00360D47">
      <w:pPr>
        <w:pStyle w:val="Standard"/>
        <w:numPr>
          <w:ilvl w:val="1"/>
          <w:numId w:val="56"/>
        </w:numPr>
        <w:tabs>
          <w:tab w:val="left" w:pos="426"/>
        </w:tabs>
        <w:ind w:left="0" w:hanging="6"/>
        <w:jc w:val="both"/>
        <w:rPr>
          <w:rFonts w:asciiTheme="minorHAnsi" w:hAnsiTheme="minorHAnsi" w:cstheme="minorHAnsi"/>
          <w:sz w:val="22"/>
          <w:szCs w:val="22"/>
        </w:rPr>
      </w:pPr>
      <w:r w:rsidRPr="00642EF4">
        <w:rPr>
          <w:rFonts w:asciiTheme="minorHAnsi" w:hAnsiTheme="minorHAnsi" w:cstheme="minorHAnsi"/>
          <w:sz w:val="22"/>
          <w:szCs w:val="22"/>
        </w:rPr>
        <w:t xml:space="preserve">Caso a escolha de pagamento seja via boleto bancário </w:t>
      </w:r>
      <w:proofErr w:type="gramStart"/>
      <w:r w:rsidRPr="00642EF4">
        <w:rPr>
          <w:rFonts w:asciiTheme="minorHAnsi" w:hAnsiTheme="minorHAnsi" w:cstheme="minorHAnsi"/>
          <w:sz w:val="22"/>
          <w:szCs w:val="22"/>
        </w:rPr>
        <w:t>a</w:t>
      </w:r>
      <w:proofErr w:type="gramEnd"/>
      <w:r w:rsidRPr="00642EF4">
        <w:rPr>
          <w:rFonts w:asciiTheme="minorHAnsi" w:hAnsiTheme="minorHAnsi" w:cstheme="minorHAnsi"/>
          <w:sz w:val="22"/>
          <w:szCs w:val="22"/>
        </w:rPr>
        <w:t xml:space="preserve"> liberação do acesso à Plataforma de Licitações será condicionada à confirmação do pagamento, sendo que ele pode demorar até 2 dias úteis. Seja para acesso ao credenciamento ou bloqueio do sistema após data de vencimento da fatura.</w:t>
      </w:r>
    </w:p>
    <w:p w14:paraId="5E21D654" w14:textId="5DF183AE" w:rsidR="00A37634" w:rsidRPr="00642EF4" w:rsidRDefault="00A37634" w:rsidP="00360D47">
      <w:pPr>
        <w:pStyle w:val="Standard"/>
        <w:numPr>
          <w:ilvl w:val="1"/>
          <w:numId w:val="56"/>
        </w:numPr>
        <w:tabs>
          <w:tab w:val="left" w:pos="426"/>
        </w:tabs>
        <w:ind w:left="0" w:hanging="6"/>
        <w:jc w:val="both"/>
        <w:rPr>
          <w:rStyle w:val="Hyperlink"/>
          <w:rFonts w:asciiTheme="minorHAnsi" w:hAnsiTheme="minorHAnsi" w:cstheme="minorBidi"/>
          <w:color w:val="auto"/>
          <w:sz w:val="22"/>
          <w:szCs w:val="22"/>
          <w:u w:val="none"/>
        </w:rPr>
      </w:pPr>
      <w:proofErr w:type="gramStart"/>
      <w:r w:rsidRPr="00642EF4">
        <w:rPr>
          <w:rFonts w:asciiTheme="minorHAnsi" w:hAnsiTheme="minorHAnsi" w:cstheme="minorBidi"/>
          <w:sz w:val="22"/>
          <w:szCs w:val="22"/>
        </w:rPr>
        <w:t>Para</w:t>
      </w:r>
      <w:proofErr w:type="gramEnd"/>
      <w:r w:rsidRPr="00642EF4">
        <w:rPr>
          <w:rFonts w:asciiTheme="minorHAnsi" w:hAnsiTheme="minorHAnsi" w:cstheme="minorBidi"/>
          <w:sz w:val="22"/>
          <w:szCs w:val="22"/>
        </w:rPr>
        <w:t xml:space="preserve"> mais informações sobre o Sistema e a Plataforma, os Termos de Serviços, poderá ser acessado no seguinte link:</w:t>
      </w:r>
      <w:r w:rsidR="6E43D0C1" w:rsidRPr="00642EF4">
        <w:rPr>
          <w:rFonts w:asciiTheme="minorHAnsi" w:hAnsiTheme="minorHAnsi" w:cstheme="minorBidi"/>
          <w:sz w:val="22"/>
          <w:szCs w:val="22"/>
        </w:rPr>
        <w:t xml:space="preserve"> </w:t>
      </w:r>
      <w:hyperlink r:id="rId12">
        <w:r w:rsidR="6E43D0C1" w:rsidRPr="00642EF4">
          <w:rPr>
            <w:rStyle w:val="Hyperlink"/>
            <w:rFonts w:asciiTheme="minorHAnsi" w:hAnsiTheme="minorHAnsi" w:cstheme="minorBidi"/>
            <w:color w:val="auto"/>
            <w:sz w:val="22"/>
            <w:szCs w:val="22"/>
          </w:rPr>
          <w:t>https://licitaribamarfiquenema.com.br</w:t>
        </w:r>
      </w:hyperlink>
      <w:r w:rsidR="6E43D0C1" w:rsidRPr="00642EF4">
        <w:rPr>
          <w:rFonts w:asciiTheme="minorHAnsi" w:hAnsiTheme="minorHAnsi" w:cstheme="minorBidi"/>
          <w:sz w:val="22"/>
          <w:szCs w:val="22"/>
        </w:rPr>
        <w:t xml:space="preserve"> </w:t>
      </w:r>
      <w:r w:rsidRPr="00642EF4">
        <w:rPr>
          <w:rStyle w:val="Hyperlink"/>
          <w:rFonts w:asciiTheme="minorHAnsi" w:hAnsiTheme="minorHAnsi" w:cstheme="minorHAnsi"/>
          <w:color w:val="auto"/>
          <w:sz w:val="22"/>
          <w:szCs w:val="22"/>
          <w:u w:val="none"/>
        </w:rPr>
        <w:t>.</w:t>
      </w:r>
    </w:p>
    <w:p w14:paraId="53282BA8" w14:textId="5E3B878C" w:rsidR="00A37634" w:rsidRPr="00642EF4" w:rsidRDefault="00A37634" w:rsidP="00360D47">
      <w:pPr>
        <w:pStyle w:val="Standard"/>
        <w:numPr>
          <w:ilvl w:val="1"/>
          <w:numId w:val="56"/>
        </w:numPr>
        <w:tabs>
          <w:tab w:val="left" w:pos="567"/>
        </w:tabs>
        <w:ind w:left="0" w:hanging="6"/>
        <w:jc w:val="both"/>
        <w:rPr>
          <w:rFonts w:asciiTheme="minorHAnsi" w:hAnsiTheme="minorHAnsi" w:cstheme="minorHAnsi"/>
          <w:sz w:val="22"/>
          <w:szCs w:val="22"/>
        </w:rPr>
      </w:pPr>
      <w:r w:rsidRPr="00642EF4">
        <w:rPr>
          <w:rFonts w:asciiTheme="minorHAnsi" w:hAnsiTheme="minorHAnsi" w:cstheme="minorHAnsi"/>
          <w:sz w:val="22"/>
          <w:szCs w:val="22"/>
        </w:rPr>
        <w:t>Qualquer dúvida dos interessados em relação ao acesso ao Portal de Compras da Prefeitura</w:t>
      </w:r>
      <w:proofErr w:type="gramStart"/>
      <w:r w:rsidRPr="00642EF4">
        <w:rPr>
          <w:rFonts w:asciiTheme="minorHAnsi" w:hAnsiTheme="minorHAnsi" w:cstheme="minorHAnsi"/>
          <w:sz w:val="22"/>
          <w:szCs w:val="22"/>
        </w:rPr>
        <w:t>, poderá</w:t>
      </w:r>
      <w:proofErr w:type="gramEnd"/>
      <w:r w:rsidRPr="00642EF4">
        <w:rPr>
          <w:rFonts w:asciiTheme="minorHAnsi" w:hAnsiTheme="minorHAnsi" w:cstheme="minorHAnsi"/>
          <w:sz w:val="22"/>
          <w:szCs w:val="22"/>
        </w:rPr>
        <w:t xml:space="preserve"> ser esclarecida através dos canais de atendimento da Plataforma, de segunda a sexta-feira, das 8 às 18 horas (horário de Brasília)</w:t>
      </w:r>
      <w:r w:rsidR="00DB065D" w:rsidRPr="00642EF4">
        <w:rPr>
          <w:rFonts w:asciiTheme="minorHAnsi" w:hAnsiTheme="minorHAnsi" w:cstheme="minorHAnsi"/>
          <w:sz w:val="22"/>
          <w:szCs w:val="22"/>
        </w:rPr>
        <w:t>.</w:t>
      </w:r>
    </w:p>
    <w:p w14:paraId="471FAF63" w14:textId="77777777" w:rsidR="00A37634" w:rsidRPr="00642EF4" w:rsidRDefault="00A37634" w:rsidP="00360D47">
      <w:pPr>
        <w:pStyle w:val="Standard"/>
        <w:numPr>
          <w:ilvl w:val="1"/>
          <w:numId w:val="56"/>
        </w:numPr>
        <w:tabs>
          <w:tab w:val="left" w:pos="567"/>
        </w:tabs>
        <w:ind w:left="0" w:hanging="6"/>
        <w:jc w:val="both"/>
        <w:rPr>
          <w:rFonts w:asciiTheme="minorHAnsi" w:hAnsiTheme="minorHAnsi" w:cstheme="minorHAnsi"/>
          <w:sz w:val="22"/>
          <w:szCs w:val="22"/>
        </w:rPr>
      </w:pPr>
      <w:r w:rsidRPr="00642EF4">
        <w:rPr>
          <w:rFonts w:asciiTheme="minorHAnsi" w:hAnsiTheme="minorHAnsi" w:cstheme="minorHAnsi"/>
          <w:sz w:val="22"/>
          <w:szCs w:val="22"/>
        </w:rPr>
        <w:lastRenderedPageBreak/>
        <w:t>O licitante que deixar de assinalar o campo da Declaração de ME/EPP não terá direito a usufruir do tratamento favorecido previsto na Lei Complementar nº 123, de 2006 e suas alterações, mesmo que microempresa, empresa de pequeno porte e equiparadas.</w:t>
      </w:r>
    </w:p>
    <w:p w14:paraId="25983D43" w14:textId="77777777" w:rsidR="00A37634" w:rsidRPr="00642EF4" w:rsidRDefault="00A37634" w:rsidP="00360D47">
      <w:pPr>
        <w:pStyle w:val="Standard"/>
        <w:numPr>
          <w:ilvl w:val="1"/>
          <w:numId w:val="56"/>
        </w:numPr>
        <w:tabs>
          <w:tab w:val="left" w:pos="567"/>
        </w:tabs>
        <w:ind w:left="0" w:hanging="6"/>
        <w:jc w:val="both"/>
        <w:rPr>
          <w:rFonts w:asciiTheme="minorHAnsi" w:hAnsiTheme="minorHAnsi" w:cstheme="minorHAnsi"/>
          <w:sz w:val="22"/>
          <w:szCs w:val="22"/>
        </w:rPr>
      </w:pPr>
      <w:r w:rsidRPr="00642EF4">
        <w:rPr>
          <w:rFonts w:asciiTheme="minorHAnsi" w:hAnsiTheme="minorHAnsi" w:cstheme="minorHAnsi"/>
          <w:sz w:val="22"/>
          <w:szCs w:val="22"/>
        </w:rPr>
        <w:t xml:space="preserve">O procedimento será divulgado no Portal da Transparência do Município e no </w:t>
      </w:r>
      <w:hyperlink r:id="rId13" w:history="1">
        <w:r w:rsidRPr="00642EF4">
          <w:rPr>
            <w:rStyle w:val="Hyperlink"/>
            <w:rFonts w:asciiTheme="minorHAnsi" w:hAnsiTheme="minorHAnsi" w:cstheme="minorHAnsi"/>
            <w:color w:val="auto"/>
            <w:sz w:val="22"/>
            <w:szCs w:val="22"/>
            <w:u w:val="none"/>
          </w:rPr>
          <w:t>Portal Nacional de Contratações Públicas - PNCP</w:t>
        </w:r>
      </w:hyperlink>
      <w:r w:rsidRPr="00642EF4">
        <w:rPr>
          <w:rFonts w:asciiTheme="minorHAnsi" w:hAnsiTheme="minorHAnsi" w:cstheme="minorHAnsi"/>
          <w:sz w:val="22"/>
          <w:szCs w:val="22"/>
        </w:rPr>
        <w:t>.</w:t>
      </w:r>
    </w:p>
    <w:p w14:paraId="63F756B3" w14:textId="5CDB8248" w:rsidR="00A37634" w:rsidRPr="00642EF4" w:rsidRDefault="00A37634" w:rsidP="00360D47">
      <w:pPr>
        <w:pStyle w:val="Standard"/>
        <w:numPr>
          <w:ilvl w:val="1"/>
          <w:numId w:val="56"/>
        </w:numPr>
        <w:tabs>
          <w:tab w:val="left" w:pos="567"/>
        </w:tabs>
        <w:suppressAutoHyphens w:val="0"/>
        <w:autoSpaceDN/>
        <w:ind w:left="0" w:hanging="6"/>
        <w:contextualSpacing/>
        <w:jc w:val="both"/>
        <w:textAlignment w:val="auto"/>
        <w:rPr>
          <w:rFonts w:asciiTheme="minorHAnsi" w:hAnsiTheme="minorHAnsi" w:cstheme="minorBidi"/>
          <w:sz w:val="22"/>
          <w:szCs w:val="22"/>
        </w:rPr>
      </w:pPr>
      <w:r w:rsidRPr="00642EF4">
        <w:rPr>
          <w:rFonts w:asciiTheme="minorHAnsi" w:hAnsiTheme="minorHAnsi" w:cstheme="minorBidi"/>
          <w:sz w:val="22"/>
          <w:szCs w:val="22"/>
        </w:rPr>
        <w:t>Não poderão participar desta dispensa de licitação os fornecedores:</w:t>
      </w:r>
    </w:p>
    <w:p w14:paraId="22C5F848" w14:textId="77777777" w:rsidR="00A37634" w:rsidRPr="00642EF4" w:rsidRDefault="00A37634" w:rsidP="00360D47">
      <w:pPr>
        <w:pStyle w:val="PargrafodaLista"/>
        <w:numPr>
          <w:ilvl w:val="2"/>
          <w:numId w:val="56"/>
        </w:numPr>
        <w:tabs>
          <w:tab w:val="left" w:pos="1276"/>
        </w:tabs>
        <w:suppressAutoHyphens w:val="0"/>
        <w:autoSpaceDN/>
        <w:ind w:left="567" w:firstLine="0"/>
        <w:contextualSpacing/>
        <w:jc w:val="both"/>
        <w:textAlignment w:val="auto"/>
        <w:rPr>
          <w:rFonts w:asciiTheme="minorHAnsi" w:hAnsiTheme="minorHAnsi" w:cstheme="minorHAnsi"/>
          <w:sz w:val="22"/>
          <w:szCs w:val="22"/>
        </w:rPr>
      </w:pPr>
      <w:proofErr w:type="gramStart"/>
      <w:r w:rsidRPr="00642EF4">
        <w:rPr>
          <w:rFonts w:asciiTheme="minorHAnsi" w:hAnsiTheme="minorHAnsi" w:cstheme="minorHAnsi"/>
          <w:sz w:val="22"/>
          <w:szCs w:val="22"/>
        </w:rPr>
        <w:t>que</w:t>
      </w:r>
      <w:proofErr w:type="gramEnd"/>
      <w:r w:rsidRPr="00642EF4">
        <w:rPr>
          <w:rFonts w:asciiTheme="minorHAnsi" w:hAnsiTheme="minorHAnsi" w:cstheme="minorHAnsi"/>
          <w:sz w:val="22"/>
          <w:szCs w:val="22"/>
        </w:rPr>
        <w:t xml:space="preserve"> não atendam às condições deste Aviso de Contratação Direta e seu(s) anexo(s);</w:t>
      </w:r>
    </w:p>
    <w:p w14:paraId="1FD2A12C" w14:textId="77777777" w:rsidR="00A37634" w:rsidRPr="00642EF4" w:rsidRDefault="00A37634" w:rsidP="00360D47">
      <w:pPr>
        <w:pStyle w:val="PargrafodaLista"/>
        <w:numPr>
          <w:ilvl w:val="2"/>
          <w:numId w:val="56"/>
        </w:numPr>
        <w:tabs>
          <w:tab w:val="left" w:pos="1276"/>
        </w:tabs>
        <w:suppressAutoHyphens w:val="0"/>
        <w:autoSpaceDN/>
        <w:ind w:left="567" w:firstLine="0"/>
        <w:contextualSpacing/>
        <w:jc w:val="both"/>
        <w:textAlignment w:val="auto"/>
        <w:rPr>
          <w:rFonts w:asciiTheme="minorHAnsi" w:hAnsiTheme="minorHAnsi" w:cstheme="minorHAnsi"/>
          <w:sz w:val="22"/>
          <w:szCs w:val="22"/>
        </w:rPr>
      </w:pPr>
      <w:proofErr w:type="gramStart"/>
      <w:r w:rsidRPr="00642EF4">
        <w:rPr>
          <w:rFonts w:asciiTheme="minorHAnsi" w:hAnsiTheme="minorHAnsi" w:cstheme="minorHAnsi"/>
          <w:sz w:val="22"/>
          <w:szCs w:val="22"/>
        </w:rPr>
        <w:t>estrangeiros</w:t>
      </w:r>
      <w:proofErr w:type="gramEnd"/>
      <w:r w:rsidRPr="00642EF4">
        <w:rPr>
          <w:rFonts w:asciiTheme="minorHAnsi" w:hAnsiTheme="minorHAnsi" w:cstheme="minorHAnsi"/>
          <w:sz w:val="22"/>
          <w:szCs w:val="22"/>
        </w:rPr>
        <w:t xml:space="preserve"> que não tenham representação legal no Brasil com poderes expressos para rec</w:t>
      </w:r>
      <w:r w:rsidRPr="00642EF4">
        <w:rPr>
          <w:rFonts w:asciiTheme="minorHAnsi" w:hAnsiTheme="minorHAnsi" w:cstheme="minorHAnsi"/>
          <w:sz w:val="22"/>
          <w:szCs w:val="22"/>
        </w:rPr>
        <w:t>e</w:t>
      </w:r>
      <w:r w:rsidRPr="00642EF4">
        <w:rPr>
          <w:rFonts w:asciiTheme="minorHAnsi" w:hAnsiTheme="minorHAnsi" w:cstheme="minorHAnsi"/>
          <w:sz w:val="22"/>
          <w:szCs w:val="22"/>
        </w:rPr>
        <w:t>ber citação e responder administrativa ou judicialmente;</w:t>
      </w:r>
    </w:p>
    <w:p w14:paraId="6E7DE59B" w14:textId="77777777" w:rsidR="00A37634" w:rsidRPr="00642EF4" w:rsidRDefault="00A37634" w:rsidP="00360D47">
      <w:pPr>
        <w:pStyle w:val="PargrafodaLista"/>
        <w:numPr>
          <w:ilvl w:val="2"/>
          <w:numId w:val="56"/>
        </w:numPr>
        <w:tabs>
          <w:tab w:val="left" w:pos="1276"/>
        </w:tabs>
        <w:suppressAutoHyphens w:val="0"/>
        <w:autoSpaceDN/>
        <w:ind w:left="567" w:firstLine="0"/>
        <w:contextualSpacing/>
        <w:jc w:val="both"/>
        <w:textAlignment w:val="auto"/>
        <w:rPr>
          <w:rFonts w:asciiTheme="minorHAnsi" w:hAnsiTheme="minorHAnsi" w:cstheme="minorHAnsi"/>
          <w:sz w:val="22"/>
          <w:szCs w:val="22"/>
        </w:rPr>
      </w:pPr>
      <w:proofErr w:type="gramStart"/>
      <w:r w:rsidRPr="00642EF4">
        <w:rPr>
          <w:rFonts w:asciiTheme="minorHAnsi" w:hAnsiTheme="minorHAnsi" w:cstheme="minorHAnsi"/>
          <w:sz w:val="22"/>
          <w:szCs w:val="22"/>
        </w:rPr>
        <w:t>que</w:t>
      </w:r>
      <w:proofErr w:type="gramEnd"/>
      <w:r w:rsidRPr="00642EF4">
        <w:rPr>
          <w:rFonts w:asciiTheme="minorHAnsi" w:hAnsiTheme="minorHAnsi" w:cstheme="minorHAnsi"/>
          <w:sz w:val="22"/>
          <w:szCs w:val="22"/>
        </w:rPr>
        <w:t xml:space="preserve"> se enquadrem nas seguintes vedações:</w:t>
      </w:r>
    </w:p>
    <w:p w14:paraId="6EDE563B" w14:textId="77777777" w:rsidR="00A37634" w:rsidRPr="00642EF4" w:rsidRDefault="00A37634" w:rsidP="00360D47">
      <w:pPr>
        <w:pStyle w:val="PargrafodaLista"/>
        <w:numPr>
          <w:ilvl w:val="2"/>
          <w:numId w:val="56"/>
        </w:numPr>
        <w:tabs>
          <w:tab w:val="left" w:pos="1276"/>
        </w:tabs>
        <w:suppressAutoHyphens w:val="0"/>
        <w:autoSpaceDN/>
        <w:ind w:left="567" w:firstLine="0"/>
        <w:contextualSpacing/>
        <w:jc w:val="both"/>
        <w:textAlignment w:val="auto"/>
        <w:rPr>
          <w:rFonts w:asciiTheme="minorHAnsi" w:hAnsiTheme="minorHAnsi" w:cstheme="minorHAnsi"/>
          <w:sz w:val="22"/>
          <w:szCs w:val="22"/>
        </w:rPr>
      </w:pPr>
      <w:proofErr w:type="gramStart"/>
      <w:r w:rsidRPr="00642EF4">
        <w:rPr>
          <w:rFonts w:asciiTheme="minorHAnsi" w:hAnsiTheme="minorHAnsi" w:cstheme="minorHAnsi"/>
          <w:sz w:val="22"/>
          <w:szCs w:val="22"/>
        </w:rPr>
        <w:t>autor</w:t>
      </w:r>
      <w:proofErr w:type="gramEnd"/>
      <w:r w:rsidRPr="00642EF4">
        <w:rPr>
          <w:rFonts w:asciiTheme="minorHAnsi" w:hAnsiTheme="minorHAnsi" w:cstheme="minorHAnsi"/>
          <w:sz w:val="22"/>
          <w:szCs w:val="22"/>
        </w:rPr>
        <w:t xml:space="preserve"> do anteprojeto, do projeto básico ou do projeto executivo, pessoa física ou jurídica, quando a contratação versar sobre obra, serviços ou fornecimento de bens a ele relacionados;</w:t>
      </w:r>
    </w:p>
    <w:p w14:paraId="629EF710" w14:textId="77777777" w:rsidR="00A37634" w:rsidRPr="00642EF4" w:rsidRDefault="00A37634" w:rsidP="00360D47">
      <w:pPr>
        <w:pStyle w:val="PargrafodaLista"/>
        <w:numPr>
          <w:ilvl w:val="2"/>
          <w:numId w:val="56"/>
        </w:numPr>
        <w:tabs>
          <w:tab w:val="left" w:pos="1276"/>
        </w:tabs>
        <w:suppressAutoHyphens w:val="0"/>
        <w:autoSpaceDN/>
        <w:ind w:left="567" w:firstLine="0"/>
        <w:contextualSpacing/>
        <w:jc w:val="both"/>
        <w:textAlignment w:val="auto"/>
        <w:rPr>
          <w:rFonts w:asciiTheme="minorHAnsi" w:hAnsiTheme="minorHAnsi" w:cstheme="minorHAnsi"/>
          <w:sz w:val="22"/>
          <w:szCs w:val="22"/>
        </w:rPr>
      </w:pPr>
      <w:proofErr w:type="gramStart"/>
      <w:r w:rsidRPr="00642EF4">
        <w:rPr>
          <w:rFonts w:asciiTheme="minorHAnsi" w:hAnsiTheme="minorHAnsi" w:cstheme="minorHAnsi"/>
          <w:sz w:val="22"/>
          <w:szCs w:val="22"/>
        </w:rPr>
        <w:t>empresa</w:t>
      </w:r>
      <w:proofErr w:type="gramEnd"/>
      <w:r w:rsidRPr="00642EF4">
        <w:rPr>
          <w:rFonts w:asciiTheme="minorHAnsi" w:hAnsiTheme="minorHAnsi" w:cstheme="minorHAnsi"/>
          <w:sz w:val="22"/>
          <w:szCs w:val="22"/>
        </w:rPr>
        <w:t>, isoladamente ou em consórcio, responsável pela elaboração do projeto básico ou do projeto executivo, ou empresa da qual o autor do projeto seja dirigente, gerente, controlador, ac</w:t>
      </w:r>
      <w:r w:rsidRPr="00642EF4">
        <w:rPr>
          <w:rFonts w:asciiTheme="minorHAnsi" w:hAnsiTheme="minorHAnsi" w:cstheme="minorHAnsi"/>
          <w:sz w:val="22"/>
          <w:szCs w:val="22"/>
        </w:rPr>
        <w:t>i</w:t>
      </w:r>
      <w:r w:rsidRPr="00642EF4">
        <w:rPr>
          <w:rFonts w:asciiTheme="minorHAnsi" w:hAnsiTheme="minorHAnsi" w:cstheme="minorHAnsi"/>
          <w:sz w:val="22"/>
          <w:szCs w:val="22"/>
        </w:rPr>
        <w:t>onista ou detentor de mais de 5% (cinco por cento) do capital com direito a voto, responsável técnico ou subcontratado, quando a contratação versar sobre obra, serviços ou fornecimento de bens a ela necessários;</w:t>
      </w:r>
    </w:p>
    <w:p w14:paraId="077914BB" w14:textId="77777777" w:rsidR="00A37634" w:rsidRPr="00642EF4" w:rsidRDefault="00A37634" w:rsidP="00360D47">
      <w:pPr>
        <w:pStyle w:val="PargrafodaLista"/>
        <w:numPr>
          <w:ilvl w:val="2"/>
          <w:numId w:val="56"/>
        </w:numPr>
        <w:tabs>
          <w:tab w:val="left" w:pos="1276"/>
        </w:tabs>
        <w:suppressAutoHyphens w:val="0"/>
        <w:autoSpaceDN/>
        <w:ind w:left="567"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 </w:t>
      </w:r>
      <w:proofErr w:type="gramStart"/>
      <w:r w:rsidRPr="00642EF4">
        <w:rPr>
          <w:rFonts w:asciiTheme="minorHAnsi" w:hAnsiTheme="minorHAnsi" w:cstheme="minorHAnsi"/>
          <w:sz w:val="22"/>
          <w:szCs w:val="22"/>
        </w:rPr>
        <w:t>pessoa</w:t>
      </w:r>
      <w:proofErr w:type="gramEnd"/>
      <w:r w:rsidRPr="00642EF4">
        <w:rPr>
          <w:rFonts w:asciiTheme="minorHAnsi" w:hAnsiTheme="minorHAnsi" w:cstheme="minorHAnsi"/>
          <w:sz w:val="22"/>
          <w:szCs w:val="22"/>
        </w:rPr>
        <w:t xml:space="preserve"> física ou jurídica que se encontre, ao tempo da contratação, impossibilitada de co</w:t>
      </w:r>
      <w:r w:rsidRPr="00642EF4">
        <w:rPr>
          <w:rFonts w:asciiTheme="minorHAnsi" w:hAnsiTheme="minorHAnsi" w:cstheme="minorHAnsi"/>
          <w:sz w:val="22"/>
          <w:szCs w:val="22"/>
        </w:rPr>
        <w:t>n</w:t>
      </w:r>
      <w:r w:rsidRPr="00642EF4">
        <w:rPr>
          <w:rFonts w:asciiTheme="minorHAnsi" w:hAnsiTheme="minorHAnsi" w:cstheme="minorHAnsi"/>
          <w:sz w:val="22"/>
          <w:szCs w:val="22"/>
        </w:rPr>
        <w:t>tratar em decorrência de sanção que lhe foi imposta; isto aplica-se também ao fornecedor que atue em substituição a outra pessoa, física ou jurídica, com o intuito de burlar a efetividade da sanção a ela aplicada, inclusive a sua controladora, controlada ou coligada, desde que devidamente compr</w:t>
      </w:r>
      <w:r w:rsidRPr="00642EF4">
        <w:rPr>
          <w:rFonts w:asciiTheme="minorHAnsi" w:hAnsiTheme="minorHAnsi" w:cstheme="minorHAnsi"/>
          <w:sz w:val="22"/>
          <w:szCs w:val="22"/>
        </w:rPr>
        <w:t>o</w:t>
      </w:r>
      <w:r w:rsidRPr="00642EF4">
        <w:rPr>
          <w:rFonts w:asciiTheme="minorHAnsi" w:hAnsiTheme="minorHAnsi" w:cstheme="minorHAnsi"/>
          <w:sz w:val="22"/>
          <w:szCs w:val="22"/>
        </w:rPr>
        <w:t>vado o ilícito ou a utilização fraudulenta da personalidade jurídica do fornecedor;</w:t>
      </w:r>
    </w:p>
    <w:p w14:paraId="4B1CFD56" w14:textId="77777777" w:rsidR="00A37634" w:rsidRPr="00642EF4" w:rsidRDefault="00A37634" w:rsidP="00360D47">
      <w:pPr>
        <w:pStyle w:val="PargrafodaLista"/>
        <w:numPr>
          <w:ilvl w:val="2"/>
          <w:numId w:val="56"/>
        </w:numPr>
        <w:tabs>
          <w:tab w:val="left" w:pos="1276"/>
        </w:tabs>
        <w:suppressAutoHyphens w:val="0"/>
        <w:autoSpaceDN/>
        <w:ind w:left="567"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 </w:t>
      </w:r>
      <w:proofErr w:type="gramStart"/>
      <w:r w:rsidRPr="00642EF4">
        <w:rPr>
          <w:rFonts w:asciiTheme="minorHAnsi" w:hAnsiTheme="minorHAnsi" w:cstheme="minorHAnsi"/>
          <w:sz w:val="22"/>
          <w:szCs w:val="22"/>
        </w:rPr>
        <w:t>aquele</w:t>
      </w:r>
      <w:proofErr w:type="gramEnd"/>
      <w:r w:rsidRPr="00642EF4">
        <w:rPr>
          <w:rFonts w:asciiTheme="minorHAnsi" w:hAnsiTheme="minorHAnsi" w:cstheme="minorHAnsi"/>
          <w:sz w:val="22"/>
          <w:szCs w:val="22"/>
        </w:rPr>
        <w:t xml:space="preserve"> que mantenha vínculo de natureza técnica, comercial, econômica, financeira, trab</w:t>
      </w:r>
      <w:r w:rsidRPr="00642EF4">
        <w:rPr>
          <w:rFonts w:asciiTheme="minorHAnsi" w:hAnsiTheme="minorHAnsi" w:cstheme="minorHAnsi"/>
          <w:sz w:val="22"/>
          <w:szCs w:val="22"/>
        </w:rPr>
        <w:t>a</w:t>
      </w:r>
      <w:r w:rsidRPr="00642EF4">
        <w:rPr>
          <w:rFonts w:asciiTheme="minorHAnsi" w:hAnsiTheme="minorHAnsi" w:cstheme="minorHAnsi"/>
          <w:sz w:val="22"/>
          <w:szCs w:val="22"/>
        </w:rPr>
        <w:t>lhista ou civil com dirigente do órgão ou entidade contratante ou com agente público que desemp</w:t>
      </w:r>
      <w:r w:rsidRPr="00642EF4">
        <w:rPr>
          <w:rFonts w:asciiTheme="minorHAnsi" w:hAnsiTheme="minorHAnsi" w:cstheme="minorHAnsi"/>
          <w:sz w:val="22"/>
          <w:szCs w:val="22"/>
        </w:rPr>
        <w:t>e</w:t>
      </w:r>
      <w:r w:rsidRPr="00642EF4">
        <w:rPr>
          <w:rFonts w:asciiTheme="minorHAnsi" w:hAnsiTheme="minorHAnsi" w:cstheme="minorHAnsi"/>
          <w:sz w:val="22"/>
          <w:szCs w:val="22"/>
        </w:rPr>
        <w:t>nhe função na dispensa de licitação ou atue na fiscalização ou na gestão do contrato, ou que deles s</w:t>
      </w:r>
      <w:r w:rsidRPr="00642EF4">
        <w:rPr>
          <w:rFonts w:asciiTheme="minorHAnsi" w:hAnsiTheme="minorHAnsi" w:cstheme="minorHAnsi"/>
          <w:sz w:val="22"/>
          <w:szCs w:val="22"/>
        </w:rPr>
        <w:t>e</w:t>
      </w:r>
      <w:r w:rsidRPr="00642EF4">
        <w:rPr>
          <w:rFonts w:asciiTheme="minorHAnsi" w:hAnsiTheme="minorHAnsi" w:cstheme="minorHAnsi"/>
          <w:sz w:val="22"/>
          <w:szCs w:val="22"/>
        </w:rPr>
        <w:t>ja cônjuge, companheiro ou parente em linha reta, colateral ou por afinidade, até o terceiro grau;</w:t>
      </w:r>
    </w:p>
    <w:p w14:paraId="322F96F2" w14:textId="77777777" w:rsidR="00A37634" w:rsidRPr="00642EF4" w:rsidRDefault="00A37634" w:rsidP="00360D47">
      <w:pPr>
        <w:pStyle w:val="PargrafodaLista"/>
        <w:numPr>
          <w:ilvl w:val="2"/>
          <w:numId w:val="56"/>
        </w:numPr>
        <w:tabs>
          <w:tab w:val="left" w:pos="1276"/>
        </w:tabs>
        <w:suppressAutoHyphens w:val="0"/>
        <w:autoSpaceDN/>
        <w:ind w:left="567"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 </w:t>
      </w:r>
      <w:proofErr w:type="gramStart"/>
      <w:r w:rsidRPr="00642EF4">
        <w:rPr>
          <w:rFonts w:asciiTheme="minorHAnsi" w:hAnsiTheme="minorHAnsi" w:cstheme="minorHAnsi"/>
          <w:sz w:val="22"/>
          <w:szCs w:val="22"/>
        </w:rPr>
        <w:t>empresas</w:t>
      </w:r>
      <w:proofErr w:type="gramEnd"/>
      <w:r w:rsidRPr="00642EF4">
        <w:rPr>
          <w:rFonts w:asciiTheme="minorHAnsi" w:hAnsiTheme="minorHAnsi" w:cstheme="minorHAnsi"/>
          <w:sz w:val="22"/>
          <w:szCs w:val="22"/>
        </w:rPr>
        <w:t xml:space="preserve"> controladoras, controladas ou coligadas, nos termos da </w:t>
      </w:r>
      <w:hyperlink r:id="rId14" w:history="1">
        <w:r w:rsidRPr="00642EF4">
          <w:rPr>
            <w:rStyle w:val="Hyperlink"/>
            <w:rFonts w:asciiTheme="minorHAnsi" w:eastAsia="Calibri" w:hAnsiTheme="minorHAnsi" w:cstheme="minorHAnsi"/>
            <w:color w:val="auto"/>
            <w:sz w:val="22"/>
            <w:szCs w:val="22"/>
            <w:u w:val="none"/>
          </w:rPr>
          <w:t>Lei nº 6.404, de 15 de d</w:t>
        </w:r>
        <w:r w:rsidRPr="00642EF4">
          <w:rPr>
            <w:rStyle w:val="Hyperlink"/>
            <w:rFonts w:asciiTheme="minorHAnsi" w:eastAsia="Calibri" w:hAnsiTheme="minorHAnsi" w:cstheme="minorHAnsi"/>
            <w:color w:val="auto"/>
            <w:sz w:val="22"/>
            <w:szCs w:val="22"/>
            <w:u w:val="none"/>
          </w:rPr>
          <w:t>e</w:t>
        </w:r>
        <w:r w:rsidRPr="00642EF4">
          <w:rPr>
            <w:rStyle w:val="Hyperlink"/>
            <w:rFonts w:asciiTheme="minorHAnsi" w:eastAsia="Calibri" w:hAnsiTheme="minorHAnsi" w:cstheme="minorHAnsi"/>
            <w:color w:val="auto"/>
            <w:sz w:val="22"/>
            <w:szCs w:val="22"/>
            <w:u w:val="none"/>
          </w:rPr>
          <w:t>zembro de 1976</w:t>
        </w:r>
      </w:hyperlink>
      <w:r w:rsidRPr="00642EF4">
        <w:rPr>
          <w:rFonts w:asciiTheme="minorHAnsi" w:hAnsiTheme="minorHAnsi" w:cstheme="minorHAnsi"/>
          <w:sz w:val="22"/>
          <w:szCs w:val="22"/>
        </w:rPr>
        <w:t>, concorrendo entre si;</w:t>
      </w:r>
    </w:p>
    <w:p w14:paraId="66BE9F6C" w14:textId="77777777" w:rsidR="00A37634" w:rsidRPr="00642EF4" w:rsidRDefault="00A37634" w:rsidP="00360D47">
      <w:pPr>
        <w:pStyle w:val="PargrafodaLista"/>
        <w:numPr>
          <w:ilvl w:val="2"/>
          <w:numId w:val="56"/>
        </w:numPr>
        <w:tabs>
          <w:tab w:val="left" w:pos="1276"/>
        </w:tabs>
        <w:suppressAutoHyphens w:val="0"/>
        <w:autoSpaceDN/>
        <w:ind w:left="567"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 </w:t>
      </w:r>
      <w:proofErr w:type="gramStart"/>
      <w:r w:rsidRPr="00642EF4">
        <w:rPr>
          <w:rFonts w:asciiTheme="minorHAnsi" w:hAnsiTheme="minorHAnsi" w:cstheme="minorHAnsi"/>
          <w:sz w:val="22"/>
          <w:szCs w:val="22"/>
        </w:rPr>
        <w:t>pessoa</w:t>
      </w:r>
      <w:proofErr w:type="gramEnd"/>
      <w:r w:rsidRPr="00642EF4">
        <w:rPr>
          <w:rFonts w:asciiTheme="minorHAnsi" w:hAnsiTheme="minorHAnsi" w:cstheme="minorHAnsi"/>
          <w:sz w:val="22"/>
          <w:szCs w:val="22"/>
        </w:rPr>
        <w:t xml:space="preserve"> física ou jurídica que, nos 5 (cinco) anos anteriores à divulgação do aviso, tenha sido condenada judicialmente, com trânsito em julgado, por exploração de trabalho infantil, por submi</w:t>
      </w:r>
      <w:r w:rsidRPr="00642EF4">
        <w:rPr>
          <w:rFonts w:asciiTheme="minorHAnsi" w:hAnsiTheme="minorHAnsi" w:cstheme="minorHAnsi"/>
          <w:sz w:val="22"/>
          <w:szCs w:val="22"/>
        </w:rPr>
        <w:t>s</w:t>
      </w:r>
      <w:r w:rsidRPr="00642EF4">
        <w:rPr>
          <w:rFonts w:asciiTheme="minorHAnsi" w:hAnsiTheme="minorHAnsi" w:cstheme="minorHAnsi"/>
          <w:sz w:val="22"/>
          <w:szCs w:val="22"/>
        </w:rPr>
        <w:t>são de trabalhadores a condições análogas às de escravo ou por contratação de adolescentes nos c</w:t>
      </w:r>
      <w:r w:rsidRPr="00642EF4">
        <w:rPr>
          <w:rFonts w:asciiTheme="minorHAnsi" w:hAnsiTheme="minorHAnsi" w:cstheme="minorHAnsi"/>
          <w:sz w:val="22"/>
          <w:szCs w:val="22"/>
        </w:rPr>
        <w:t>a</w:t>
      </w:r>
      <w:r w:rsidRPr="00642EF4">
        <w:rPr>
          <w:rFonts w:asciiTheme="minorHAnsi" w:hAnsiTheme="minorHAnsi" w:cstheme="minorHAnsi"/>
          <w:sz w:val="22"/>
          <w:szCs w:val="22"/>
        </w:rPr>
        <w:t>sos vedados pela legislação trabalhista.</w:t>
      </w:r>
    </w:p>
    <w:p w14:paraId="39F6E673" w14:textId="77777777" w:rsidR="00A37634" w:rsidRPr="00642EF4" w:rsidRDefault="00A37634" w:rsidP="00360D47">
      <w:pPr>
        <w:pStyle w:val="PargrafodaLista"/>
        <w:numPr>
          <w:ilvl w:val="2"/>
          <w:numId w:val="56"/>
        </w:numPr>
        <w:tabs>
          <w:tab w:val="left" w:pos="1418"/>
        </w:tabs>
        <w:suppressAutoHyphens w:val="0"/>
        <w:autoSpaceDN/>
        <w:ind w:left="567" w:firstLine="0"/>
        <w:contextualSpacing/>
        <w:jc w:val="both"/>
        <w:textAlignment w:val="auto"/>
        <w:rPr>
          <w:rFonts w:asciiTheme="minorHAnsi" w:hAnsiTheme="minorHAnsi" w:cstheme="minorHAnsi"/>
          <w:sz w:val="22"/>
          <w:szCs w:val="22"/>
        </w:rPr>
      </w:pPr>
      <w:proofErr w:type="gramStart"/>
      <w:r w:rsidRPr="00642EF4">
        <w:rPr>
          <w:rFonts w:asciiTheme="minorHAnsi" w:hAnsiTheme="minorHAnsi" w:cstheme="minorHAnsi"/>
          <w:sz w:val="22"/>
          <w:szCs w:val="22"/>
        </w:rPr>
        <w:t>equiparam</w:t>
      </w:r>
      <w:proofErr w:type="gramEnd"/>
      <w:r w:rsidRPr="00642EF4">
        <w:rPr>
          <w:rFonts w:asciiTheme="minorHAnsi" w:hAnsiTheme="minorHAnsi" w:cstheme="minorHAnsi"/>
          <w:sz w:val="22"/>
          <w:szCs w:val="22"/>
        </w:rPr>
        <w:t>-se aos autores do projeto as empresas integrantes do mesmo grupo econômico;</w:t>
      </w:r>
    </w:p>
    <w:p w14:paraId="4FF3990D" w14:textId="77777777" w:rsidR="00A37634" w:rsidRPr="00642EF4" w:rsidRDefault="00A37634" w:rsidP="00360D47">
      <w:pPr>
        <w:pStyle w:val="PargrafodaLista"/>
        <w:numPr>
          <w:ilvl w:val="2"/>
          <w:numId w:val="56"/>
        </w:numPr>
        <w:tabs>
          <w:tab w:val="left" w:pos="1418"/>
        </w:tabs>
        <w:suppressAutoHyphens w:val="0"/>
        <w:autoSpaceDN/>
        <w:ind w:left="567" w:firstLine="0"/>
        <w:contextualSpacing/>
        <w:jc w:val="both"/>
        <w:textAlignment w:val="auto"/>
        <w:rPr>
          <w:rFonts w:asciiTheme="minorHAnsi" w:hAnsiTheme="minorHAnsi" w:cstheme="minorHAnsi"/>
          <w:sz w:val="22"/>
          <w:szCs w:val="22"/>
        </w:rPr>
      </w:pPr>
      <w:proofErr w:type="gramStart"/>
      <w:r w:rsidRPr="00642EF4">
        <w:rPr>
          <w:rFonts w:asciiTheme="minorHAnsi" w:hAnsiTheme="minorHAnsi" w:cstheme="minorHAnsi"/>
          <w:sz w:val="22"/>
          <w:szCs w:val="22"/>
        </w:rPr>
        <w:t>organizações</w:t>
      </w:r>
      <w:proofErr w:type="gramEnd"/>
      <w:r w:rsidRPr="00642EF4">
        <w:rPr>
          <w:rFonts w:asciiTheme="minorHAnsi" w:hAnsiTheme="minorHAnsi" w:cstheme="minorHAnsi"/>
          <w:sz w:val="22"/>
          <w:szCs w:val="22"/>
        </w:rPr>
        <w:t xml:space="preserve"> da Sociedade Civil de Interesse Público - OSCIP, atuando nessa condição (Acó</w:t>
      </w:r>
      <w:r w:rsidRPr="00642EF4">
        <w:rPr>
          <w:rFonts w:asciiTheme="minorHAnsi" w:hAnsiTheme="minorHAnsi" w:cstheme="minorHAnsi"/>
          <w:sz w:val="22"/>
          <w:szCs w:val="22"/>
        </w:rPr>
        <w:t>r</w:t>
      </w:r>
      <w:r w:rsidRPr="00642EF4">
        <w:rPr>
          <w:rFonts w:asciiTheme="minorHAnsi" w:hAnsiTheme="minorHAnsi" w:cstheme="minorHAnsi"/>
          <w:sz w:val="22"/>
          <w:szCs w:val="22"/>
        </w:rPr>
        <w:t>dão nº 746/2014-TCU-Plenário).</w:t>
      </w:r>
    </w:p>
    <w:p w14:paraId="4F43684E" w14:textId="77777777" w:rsidR="00A37634" w:rsidRPr="00642EF4" w:rsidRDefault="00A37634" w:rsidP="00360D47">
      <w:pPr>
        <w:pStyle w:val="PargrafodaLista"/>
        <w:numPr>
          <w:ilvl w:val="1"/>
          <w:numId w:val="56"/>
        </w:numPr>
        <w:tabs>
          <w:tab w:val="left" w:pos="567"/>
        </w:tabs>
        <w:suppressAutoHyphens w:val="0"/>
        <w:autoSpaceDN/>
        <w:ind w:left="0"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Não será permitida a participação de cooperativas, devido ao objeto a ser contratado.</w:t>
      </w:r>
    </w:p>
    <w:p w14:paraId="68055758" w14:textId="77777777" w:rsidR="00A37634" w:rsidRPr="00642EF4" w:rsidRDefault="00A37634" w:rsidP="00360D47">
      <w:pPr>
        <w:pStyle w:val="PargrafodaLista"/>
        <w:numPr>
          <w:ilvl w:val="1"/>
          <w:numId w:val="56"/>
        </w:numPr>
        <w:tabs>
          <w:tab w:val="left" w:pos="567"/>
        </w:tabs>
        <w:suppressAutoHyphens w:val="0"/>
        <w:autoSpaceDN/>
        <w:ind w:left="0"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Não poderá participar, direta ou indiretamente, da dispensa eletrônica ou da execução do contrato agente público do órgão ou entidade contratante, devendo ser observadas as situações que possam conf</w:t>
      </w:r>
      <w:r w:rsidRPr="00642EF4">
        <w:rPr>
          <w:rFonts w:asciiTheme="minorHAnsi" w:hAnsiTheme="minorHAnsi" w:cstheme="minorHAnsi"/>
          <w:sz w:val="22"/>
          <w:szCs w:val="22"/>
        </w:rPr>
        <w:t>i</w:t>
      </w:r>
      <w:r w:rsidRPr="00642EF4">
        <w:rPr>
          <w:rFonts w:asciiTheme="minorHAnsi" w:hAnsiTheme="minorHAnsi" w:cstheme="minorHAnsi"/>
          <w:sz w:val="22"/>
          <w:szCs w:val="22"/>
        </w:rPr>
        <w:t xml:space="preserve">gurar conflito de interesses no exercício ou após o exercício do cargo ou emprego, nos termos da legislação que disciplina a matéria, conforme </w:t>
      </w:r>
      <w:hyperlink r:id="rId15" w:anchor="art9§1" w:history="1">
        <w:r w:rsidRPr="00642EF4">
          <w:rPr>
            <w:rStyle w:val="Hyperlink"/>
            <w:rFonts w:asciiTheme="minorHAnsi" w:hAnsiTheme="minorHAnsi" w:cstheme="minorHAnsi"/>
            <w:color w:val="auto"/>
            <w:sz w:val="22"/>
            <w:szCs w:val="22"/>
            <w:u w:val="none"/>
          </w:rPr>
          <w:t>§ 1º do art. 9º da Lei n.º 14.133, de 2021</w:t>
        </w:r>
      </w:hyperlink>
      <w:r w:rsidRPr="00642EF4">
        <w:rPr>
          <w:rFonts w:asciiTheme="minorHAnsi" w:hAnsiTheme="minorHAnsi" w:cstheme="minorHAnsi"/>
          <w:sz w:val="22"/>
          <w:szCs w:val="22"/>
        </w:rPr>
        <w:t>.</w:t>
      </w:r>
    </w:p>
    <w:p w14:paraId="2FF4B119" w14:textId="77777777" w:rsidR="00A37634" w:rsidRPr="00642EF4" w:rsidRDefault="00A37634" w:rsidP="00A37634">
      <w:pPr>
        <w:pStyle w:val="PargrafodaLista"/>
        <w:rPr>
          <w:rFonts w:asciiTheme="minorHAnsi" w:hAnsiTheme="minorHAnsi" w:cstheme="minorHAnsi"/>
          <w:sz w:val="22"/>
          <w:szCs w:val="22"/>
        </w:rPr>
      </w:pPr>
    </w:p>
    <w:p w14:paraId="593AD5A9" w14:textId="77777777" w:rsidR="00A37634" w:rsidRPr="00642EF4" w:rsidRDefault="00A37634" w:rsidP="00360D47">
      <w:pPr>
        <w:pStyle w:val="Standard"/>
        <w:numPr>
          <w:ilvl w:val="0"/>
          <w:numId w:val="56"/>
        </w:numPr>
        <w:tabs>
          <w:tab w:val="left" w:pos="284"/>
        </w:tabs>
        <w:ind w:left="0" w:firstLine="0"/>
        <w:jc w:val="both"/>
        <w:rPr>
          <w:rFonts w:asciiTheme="minorHAnsi" w:hAnsiTheme="minorHAnsi" w:cstheme="minorHAnsi"/>
          <w:b/>
          <w:bCs/>
          <w:sz w:val="22"/>
          <w:szCs w:val="22"/>
        </w:rPr>
      </w:pPr>
      <w:r w:rsidRPr="00642EF4">
        <w:rPr>
          <w:rFonts w:asciiTheme="minorHAnsi" w:hAnsiTheme="minorHAnsi" w:cstheme="minorHAnsi"/>
          <w:b/>
          <w:bCs/>
          <w:sz w:val="22"/>
          <w:szCs w:val="22"/>
        </w:rPr>
        <w:t>INGRESSO NA DISPENSA ELETRÔNICA E CADASTRAMENTO DA PROPOSTA INICIAL</w:t>
      </w:r>
    </w:p>
    <w:p w14:paraId="41239C78"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O ingresso do fornecedor na disputa da dispensa eletrônica se dará com o cadastramento de sua proposta inicial, na forma deste item.</w:t>
      </w:r>
    </w:p>
    <w:p w14:paraId="0E368CE6" w14:textId="5DB13FCB"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O fornecedor interessado, após a divulgação do aviso de contratação direta, encaminhará, exclusivamente por meio do Sistema de Dispensa Eletrônica, a proposta com a descrição do objeto ofertado e o preço, até a data e o horário estabelecidos para abertura do procedimento.</w:t>
      </w:r>
    </w:p>
    <w:p w14:paraId="522146E9" w14:textId="24DD8685"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 xml:space="preserve">A contratação </w:t>
      </w:r>
      <w:r w:rsidRPr="00642EF4">
        <w:rPr>
          <w:rFonts w:asciiTheme="minorHAnsi" w:hAnsiTheme="minorHAnsi" w:cstheme="minorHAnsi"/>
          <w:iCs/>
          <w:sz w:val="22"/>
          <w:szCs w:val="22"/>
        </w:rPr>
        <w:t>ocorrerá em lote único</w:t>
      </w:r>
      <w:r w:rsidRPr="00642EF4">
        <w:rPr>
          <w:rFonts w:asciiTheme="minorHAnsi" w:hAnsiTheme="minorHAnsi" w:cstheme="minorHAnsi"/>
          <w:sz w:val="22"/>
          <w:szCs w:val="22"/>
        </w:rPr>
        <w:t xml:space="preserve">, </w:t>
      </w:r>
      <w:r w:rsidR="0099448A" w:rsidRPr="00642EF4">
        <w:rPr>
          <w:rFonts w:asciiTheme="minorHAnsi" w:hAnsiTheme="minorHAnsi" w:cstheme="minorHAnsi"/>
          <w:sz w:val="22"/>
          <w:szCs w:val="22"/>
        </w:rPr>
        <w:t>e</w:t>
      </w:r>
      <w:r w:rsidRPr="00642EF4">
        <w:rPr>
          <w:rFonts w:asciiTheme="minorHAnsi" w:hAnsiTheme="minorHAnsi" w:cstheme="minorHAnsi"/>
          <w:sz w:val="22"/>
          <w:szCs w:val="22"/>
        </w:rPr>
        <w:t>ntretanto, deve o fornecedor enviar proposta para todos os itens que o compõem</w:t>
      </w:r>
      <w:r w:rsidR="00C64CE7" w:rsidRPr="00642EF4">
        <w:rPr>
          <w:rFonts w:asciiTheme="minorHAnsi" w:hAnsiTheme="minorHAnsi" w:cstheme="minorHAnsi"/>
          <w:sz w:val="22"/>
          <w:szCs w:val="22"/>
        </w:rPr>
        <w:t>, além dos anexos que d</w:t>
      </w:r>
      <w:r w:rsidR="00460506" w:rsidRPr="00642EF4">
        <w:rPr>
          <w:rFonts w:asciiTheme="minorHAnsi" w:hAnsiTheme="minorHAnsi" w:cstheme="minorHAnsi"/>
          <w:sz w:val="22"/>
          <w:szCs w:val="22"/>
        </w:rPr>
        <w:t>arã</w:t>
      </w:r>
      <w:r w:rsidR="00C64CE7" w:rsidRPr="00642EF4">
        <w:rPr>
          <w:rFonts w:asciiTheme="minorHAnsi" w:hAnsiTheme="minorHAnsi" w:cstheme="minorHAnsi"/>
          <w:sz w:val="22"/>
          <w:szCs w:val="22"/>
        </w:rPr>
        <w:t>o suport</w:t>
      </w:r>
      <w:r w:rsidR="00460506" w:rsidRPr="00642EF4">
        <w:rPr>
          <w:rFonts w:asciiTheme="minorHAnsi" w:hAnsiTheme="minorHAnsi" w:cstheme="minorHAnsi"/>
          <w:sz w:val="22"/>
          <w:szCs w:val="22"/>
        </w:rPr>
        <w:t>e</w:t>
      </w:r>
      <w:r w:rsidR="0099448A" w:rsidRPr="00642EF4">
        <w:rPr>
          <w:rFonts w:asciiTheme="minorHAnsi" w:hAnsiTheme="minorHAnsi" w:cstheme="minorHAnsi"/>
          <w:sz w:val="22"/>
          <w:szCs w:val="22"/>
        </w:rPr>
        <w:t xml:space="preserve"> à contratação.</w:t>
      </w:r>
    </w:p>
    <w:p w14:paraId="61AA3734"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lastRenderedPageBreak/>
        <w:t>Todas as especificações do objeto contidas na proposta, em especial o preço, vinculam a Contratada.</w:t>
      </w:r>
    </w:p>
    <w:p w14:paraId="5A14A892"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prestação dos serviços.</w:t>
      </w:r>
    </w:p>
    <w:p w14:paraId="6593CB58" w14:textId="77777777" w:rsidR="00A37634" w:rsidRPr="00642EF4" w:rsidRDefault="00A37634" w:rsidP="00360D47">
      <w:pPr>
        <w:pStyle w:val="Standard"/>
        <w:numPr>
          <w:ilvl w:val="2"/>
          <w:numId w:val="56"/>
        </w:numPr>
        <w:shd w:val="clear" w:color="auto" w:fill="FFFFFF" w:themeFill="background1"/>
        <w:tabs>
          <w:tab w:val="left" w:pos="1134"/>
        </w:tabs>
        <w:ind w:left="567" w:firstLine="0"/>
        <w:jc w:val="both"/>
        <w:rPr>
          <w:rFonts w:asciiTheme="minorHAnsi" w:hAnsiTheme="minorHAnsi" w:cstheme="minorHAnsi"/>
          <w:sz w:val="22"/>
          <w:szCs w:val="22"/>
        </w:rPr>
      </w:pPr>
      <w:r w:rsidRPr="00642EF4">
        <w:rPr>
          <w:rFonts w:asciiTheme="minorHAnsi" w:hAnsiTheme="minorHAnsi" w:cstheme="minorHAnsi"/>
          <w:sz w:val="22"/>
          <w:szCs w:val="22"/>
        </w:rPr>
        <w:t xml:space="preserve">Os preços ofertados, tanto na proposta inicial, quanto na etapa de lances, serão de exclusiva responsabilidade do fornecedor, não lhe assistindo o direito de pleitear qualquer alteração, </w:t>
      </w:r>
      <w:proofErr w:type="gramStart"/>
      <w:r w:rsidRPr="00642EF4">
        <w:rPr>
          <w:rFonts w:asciiTheme="minorHAnsi" w:hAnsiTheme="minorHAnsi" w:cstheme="minorHAnsi"/>
          <w:sz w:val="22"/>
          <w:szCs w:val="22"/>
        </w:rPr>
        <w:t>sob alegação</w:t>
      </w:r>
      <w:proofErr w:type="gramEnd"/>
      <w:r w:rsidRPr="00642EF4">
        <w:rPr>
          <w:rFonts w:asciiTheme="minorHAnsi" w:hAnsiTheme="minorHAnsi" w:cstheme="minorHAnsi"/>
          <w:sz w:val="22"/>
          <w:szCs w:val="22"/>
        </w:rPr>
        <w:t xml:space="preserve"> de erro, omissão ou qualquer outro pretexto.</w:t>
      </w:r>
    </w:p>
    <w:p w14:paraId="71ECD4CB" w14:textId="528EC09F" w:rsidR="00A37634" w:rsidRPr="00642EF4" w:rsidRDefault="00A37634" w:rsidP="00360D47">
      <w:pPr>
        <w:pStyle w:val="Standard"/>
        <w:numPr>
          <w:ilvl w:val="1"/>
          <w:numId w:val="56"/>
        </w:numPr>
        <w:shd w:val="clear" w:color="auto" w:fill="FFFFFF" w:themeFill="background1"/>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 xml:space="preserve">A apresentação das propostas implica obrigatoriedade do cumprimento das disposições nelas contidas, em conformidade com o que dispõe o </w:t>
      </w:r>
      <w:r w:rsidR="005C35A3" w:rsidRPr="00642EF4">
        <w:rPr>
          <w:rFonts w:asciiTheme="minorHAnsi" w:hAnsiTheme="minorHAnsi" w:cstheme="minorHAnsi"/>
          <w:sz w:val="22"/>
          <w:szCs w:val="22"/>
        </w:rPr>
        <w:t>Projeto Básico</w:t>
      </w:r>
      <w:r w:rsidRPr="00642EF4">
        <w:rPr>
          <w:rFonts w:asciiTheme="minorHAnsi" w:hAnsiTheme="minorHAnsi" w:cstheme="minorHAnsi"/>
          <w:sz w:val="22"/>
          <w:szCs w:val="22"/>
        </w:rPr>
        <w:t>,</w:t>
      </w:r>
      <w:r w:rsidRPr="00642EF4">
        <w:rPr>
          <w:rFonts w:asciiTheme="minorHAnsi" w:hAnsiTheme="minorHAnsi" w:cstheme="minorHAnsi"/>
          <w:i/>
          <w:sz w:val="22"/>
          <w:szCs w:val="22"/>
        </w:rPr>
        <w:t xml:space="preserve"> </w:t>
      </w:r>
      <w:r w:rsidRPr="00642EF4">
        <w:rPr>
          <w:rFonts w:asciiTheme="minorHAnsi" w:hAnsiTheme="minorHAnsi" w:cstheme="minorHAnsi"/>
          <w:sz w:val="22"/>
          <w:szCs w:val="22"/>
        </w:rPr>
        <w:t xml:space="preserve">assumindo o proponente o compromisso de executar os serviços nos seus termos, bem como de fornecer os materiais, equipamentos, ferramentas e utensílios necessários, em quantidades e qualidades </w:t>
      </w:r>
      <w:proofErr w:type="gramStart"/>
      <w:r w:rsidRPr="00642EF4">
        <w:rPr>
          <w:rFonts w:asciiTheme="minorHAnsi" w:hAnsiTheme="minorHAnsi" w:cstheme="minorHAnsi"/>
          <w:sz w:val="22"/>
          <w:szCs w:val="22"/>
        </w:rPr>
        <w:t>adequadas à perfeita execução contratual, promovendo, quando requerido, sua substituição</w:t>
      </w:r>
      <w:proofErr w:type="gramEnd"/>
      <w:r w:rsidRPr="00642EF4">
        <w:rPr>
          <w:rFonts w:asciiTheme="minorHAnsi" w:hAnsiTheme="minorHAnsi" w:cstheme="minorHAnsi"/>
          <w:sz w:val="22"/>
          <w:szCs w:val="22"/>
        </w:rPr>
        <w:t>.</w:t>
      </w:r>
    </w:p>
    <w:p w14:paraId="25AC6A2E" w14:textId="77777777" w:rsidR="00A37634" w:rsidRPr="00642EF4" w:rsidRDefault="00A37634" w:rsidP="00360D47">
      <w:pPr>
        <w:pStyle w:val="Standard"/>
        <w:numPr>
          <w:ilvl w:val="1"/>
          <w:numId w:val="56"/>
        </w:numPr>
        <w:shd w:val="clear" w:color="auto" w:fill="FFFFFF" w:themeFill="background1"/>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No cadastramento da proposta inicial, o fornecedor deverá, também, assinalar Termo de Aceitação, em campo próprio do sistema eletrônico, relativo às seguintes declarações:</w:t>
      </w:r>
    </w:p>
    <w:p w14:paraId="6272390E" w14:textId="77777777" w:rsidR="00A37634" w:rsidRPr="00642EF4" w:rsidRDefault="00A37634" w:rsidP="00360D47">
      <w:pPr>
        <w:pStyle w:val="Standard"/>
        <w:numPr>
          <w:ilvl w:val="2"/>
          <w:numId w:val="56"/>
        </w:numPr>
        <w:shd w:val="clear" w:color="auto" w:fill="FFFFFF" w:themeFill="background1"/>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que</w:t>
      </w:r>
      <w:proofErr w:type="gramEnd"/>
      <w:r w:rsidRPr="00642EF4">
        <w:rPr>
          <w:rFonts w:asciiTheme="minorHAnsi" w:hAnsiTheme="minorHAnsi" w:cstheme="minorHAnsi"/>
          <w:sz w:val="22"/>
          <w:szCs w:val="22"/>
        </w:rPr>
        <w:t xml:space="preserve"> inexistem fatos impeditivos para sua habilitação no certame, ciente da obrigatoriedade de declarar ocorrências posteriores;</w:t>
      </w:r>
    </w:p>
    <w:p w14:paraId="5303BFD4" w14:textId="77777777" w:rsidR="00A37634" w:rsidRPr="00642EF4" w:rsidRDefault="00A37634" w:rsidP="00360D47">
      <w:pPr>
        <w:pStyle w:val="Standard"/>
        <w:numPr>
          <w:ilvl w:val="2"/>
          <w:numId w:val="56"/>
        </w:numPr>
        <w:shd w:val="clear" w:color="auto" w:fill="FFFFFF" w:themeFill="background1"/>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que</w:t>
      </w:r>
      <w:proofErr w:type="gramEnd"/>
      <w:r w:rsidRPr="00642EF4">
        <w:rPr>
          <w:rFonts w:asciiTheme="minorHAnsi" w:hAnsiTheme="minorHAnsi" w:cstheme="minorHAnsi"/>
          <w:sz w:val="22"/>
          <w:szCs w:val="22"/>
        </w:rPr>
        <w:t xml:space="preserve"> está ciente e concorda com as condições contidas no Aviso de Contratação Direta e seus anexos.</w:t>
      </w:r>
    </w:p>
    <w:p w14:paraId="51E2F784" w14:textId="77777777" w:rsidR="00A37634" w:rsidRPr="00642EF4" w:rsidRDefault="00A37634" w:rsidP="00360D47">
      <w:pPr>
        <w:pStyle w:val="PargrafodaLista"/>
        <w:numPr>
          <w:ilvl w:val="2"/>
          <w:numId w:val="56"/>
        </w:numPr>
        <w:shd w:val="clear" w:color="auto" w:fill="FFFFFF" w:themeFill="background1"/>
        <w:tabs>
          <w:tab w:val="left" w:pos="1134"/>
        </w:tabs>
        <w:suppressAutoHyphens w:val="0"/>
        <w:autoSpaceDN/>
        <w:ind w:left="567"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 </w:t>
      </w:r>
      <w:proofErr w:type="gramStart"/>
      <w:r w:rsidRPr="00642EF4">
        <w:rPr>
          <w:rFonts w:asciiTheme="minorHAnsi" w:hAnsiTheme="minorHAnsi" w:cstheme="minorHAnsi"/>
          <w:sz w:val="22"/>
          <w:szCs w:val="22"/>
        </w:rPr>
        <w:t>que</w:t>
      </w:r>
      <w:proofErr w:type="gramEnd"/>
      <w:r w:rsidRPr="00642EF4">
        <w:rPr>
          <w:rFonts w:asciiTheme="minorHAnsi" w:hAnsiTheme="minorHAnsi" w:cstheme="minorHAnsi"/>
          <w:sz w:val="22"/>
          <w:szCs w:val="22"/>
        </w:rPr>
        <w:t xml:space="preserve"> se responsabiliza pelas transações que forem efetuadas no sistema, assumindo-as como firmes e verdadeiras;</w:t>
      </w:r>
    </w:p>
    <w:p w14:paraId="0B3E5215" w14:textId="77777777" w:rsidR="00A37634" w:rsidRPr="00642EF4" w:rsidRDefault="00A37634" w:rsidP="00360D47">
      <w:pPr>
        <w:pStyle w:val="PargrafodaLista"/>
        <w:numPr>
          <w:ilvl w:val="2"/>
          <w:numId w:val="56"/>
        </w:numPr>
        <w:shd w:val="clear" w:color="auto" w:fill="FFFFFF" w:themeFill="background1"/>
        <w:tabs>
          <w:tab w:val="left" w:pos="1134"/>
        </w:tabs>
        <w:suppressAutoHyphens w:val="0"/>
        <w:autoSpaceDN/>
        <w:ind w:left="567"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 </w:t>
      </w:r>
      <w:proofErr w:type="gramStart"/>
      <w:r w:rsidRPr="00642EF4">
        <w:rPr>
          <w:rFonts w:asciiTheme="minorHAnsi" w:hAnsiTheme="minorHAnsi" w:cstheme="minorHAnsi"/>
          <w:sz w:val="22"/>
          <w:szCs w:val="22"/>
        </w:rPr>
        <w:t>que</w:t>
      </w:r>
      <w:proofErr w:type="gramEnd"/>
      <w:r w:rsidRPr="00642EF4">
        <w:rPr>
          <w:rFonts w:asciiTheme="minorHAnsi" w:hAnsiTheme="minorHAnsi" w:cstheme="minorHAnsi"/>
          <w:sz w:val="22"/>
          <w:szCs w:val="22"/>
        </w:rPr>
        <w:t xml:space="preserve"> cumpre as exigências de reserva de cargos para pessoa com deficiência e para reabilitado da Previdência Social, de que trata </w:t>
      </w:r>
      <w:hyperlink r:id="rId16" w:anchor="art93" w:history="1">
        <w:r w:rsidRPr="00642EF4">
          <w:rPr>
            <w:rStyle w:val="Hyperlink"/>
            <w:rFonts w:asciiTheme="minorHAnsi" w:hAnsiTheme="minorHAnsi" w:cstheme="minorHAnsi"/>
            <w:color w:val="auto"/>
            <w:sz w:val="22"/>
            <w:szCs w:val="22"/>
            <w:u w:val="none"/>
          </w:rPr>
          <w:t>o art. 93 da Lei nº 8.213/91</w:t>
        </w:r>
      </w:hyperlink>
      <w:r w:rsidRPr="00642EF4">
        <w:rPr>
          <w:rFonts w:asciiTheme="minorHAnsi" w:hAnsiTheme="minorHAnsi" w:cstheme="minorHAnsi"/>
          <w:sz w:val="22"/>
          <w:szCs w:val="22"/>
        </w:rPr>
        <w:t>;</w:t>
      </w:r>
    </w:p>
    <w:p w14:paraId="70DF9BE9" w14:textId="77777777" w:rsidR="00A37634" w:rsidRPr="00642EF4" w:rsidRDefault="00A37634" w:rsidP="00360D47">
      <w:pPr>
        <w:pStyle w:val="PargrafodaLista"/>
        <w:numPr>
          <w:ilvl w:val="2"/>
          <w:numId w:val="56"/>
        </w:numPr>
        <w:shd w:val="clear" w:color="auto" w:fill="FFFFFF" w:themeFill="background1"/>
        <w:tabs>
          <w:tab w:val="left" w:pos="1134"/>
        </w:tabs>
        <w:suppressAutoHyphens w:val="0"/>
        <w:autoSpaceDN/>
        <w:ind w:left="567"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 </w:t>
      </w:r>
      <w:proofErr w:type="gramStart"/>
      <w:r w:rsidRPr="00642EF4">
        <w:rPr>
          <w:rFonts w:asciiTheme="minorHAnsi" w:hAnsiTheme="minorHAnsi" w:cstheme="minorHAnsi"/>
          <w:sz w:val="22"/>
          <w:szCs w:val="22"/>
        </w:rPr>
        <w:t>que</w:t>
      </w:r>
      <w:proofErr w:type="gramEnd"/>
      <w:r w:rsidRPr="00642EF4">
        <w:rPr>
          <w:rFonts w:asciiTheme="minorHAnsi" w:hAnsiTheme="minorHAnsi" w:cstheme="minorHAnsi"/>
          <w:sz w:val="22"/>
          <w:szCs w:val="22"/>
        </w:rPr>
        <w:t xml:space="preserve"> não emprega menor de 18 anos em trabalho noturno, perigoso ou insalubre e não empr</w:t>
      </w:r>
      <w:r w:rsidRPr="00642EF4">
        <w:rPr>
          <w:rFonts w:asciiTheme="minorHAnsi" w:hAnsiTheme="minorHAnsi" w:cstheme="minorHAnsi"/>
          <w:sz w:val="22"/>
          <w:szCs w:val="22"/>
        </w:rPr>
        <w:t>e</w:t>
      </w:r>
      <w:r w:rsidRPr="00642EF4">
        <w:rPr>
          <w:rFonts w:asciiTheme="minorHAnsi" w:hAnsiTheme="minorHAnsi" w:cstheme="minorHAnsi"/>
          <w:sz w:val="22"/>
          <w:szCs w:val="22"/>
        </w:rPr>
        <w:t xml:space="preserve">ga menor de 16 anos, salvo menor, a partir de 14 anos, na condição de aprendiz, nos termos do </w:t>
      </w:r>
      <w:hyperlink r:id="rId17" w:anchor="art7" w:history="1">
        <w:r w:rsidRPr="00642EF4">
          <w:rPr>
            <w:rStyle w:val="Hyperlink"/>
            <w:rFonts w:asciiTheme="minorHAnsi" w:hAnsiTheme="minorHAnsi" w:cstheme="minorHAnsi"/>
            <w:color w:val="auto"/>
            <w:sz w:val="22"/>
            <w:szCs w:val="22"/>
            <w:u w:val="none"/>
          </w:rPr>
          <w:t>artigo 7°, XXXIII, da Constituição</w:t>
        </w:r>
      </w:hyperlink>
      <w:r w:rsidRPr="00642EF4">
        <w:rPr>
          <w:rFonts w:asciiTheme="minorHAnsi" w:hAnsiTheme="minorHAnsi" w:cstheme="minorHAnsi"/>
          <w:sz w:val="22"/>
          <w:szCs w:val="22"/>
        </w:rPr>
        <w:t>;</w:t>
      </w:r>
    </w:p>
    <w:p w14:paraId="4D6D20E5" w14:textId="77777777" w:rsidR="00A37634" w:rsidRPr="00642EF4" w:rsidRDefault="00A37634" w:rsidP="00360D47">
      <w:pPr>
        <w:pStyle w:val="PargrafodaLista"/>
        <w:numPr>
          <w:ilvl w:val="1"/>
          <w:numId w:val="56"/>
        </w:numPr>
        <w:shd w:val="clear" w:color="auto" w:fill="FFFFFF" w:themeFill="background1"/>
        <w:tabs>
          <w:tab w:val="left" w:pos="426"/>
        </w:tabs>
        <w:suppressAutoHyphens w:val="0"/>
        <w:autoSpaceDN/>
        <w:ind w:left="0"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642EF4">
          <w:rPr>
            <w:rStyle w:val="Hyperlink"/>
            <w:rFonts w:asciiTheme="minorHAnsi" w:hAnsiTheme="minorHAnsi" w:cstheme="minorHAnsi"/>
            <w:color w:val="auto"/>
            <w:sz w:val="22"/>
            <w:szCs w:val="22"/>
            <w:u w:val="none"/>
          </w:rPr>
          <w:t>artigo 3° da Lei Complementar nº 123, de 2006</w:t>
        </w:r>
      </w:hyperlink>
      <w:r w:rsidRPr="00642EF4">
        <w:rPr>
          <w:rFonts w:asciiTheme="minorHAnsi" w:hAnsiTheme="minorHAnsi" w:cstheme="minorHAnsi"/>
          <w:sz w:val="22"/>
          <w:szCs w:val="22"/>
        </w:rPr>
        <w:t>, estando apto a usufruir do tratamento favorecido estabel</w:t>
      </w:r>
      <w:r w:rsidRPr="00642EF4">
        <w:rPr>
          <w:rFonts w:asciiTheme="minorHAnsi" w:hAnsiTheme="minorHAnsi" w:cstheme="minorHAnsi"/>
          <w:sz w:val="22"/>
          <w:szCs w:val="22"/>
        </w:rPr>
        <w:t>e</w:t>
      </w:r>
      <w:r w:rsidRPr="00642EF4">
        <w:rPr>
          <w:rFonts w:asciiTheme="minorHAnsi" w:hAnsiTheme="minorHAnsi" w:cstheme="minorHAnsi"/>
          <w:sz w:val="22"/>
          <w:szCs w:val="22"/>
        </w:rPr>
        <w:t xml:space="preserve">cido em seus </w:t>
      </w:r>
      <w:proofErr w:type="spellStart"/>
      <w:r w:rsidRPr="00642EF4">
        <w:rPr>
          <w:rFonts w:asciiTheme="minorHAnsi" w:hAnsiTheme="minorHAnsi" w:cstheme="minorHAnsi"/>
          <w:sz w:val="22"/>
          <w:szCs w:val="22"/>
        </w:rPr>
        <w:t>arts</w:t>
      </w:r>
      <w:proofErr w:type="spellEnd"/>
      <w:r w:rsidRPr="00642EF4">
        <w:rPr>
          <w:rFonts w:asciiTheme="minorHAnsi" w:hAnsiTheme="minorHAnsi" w:cstheme="minorHAnsi"/>
          <w:sz w:val="22"/>
          <w:szCs w:val="22"/>
        </w:rPr>
        <w:t xml:space="preserve">. 42 a 49, observado o disposto no item 2.14 deste Aviso de Contratação, bem como nos </w:t>
      </w:r>
      <w:hyperlink r:id="rId19" w:anchor="art4§1" w:history="1">
        <w:r w:rsidRPr="00642EF4">
          <w:rPr>
            <w:rStyle w:val="Hyperlink"/>
            <w:rFonts w:asciiTheme="minorHAnsi" w:hAnsiTheme="minorHAnsi" w:cstheme="minorHAnsi"/>
            <w:color w:val="auto"/>
            <w:sz w:val="22"/>
            <w:szCs w:val="22"/>
            <w:u w:val="none"/>
          </w:rPr>
          <w:t xml:space="preserve">§§ 1º ao 3º do art. 4º, da Lei n.º 14.133, de </w:t>
        </w:r>
        <w:proofErr w:type="gramStart"/>
        <w:r w:rsidRPr="00642EF4">
          <w:rPr>
            <w:rStyle w:val="Hyperlink"/>
            <w:rFonts w:asciiTheme="minorHAnsi" w:hAnsiTheme="minorHAnsi" w:cstheme="minorHAnsi"/>
            <w:color w:val="auto"/>
            <w:sz w:val="22"/>
            <w:szCs w:val="22"/>
            <w:u w:val="none"/>
          </w:rPr>
          <w:t>2021.</w:t>
        </w:r>
        <w:proofErr w:type="gramEnd"/>
      </w:hyperlink>
    </w:p>
    <w:p w14:paraId="6E93D6B7" w14:textId="77777777" w:rsidR="00A37634" w:rsidRPr="00642EF4" w:rsidRDefault="00A37634" w:rsidP="00A37634">
      <w:pPr>
        <w:pStyle w:val="Standard"/>
        <w:jc w:val="both"/>
        <w:rPr>
          <w:rFonts w:asciiTheme="minorHAnsi" w:hAnsiTheme="minorHAnsi" w:cstheme="minorHAnsi"/>
          <w:b/>
          <w:bCs/>
          <w:sz w:val="22"/>
          <w:szCs w:val="22"/>
        </w:rPr>
      </w:pPr>
    </w:p>
    <w:p w14:paraId="38A12F67" w14:textId="77777777" w:rsidR="00A37634" w:rsidRPr="00642EF4" w:rsidRDefault="00A37634" w:rsidP="00360D47">
      <w:pPr>
        <w:pStyle w:val="Standard"/>
        <w:numPr>
          <w:ilvl w:val="0"/>
          <w:numId w:val="56"/>
        </w:numPr>
        <w:tabs>
          <w:tab w:val="left" w:pos="284"/>
        </w:tabs>
        <w:ind w:left="0" w:firstLine="0"/>
        <w:jc w:val="both"/>
        <w:rPr>
          <w:rFonts w:asciiTheme="minorHAnsi" w:hAnsiTheme="minorHAnsi" w:cstheme="minorHAnsi"/>
          <w:b/>
          <w:bCs/>
          <w:sz w:val="22"/>
          <w:szCs w:val="22"/>
        </w:rPr>
      </w:pPr>
      <w:r w:rsidRPr="00642EF4">
        <w:rPr>
          <w:rFonts w:asciiTheme="minorHAnsi" w:hAnsiTheme="minorHAnsi" w:cstheme="minorHAnsi"/>
          <w:b/>
          <w:bCs/>
          <w:sz w:val="22"/>
          <w:szCs w:val="22"/>
        </w:rPr>
        <w:t>FASE DE LANCES</w:t>
      </w:r>
    </w:p>
    <w:p w14:paraId="1AA46540"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lang w:eastAsia="en-US"/>
        </w:rPr>
        <w:t xml:space="preserve">A partir da data estabelecida neste Aviso de Contratação Direta, a sessão pública será automaticamente aberta pelo sistema para o envio de lances públicos e sucessivos, </w:t>
      </w:r>
      <w:r w:rsidRPr="00642EF4">
        <w:rPr>
          <w:rFonts w:asciiTheme="minorHAnsi" w:hAnsiTheme="minorHAnsi" w:cstheme="minorHAnsi"/>
          <w:bCs/>
          <w:sz w:val="22"/>
          <w:szCs w:val="22"/>
          <w:lang w:eastAsia="en-US"/>
        </w:rPr>
        <w:t>exclusivamente por meio do sistema eletrônico</w:t>
      </w:r>
      <w:r w:rsidRPr="00642EF4">
        <w:rPr>
          <w:rFonts w:asciiTheme="minorHAnsi" w:hAnsiTheme="minorHAnsi" w:cstheme="minorHAnsi"/>
          <w:sz w:val="22"/>
          <w:szCs w:val="22"/>
          <w:lang w:eastAsia="en-US"/>
        </w:rPr>
        <w:t>, sendo encerrado no horário de finalização de lances também já previsto neste aviso.</w:t>
      </w:r>
    </w:p>
    <w:p w14:paraId="2FCD1221"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Iniciada a etapa competitiva, os fornecedores deverão encaminhar lances exclusivamente por meio de sistema eletrônico, sendo imediatamente informados do seu recebimento e do valor consignado no registro.</w:t>
      </w:r>
    </w:p>
    <w:p w14:paraId="693D5992" w14:textId="64637839"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Bidi"/>
          <w:b/>
          <w:bCs/>
          <w:sz w:val="22"/>
          <w:szCs w:val="22"/>
        </w:rPr>
      </w:pPr>
      <w:r w:rsidRPr="00642EF4">
        <w:rPr>
          <w:rFonts w:asciiTheme="minorHAnsi" w:hAnsiTheme="minorHAnsi" w:cstheme="minorBidi"/>
          <w:sz w:val="22"/>
          <w:szCs w:val="22"/>
        </w:rPr>
        <w:t>O lance deverá ser ofertado pelo</w:t>
      </w:r>
      <w:r w:rsidRPr="00642EF4">
        <w:rPr>
          <w:rFonts w:asciiTheme="minorHAnsi" w:hAnsiTheme="minorHAnsi" w:cstheme="minorBidi"/>
          <w:b/>
          <w:bCs/>
          <w:sz w:val="22"/>
          <w:szCs w:val="22"/>
        </w:rPr>
        <w:t xml:space="preserve"> valor total do lote</w:t>
      </w:r>
      <w:r w:rsidRPr="00642EF4">
        <w:rPr>
          <w:rFonts w:asciiTheme="minorHAnsi" w:hAnsiTheme="minorHAnsi" w:cstheme="minorBidi"/>
          <w:b/>
          <w:bCs/>
          <w:i/>
          <w:iCs/>
          <w:sz w:val="22"/>
          <w:szCs w:val="22"/>
        </w:rPr>
        <w:t>.</w:t>
      </w:r>
    </w:p>
    <w:p w14:paraId="71A23138"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O fornecedor somente poderá oferecer valor inferior em relação ao último lance por ele ofertado e registrado pelo sistema.</w:t>
      </w:r>
    </w:p>
    <w:p w14:paraId="764722DB"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r w:rsidRPr="00642EF4">
        <w:rPr>
          <w:rFonts w:asciiTheme="minorHAnsi" w:hAnsiTheme="minorHAnsi" w:cstheme="minorHAnsi"/>
          <w:sz w:val="22"/>
          <w:szCs w:val="22"/>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221132F5" w14:textId="3E19BA2C" w:rsidR="00A37634" w:rsidRPr="00642EF4" w:rsidRDefault="00A37634" w:rsidP="00360D47">
      <w:pPr>
        <w:pStyle w:val="Standard"/>
        <w:numPr>
          <w:ilvl w:val="3"/>
          <w:numId w:val="56"/>
        </w:numPr>
        <w:tabs>
          <w:tab w:val="left" w:pos="1843"/>
        </w:tabs>
        <w:ind w:left="1134" w:firstLine="0"/>
        <w:jc w:val="both"/>
        <w:rPr>
          <w:rFonts w:asciiTheme="minorHAnsi" w:hAnsiTheme="minorHAnsi" w:cstheme="minorHAnsi"/>
          <w:sz w:val="22"/>
          <w:szCs w:val="22"/>
        </w:rPr>
      </w:pPr>
      <w:r w:rsidRPr="00642EF4">
        <w:rPr>
          <w:rFonts w:asciiTheme="minorHAnsi" w:hAnsiTheme="minorHAnsi" w:cstheme="minorHAnsi"/>
          <w:sz w:val="22"/>
          <w:szCs w:val="22"/>
        </w:rPr>
        <w:t>O intervalo mínimo de diferença de valores ou percentuais entre os lances, que incidirá tanto em relação aos lances intermediários quanto em relação ao que cobrir a melhor oferta é de</w:t>
      </w:r>
      <w:r w:rsidRPr="00642EF4">
        <w:rPr>
          <w:rFonts w:asciiTheme="minorHAnsi" w:hAnsiTheme="minorHAnsi" w:cstheme="minorHAnsi"/>
          <w:b/>
          <w:bCs/>
          <w:noProof/>
          <w:sz w:val="22"/>
          <w:szCs w:val="22"/>
        </w:rPr>
        <w:t xml:space="preserve"> R$ </w:t>
      </w:r>
      <w:r w:rsidR="00277F3C" w:rsidRPr="00642EF4">
        <w:rPr>
          <w:rFonts w:asciiTheme="minorHAnsi" w:hAnsiTheme="minorHAnsi" w:cstheme="minorHAnsi"/>
          <w:b/>
          <w:bCs/>
          <w:noProof/>
          <w:sz w:val="22"/>
          <w:szCs w:val="22"/>
        </w:rPr>
        <w:t>10</w:t>
      </w:r>
      <w:r w:rsidRPr="00642EF4">
        <w:rPr>
          <w:rFonts w:asciiTheme="minorHAnsi" w:hAnsiTheme="minorHAnsi" w:cstheme="minorHAnsi"/>
          <w:b/>
          <w:bCs/>
          <w:noProof/>
          <w:sz w:val="22"/>
          <w:szCs w:val="22"/>
        </w:rPr>
        <w:t>,0</w:t>
      </w:r>
      <w:r w:rsidR="00277F3C" w:rsidRPr="00642EF4">
        <w:rPr>
          <w:rFonts w:asciiTheme="minorHAnsi" w:hAnsiTheme="minorHAnsi" w:cstheme="minorHAnsi"/>
          <w:b/>
          <w:bCs/>
          <w:noProof/>
          <w:sz w:val="22"/>
          <w:szCs w:val="22"/>
        </w:rPr>
        <w:t>0</w:t>
      </w:r>
      <w:r w:rsidRPr="00642EF4">
        <w:rPr>
          <w:rFonts w:asciiTheme="minorHAnsi" w:hAnsiTheme="minorHAnsi" w:cstheme="minorHAnsi"/>
          <w:b/>
          <w:bCs/>
          <w:noProof/>
          <w:sz w:val="22"/>
          <w:szCs w:val="22"/>
        </w:rPr>
        <w:t xml:space="preserve"> (</w:t>
      </w:r>
      <w:r w:rsidR="00277F3C" w:rsidRPr="00642EF4">
        <w:rPr>
          <w:rFonts w:asciiTheme="minorHAnsi" w:hAnsiTheme="minorHAnsi" w:cstheme="minorHAnsi"/>
          <w:b/>
          <w:bCs/>
          <w:noProof/>
          <w:sz w:val="22"/>
          <w:szCs w:val="22"/>
        </w:rPr>
        <w:t>dez reais</w:t>
      </w:r>
      <w:r w:rsidRPr="00642EF4">
        <w:rPr>
          <w:rFonts w:asciiTheme="minorHAnsi" w:hAnsiTheme="minorHAnsi" w:cstheme="minorHAnsi"/>
          <w:b/>
          <w:bCs/>
          <w:noProof/>
          <w:sz w:val="22"/>
          <w:szCs w:val="22"/>
        </w:rPr>
        <w:t>).</w:t>
      </w:r>
    </w:p>
    <w:p w14:paraId="08DC9D2D"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lastRenderedPageBreak/>
        <w:t>Havendo lances iguais ao menor já ofertado, prevalecerá aquele que for recebido e registrado primeiro no sistema.</w:t>
      </w:r>
    </w:p>
    <w:p w14:paraId="1286755B"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Caso o fornecedor não apresente lances, concorrerá com o valor de sua proposta.</w:t>
      </w:r>
    </w:p>
    <w:p w14:paraId="4B50EBC4"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Durante o procedimento, os fornecedores serão informados, em tempo real, do valor do menor lance registrado, vedada a identificação do fornecedor.</w:t>
      </w:r>
    </w:p>
    <w:p w14:paraId="7A719185"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Imediatamente após o término do prazo estabelecido para a fase de lances, haverá o seu encerramento, com o ordenamento e divulgação dos lances, pelo sistema, em ordem crescente de classificação.</w:t>
      </w:r>
    </w:p>
    <w:p w14:paraId="71E89AEB"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r w:rsidRPr="00642EF4">
        <w:rPr>
          <w:rFonts w:asciiTheme="minorHAnsi" w:hAnsiTheme="minorHAnsi" w:cstheme="minorHAnsi"/>
          <w:sz w:val="22"/>
          <w:szCs w:val="22"/>
        </w:rPr>
        <w:t>O encerramento da fase de lances ocorrerá de forma automática pontualmente no horário indicado, sem qualquer possibilidade de prorrogação e não havendo tempo aleatório ou mecanismo similar.</w:t>
      </w:r>
    </w:p>
    <w:p w14:paraId="038C101A" w14:textId="77777777" w:rsidR="00A37634" w:rsidRPr="00642EF4" w:rsidRDefault="00A37634" w:rsidP="00A37634">
      <w:pPr>
        <w:pStyle w:val="Standard"/>
        <w:jc w:val="both"/>
        <w:rPr>
          <w:rFonts w:asciiTheme="minorHAnsi" w:hAnsiTheme="minorHAnsi" w:cstheme="minorHAnsi"/>
          <w:b/>
          <w:bCs/>
          <w:sz w:val="22"/>
          <w:szCs w:val="22"/>
        </w:rPr>
      </w:pPr>
    </w:p>
    <w:p w14:paraId="2F526A1F" w14:textId="77777777" w:rsidR="00A37634" w:rsidRPr="00642EF4" w:rsidRDefault="00A37634" w:rsidP="00360D47">
      <w:pPr>
        <w:pStyle w:val="Standard"/>
        <w:numPr>
          <w:ilvl w:val="0"/>
          <w:numId w:val="56"/>
        </w:numPr>
        <w:tabs>
          <w:tab w:val="left" w:pos="426"/>
        </w:tabs>
        <w:ind w:left="0" w:firstLine="0"/>
        <w:jc w:val="both"/>
        <w:rPr>
          <w:rFonts w:asciiTheme="minorHAnsi" w:hAnsiTheme="minorHAnsi" w:cstheme="minorHAnsi"/>
          <w:b/>
          <w:bCs/>
          <w:sz w:val="22"/>
          <w:szCs w:val="22"/>
        </w:rPr>
      </w:pPr>
      <w:r w:rsidRPr="00642EF4">
        <w:rPr>
          <w:rFonts w:asciiTheme="minorHAnsi" w:hAnsiTheme="minorHAnsi" w:cstheme="minorHAnsi"/>
          <w:b/>
          <w:bCs/>
          <w:sz w:val="22"/>
          <w:szCs w:val="22"/>
        </w:rPr>
        <w:t>JULGAMENTO DAS PROPOSTAS DE PREÇO</w:t>
      </w:r>
    </w:p>
    <w:p w14:paraId="07BDF557"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O critério de julgamento adotado será o</w:t>
      </w:r>
      <w:r w:rsidRPr="00642EF4">
        <w:rPr>
          <w:rFonts w:asciiTheme="minorHAnsi" w:hAnsiTheme="minorHAnsi" w:cstheme="minorHAnsi"/>
          <w:i/>
          <w:iCs/>
          <w:sz w:val="22"/>
          <w:szCs w:val="22"/>
        </w:rPr>
        <w:t xml:space="preserve"> </w:t>
      </w:r>
      <w:r w:rsidRPr="00642EF4">
        <w:rPr>
          <w:rFonts w:asciiTheme="minorHAnsi" w:hAnsiTheme="minorHAnsi" w:cstheme="minorHAnsi"/>
          <w:b/>
          <w:iCs/>
          <w:sz w:val="22"/>
          <w:szCs w:val="22"/>
        </w:rPr>
        <w:t>menor preço global</w:t>
      </w:r>
      <w:r w:rsidRPr="00642EF4">
        <w:rPr>
          <w:rFonts w:asciiTheme="minorHAnsi" w:hAnsiTheme="minorHAnsi" w:cstheme="minorHAnsi"/>
          <w:i/>
          <w:iCs/>
          <w:sz w:val="22"/>
          <w:szCs w:val="22"/>
        </w:rPr>
        <w:t>,</w:t>
      </w:r>
      <w:r w:rsidRPr="00642EF4">
        <w:rPr>
          <w:rFonts w:asciiTheme="minorHAnsi" w:hAnsiTheme="minorHAnsi" w:cstheme="minorHAnsi"/>
          <w:sz w:val="22"/>
          <w:szCs w:val="22"/>
        </w:rPr>
        <w:t xml:space="preserve"> observadas as exigências contidas neste Aviso de Contratação Direta e seus Anexos quanto às especificações do objeto.</w:t>
      </w:r>
    </w:p>
    <w:p w14:paraId="1D79C86C"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Encerrada a fase de lances, será verificada a conformidade da proposta classificada em primeiro lugar quanto à adequação do objeto e à compatibilidade do preço em relação ao estipulado para a contratação.</w:t>
      </w:r>
    </w:p>
    <w:p w14:paraId="640AAB74"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No caso de o preço da proposta vencedora estar acima do estimado pela Administração, poderá haver a negociação de condições mais vantajosas.</w:t>
      </w:r>
    </w:p>
    <w:p w14:paraId="08606147"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r w:rsidRPr="00642EF4">
        <w:rPr>
          <w:rFonts w:asciiTheme="minorHAnsi" w:hAnsiTheme="minorHAnsi" w:cstheme="minorHAnsi"/>
          <w:sz w:val="22"/>
          <w:szCs w:val="22"/>
        </w:rPr>
        <w:t>Neste caso, será encaminhada contraproposta ao fornecedor que tenha apresentado o menor preço, para que seja obtida melhor proposta com preço compatível ao estimado pela Administração.</w:t>
      </w:r>
    </w:p>
    <w:p w14:paraId="748095FD"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r w:rsidRPr="00642EF4">
        <w:rPr>
          <w:rFonts w:asciiTheme="minorHAnsi" w:hAnsiTheme="minorHAnsi" w:cstheme="minorHAnsi"/>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040709C5"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r w:rsidRPr="00642EF4">
        <w:rPr>
          <w:rFonts w:asciiTheme="minorHAnsi" w:hAnsiTheme="minorHAnsi" w:cstheme="minorHAnsi"/>
          <w:sz w:val="22"/>
          <w:szCs w:val="22"/>
        </w:rPr>
        <w:t xml:space="preserve">Em qualquer caso, concluída a negociação, se </w:t>
      </w:r>
      <w:proofErr w:type="gramStart"/>
      <w:r w:rsidRPr="00642EF4">
        <w:rPr>
          <w:rFonts w:asciiTheme="minorHAnsi" w:hAnsiTheme="minorHAnsi" w:cstheme="minorHAnsi"/>
          <w:sz w:val="22"/>
          <w:szCs w:val="22"/>
        </w:rPr>
        <w:t>houver,</w:t>
      </w:r>
      <w:proofErr w:type="gramEnd"/>
      <w:r w:rsidRPr="00642EF4">
        <w:rPr>
          <w:rFonts w:asciiTheme="minorHAnsi" w:hAnsiTheme="minorHAnsi" w:cstheme="minorHAnsi"/>
          <w:sz w:val="22"/>
          <w:szCs w:val="22"/>
        </w:rPr>
        <w:t xml:space="preserve"> o resultado será registrado na ata do procedimento da dispensa eletrônica, devendo esta ser anexada aos autos do processo de contratação.</w:t>
      </w:r>
    </w:p>
    <w:p w14:paraId="1D0E6B9D"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Estando o preço compatível, será solicitado o envio da proposta adequada ao último lance e, se necessário, de documentos complementares.</w:t>
      </w:r>
    </w:p>
    <w:p w14:paraId="4D431D7B" w14:textId="77777777" w:rsidR="00A37634" w:rsidRPr="00642EF4" w:rsidRDefault="00A37634" w:rsidP="00360D47">
      <w:pPr>
        <w:numPr>
          <w:ilvl w:val="2"/>
          <w:numId w:val="56"/>
        </w:numPr>
        <w:tabs>
          <w:tab w:val="left" w:pos="1134"/>
        </w:tabs>
        <w:spacing w:before="57" w:after="0" w:line="240" w:lineRule="auto"/>
        <w:ind w:left="567" w:firstLine="0"/>
        <w:jc w:val="both"/>
        <w:rPr>
          <w:rFonts w:asciiTheme="minorHAnsi" w:hAnsiTheme="minorHAnsi" w:cstheme="minorHAnsi"/>
        </w:rPr>
      </w:pPr>
      <w:r w:rsidRPr="00642EF4">
        <w:rPr>
          <w:rFonts w:asciiTheme="minorHAnsi" w:hAnsiTheme="minorHAnsi" w:cstheme="minorHAnsi"/>
        </w:rPr>
        <w:t xml:space="preserve">Fica estabelecido prazo máximo de </w:t>
      </w:r>
      <w:proofErr w:type="gramStart"/>
      <w:r w:rsidRPr="00642EF4">
        <w:rPr>
          <w:rFonts w:asciiTheme="minorHAnsi" w:hAnsiTheme="minorHAnsi" w:cstheme="minorHAnsi"/>
        </w:rPr>
        <w:t>1</w:t>
      </w:r>
      <w:proofErr w:type="gramEnd"/>
      <w:r w:rsidRPr="00642EF4">
        <w:rPr>
          <w:rFonts w:asciiTheme="minorHAnsi" w:hAnsiTheme="minorHAnsi" w:cstheme="minorHAnsi"/>
        </w:rPr>
        <w:t xml:space="preserve"> (uma) hora, contado da solicitação no sistema, para envio da proposta e, se necessário, dos documentos complementares, adequada ao último lance ofertado.</w:t>
      </w:r>
    </w:p>
    <w:p w14:paraId="22CEE169"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Bidi"/>
          <w:sz w:val="22"/>
          <w:szCs w:val="22"/>
        </w:rPr>
      </w:pPr>
      <w:r w:rsidRPr="00642EF4">
        <w:rPr>
          <w:rFonts w:asciiTheme="minorHAnsi" w:hAnsiTheme="minorHAnsi" w:cstheme="minorBidi"/>
          <w:sz w:val="22"/>
          <w:szCs w:val="22"/>
        </w:rPr>
        <w:t xml:space="preserve">O prazo de validade da proposta não será inferior a </w:t>
      </w:r>
      <w:r w:rsidRPr="00642EF4">
        <w:rPr>
          <w:rFonts w:asciiTheme="minorHAnsi" w:hAnsiTheme="minorHAnsi" w:cstheme="minorBidi"/>
          <w:b/>
          <w:bCs/>
          <w:sz w:val="22"/>
          <w:szCs w:val="22"/>
        </w:rPr>
        <w:t>60 (sessenta) dias,</w:t>
      </w:r>
      <w:r w:rsidRPr="00642EF4">
        <w:rPr>
          <w:rFonts w:asciiTheme="minorHAnsi" w:hAnsiTheme="minorHAnsi" w:cstheme="minorBidi"/>
          <w:sz w:val="22"/>
          <w:szCs w:val="22"/>
        </w:rPr>
        <w:t xml:space="preserve"> a contar da data de sua apresentação.</w:t>
      </w:r>
    </w:p>
    <w:p w14:paraId="75AA37EE"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Será desclassificada a proposta vencedora que:</w:t>
      </w:r>
    </w:p>
    <w:p w14:paraId="1E30ADE8"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contiver</w:t>
      </w:r>
      <w:proofErr w:type="gramEnd"/>
      <w:r w:rsidRPr="00642EF4">
        <w:rPr>
          <w:rFonts w:asciiTheme="minorHAnsi" w:hAnsiTheme="minorHAnsi" w:cstheme="minorHAnsi"/>
          <w:sz w:val="22"/>
          <w:szCs w:val="22"/>
        </w:rPr>
        <w:t xml:space="preserve"> vícios insanáveis</w:t>
      </w:r>
      <w:r w:rsidRPr="00642EF4">
        <w:rPr>
          <w:rFonts w:asciiTheme="minorHAnsi" w:hAnsiTheme="minorHAnsi" w:cstheme="minorHAnsi"/>
          <w:iCs/>
          <w:sz w:val="22"/>
          <w:szCs w:val="22"/>
        </w:rPr>
        <w:t>;</w:t>
      </w:r>
    </w:p>
    <w:p w14:paraId="4C8C6E47"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iCs/>
          <w:sz w:val="22"/>
          <w:szCs w:val="22"/>
        </w:rPr>
        <w:t>não</w:t>
      </w:r>
      <w:proofErr w:type="gramEnd"/>
      <w:r w:rsidRPr="00642EF4">
        <w:rPr>
          <w:rFonts w:asciiTheme="minorHAnsi" w:hAnsiTheme="minorHAnsi" w:cstheme="minorHAnsi"/>
          <w:iCs/>
          <w:sz w:val="22"/>
          <w:szCs w:val="22"/>
        </w:rPr>
        <w:t xml:space="preserve"> obedecer às especificações técnicas pormenorizadas neste aviso ou em seus anexos;</w:t>
      </w:r>
    </w:p>
    <w:p w14:paraId="426F8132"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apresentar</w:t>
      </w:r>
      <w:proofErr w:type="gramEnd"/>
      <w:r w:rsidRPr="00642EF4">
        <w:rPr>
          <w:rFonts w:asciiTheme="minorHAnsi" w:hAnsiTheme="minorHAnsi" w:cstheme="minorHAnsi"/>
          <w:sz w:val="22"/>
          <w:szCs w:val="22"/>
        </w:rPr>
        <w:t xml:space="preserve"> preços inexequíveis ou permanecerem acima do preço máximo definido para a contratação;</w:t>
      </w:r>
    </w:p>
    <w:p w14:paraId="4ABC281D"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iCs/>
          <w:sz w:val="22"/>
          <w:szCs w:val="22"/>
        </w:rPr>
        <w:t>não</w:t>
      </w:r>
      <w:proofErr w:type="gramEnd"/>
      <w:r w:rsidRPr="00642EF4">
        <w:rPr>
          <w:rFonts w:asciiTheme="minorHAnsi" w:hAnsiTheme="minorHAnsi" w:cstheme="minorHAnsi"/>
          <w:iCs/>
          <w:sz w:val="22"/>
          <w:szCs w:val="22"/>
        </w:rPr>
        <w:t xml:space="preserve"> tiverem sua exequibilidade demonstrada, quando exigido pela Administração;</w:t>
      </w:r>
    </w:p>
    <w:p w14:paraId="2F5BCF48"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apresentar</w:t>
      </w:r>
      <w:proofErr w:type="gramEnd"/>
      <w:r w:rsidRPr="00642EF4">
        <w:rPr>
          <w:rFonts w:asciiTheme="minorHAnsi" w:hAnsiTheme="minorHAnsi" w:cstheme="minorHAnsi"/>
          <w:sz w:val="22"/>
          <w:szCs w:val="22"/>
        </w:rPr>
        <w:t xml:space="preserve"> desconformidade com quaisquer outras exigências deste aviso ou seus anexos, desde que insanável.</w:t>
      </w:r>
    </w:p>
    <w:p w14:paraId="702BC276"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lang w:eastAsia="en-US"/>
        </w:rPr>
        <w:t>Quando</w:t>
      </w:r>
      <w:r w:rsidRPr="00642EF4">
        <w:rPr>
          <w:rFonts w:asciiTheme="minorHAnsi" w:hAnsiTheme="minorHAnsi" w:cstheme="minorHAnsi"/>
          <w:sz w:val="22"/>
          <w:szCs w:val="22"/>
        </w:rPr>
        <w:t xml:space="preserve"> o fornecedor não conseguir comprovar que possui ou possuirá recursos suficientes para executar a contento o objeto, será considerada inexequível a proposta de preços ou menor lance que:</w:t>
      </w:r>
    </w:p>
    <w:p w14:paraId="59D029BE" w14:textId="77777777" w:rsidR="00A37634" w:rsidRPr="00642EF4" w:rsidRDefault="00A37634" w:rsidP="00360D47">
      <w:pPr>
        <w:pStyle w:val="Standard"/>
        <w:numPr>
          <w:ilvl w:val="2"/>
          <w:numId w:val="56"/>
        </w:numPr>
        <w:tabs>
          <w:tab w:val="left" w:pos="567"/>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iCs/>
          <w:sz w:val="22"/>
          <w:szCs w:val="22"/>
        </w:rPr>
        <w:t>for</w:t>
      </w:r>
      <w:proofErr w:type="gramEnd"/>
      <w:r w:rsidRPr="00642EF4">
        <w:rPr>
          <w:rFonts w:asciiTheme="minorHAnsi" w:hAnsiTheme="minorHAnsi" w:cstheme="minorHAnsi"/>
          <w:iCs/>
          <w:sz w:val="22"/>
          <w:szCs w:val="22"/>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w:t>
      </w:r>
      <w:r w:rsidRPr="00642EF4">
        <w:rPr>
          <w:rFonts w:asciiTheme="minorHAnsi" w:hAnsiTheme="minorHAnsi" w:cstheme="minorHAnsi"/>
          <w:iCs/>
          <w:sz w:val="22"/>
          <w:szCs w:val="22"/>
        </w:rPr>
        <w:lastRenderedPageBreak/>
        <w:t>propriedade do próprio fornecedor, para os quais ele renuncie a parcela ou à totalidade da remuneração.</w:t>
      </w:r>
    </w:p>
    <w:p w14:paraId="21DE480D"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iCs/>
          <w:sz w:val="22"/>
          <w:szCs w:val="22"/>
        </w:rPr>
        <w:t>apresentar</w:t>
      </w:r>
      <w:proofErr w:type="gramEnd"/>
      <w:r w:rsidRPr="00642EF4">
        <w:rPr>
          <w:rFonts w:asciiTheme="minorHAnsi" w:hAnsiTheme="minorHAnsi" w:cstheme="minorHAnsi"/>
          <w:iCs/>
          <w:sz w:val="22"/>
          <w:szCs w:val="22"/>
        </w:rPr>
        <w:t xml:space="preserve"> um ou mais valores da planilha de custo que sejam inferiores àqueles fixados em instrumentos de caráter normativo obrigatório, tais como leis, medidas provisórias e convenções coletivas de trabalho vigentes.</w:t>
      </w:r>
    </w:p>
    <w:p w14:paraId="677ECF05"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lang w:eastAsia="en-US"/>
        </w:rPr>
        <w:t xml:space="preserve">Se houver indícios de inexequibilidade da proposta de preço, ou em caso da necessidade de esclarecimentos </w:t>
      </w:r>
      <w:r w:rsidRPr="00642EF4">
        <w:rPr>
          <w:rFonts w:asciiTheme="minorHAnsi" w:hAnsiTheme="minorHAnsi" w:cstheme="minorHAnsi"/>
          <w:sz w:val="22"/>
          <w:szCs w:val="22"/>
        </w:rPr>
        <w:t>complementares</w:t>
      </w:r>
      <w:r w:rsidRPr="00642EF4">
        <w:rPr>
          <w:rFonts w:asciiTheme="minorHAnsi" w:hAnsiTheme="minorHAnsi" w:cstheme="minorHAnsi"/>
          <w:sz w:val="22"/>
          <w:szCs w:val="22"/>
          <w:lang w:eastAsia="en-US"/>
        </w:rPr>
        <w:t xml:space="preserve">, poderão ser efetuadas diligências, para que a empresa comprove a exequibilidade da proposta.  </w:t>
      </w:r>
    </w:p>
    <w:p w14:paraId="06D8EAC8"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lang w:eastAsia="en-US"/>
        </w:rPr>
        <w:t xml:space="preserve">Erros no preenchimento da planilha não constituem motivo para a desclassificação da proposta. A planilha </w:t>
      </w:r>
      <w:r w:rsidRPr="00642EF4">
        <w:rPr>
          <w:rFonts w:asciiTheme="minorHAnsi" w:hAnsiTheme="minorHAnsi" w:cstheme="minorHAnsi"/>
          <w:sz w:val="22"/>
          <w:szCs w:val="22"/>
        </w:rPr>
        <w:t>poderá</w:t>
      </w:r>
      <w:r w:rsidRPr="00642EF4">
        <w:rPr>
          <w:rFonts w:asciiTheme="minorHAnsi" w:hAnsiTheme="minorHAnsi" w:cstheme="minorHAnsi"/>
          <w:sz w:val="22"/>
          <w:szCs w:val="22"/>
          <w:lang w:eastAsia="en-US"/>
        </w:rPr>
        <w:t xml:space="preserve"> ser ajustada pelo fornecedor, no prazo indicado pelo sistema, desde que não haja majoração do preço.</w:t>
      </w:r>
    </w:p>
    <w:p w14:paraId="4AB3A6B7"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r w:rsidRPr="00642EF4">
        <w:rPr>
          <w:rFonts w:asciiTheme="minorHAnsi" w:hAnsiTheme="minorHAnsi" w:cstheme="minorHAnsi"/>
          <w:iCs/>
          <w:sz w:val="22"/>
          <w:szCs w:val="22"/>
        </w:rPr>
        <w:t>O ajuste de que trata este dispositivo se limita a sanar erros ou falhas que não alterem a substância das propostas;</w:t>
      </w:r>
    </w:p>
    <w:p w14:paraId="690F8CD3"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r w:rsidRPr="00642EF4">
        <w:rPr>
          <w:rFonts w:asciiTheme="minorHAnsi" w:hAnsiTheme="minorHAnsi" w:cstheme="minorHAnsi"/>
          <w:iCs/>
          <w:sz w:val="22"/>
          <w:szCs w:val="22"/>
        </w:rPr>
        <w:t>Considera-se erro no preenchimento da planilha passível de correção a indicação de recolhimento de impostos e contribuições na forma do Simples Nacional, quando não cabível esse regime.</w:t>
      </w:r>
    </w:p>
    <w:p w14:paraId="149A6C65"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033D2E32"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Se a proposta ou lance vencedor for desclassificado, será examinada a proposta ou lance subsequente, e, assim sucessivamente, na ordem de classificação.</w:t>
      </w:r>
    </w:p>
    <w:p w14:paraId="5D21DCEC"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Havendo necessidade, a sessão será suspensa, informando-se no “chat” a nova data e horário para a sua continuidade.</w:t>
      </w:r>
    </w:p>
    <w:p w14:paraId="772542BE"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Encerrada a análise quanto à aceitação da proposta, se iniciará a fase de habilitação, observado o disposto neste Aviso de Contratação Direta. </w:t>
      </w:r>
    </w:p>
    <w:p w14:paraId="6B7E7146" w14:textId="77777777" w:rsidR="00A37634" w:rsidRPr="00642EF4" w:rsidRDefault="00A37634" w:rsidP="00A37634">
      <w:pPr>
        <w:pStyle w:val="Standard"/>
        <w:jc w:val="both"/>
        <w:rPr>
          <w:rFonts w:asciiTheme="minorHAnsi" w:hAnsiTheme="minorHAnsi" w:cstheme="minorHAnsi"/>
          <w:b/>
          <w:bCs/>
          <w:sz w:val="22"/>
          <w:szCs w:val="22"/>
        </w:rPr>
      </w:pPr>
    </w:p>
    <w:p w14:paraId="6CCC8D2D" w14:textId="77777777" w:rsidR="00A37634" w:rsidRPr="00642EF4" w:rsidRDefault="00A37634" w:rsidP="00360D47">
      <w:pPr>
        <w:pStyle w:val="Standard"/>
        <w:numPr>
          <w:ilvl w:val="0"/>
          <w:numId w:val="56"/>
        </w:numPr>
        <w:tabs>
          <w:tab w:val="left" w:pos="426"/>
        </w:tabs>
        <w:ind w:left="0" w:firstLine="0"/>
        <w:jc w:val="both"/>
        <w:rPr>
          <w:rFonts w:asciiTheme="minorHAnsi" w:hAnsiTheme="minorHAnsi" w:cstheme="minorHAnsi"/>
          <w:b/>
          <w:bCs/>
          <w:sz w:val="22"/>
          <w:szCs w:val="22"/>
        </w:rPr>
      </w:pPr>
      <w:r w:rsidRPr="00642EF4">
        <w:rPr>
          <w:rFonts w:asciiTheme="minorHAnsi" w:hAnsiTheme="minorHAnsi" w:cstheme="minorHAnsi"/>
          <w:b/>
          <w:bCs/>
          <w:sz w:val="22"/>
          <w:szCs w:val="22"/>
        </w:rPr>
        <w:t>HABILITAÇÃO</w:t>
      </w:r>
    </w:p>
    <w:p w14:paraId="7E50F633" w14:textId="60D79A47" w:rsidR="00A37634" w:rsidRPr="00642EF4" w:rsidRDefault="00A37634" w:rsidP="00360D47">
      <w:pPr>
        <w:pStyle w:val="PargrafodaLista"/>
        <w:numPr>
          <w:ilvl w:val="1"/>
          <w:numId w:val="56"/>
        </w:numPr>
        <w:tabs>
          <w:tab w:val="left" w:pos="426"/>
        </w:tabs>
        <w:suppressAutoHyphens w:val="0"/>
        <w:autoSpaceDN/>
        <w:ind w:left="0"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Os documentos a serem exigidos para fins de habilitação, nos termos dos </w:t>
      </w:r>
      <w:proofErr w:type="spellStart"/>
      <w:r w:rsidRPr="00642EF4">
        <w:rPr>
          <w:rFonts w:asciiTheme="minorHAnsi" w:hAnsiTheme="minorHAnsi" w:cstheme="minorHAnsi"/>
          <w:sz w:val="22"/>
          <w:szCs w:val="22"/>
        </w:rPr>
        <w:t>arts</w:t>
      </w:r>
      <w:proofErr w:type="spellEnd"/>
      <w:r w:rsidRPr="00642EF4">
        <w:rPr>
          <w:rFonts w:asciiTheme="minorHAnsi" w:hAnsiTheme="minorHAnsi" w:cstheme="minorHAnsi"/>
          <w:sz w:val="22"/>
          <w:szCs w:val="22"/>
        </w:rPr>
        <w:t xml:space="preserve">. </w:t>
      </w:r>
      <w:proofErr w:type="gramStart"/>
      <w:r w:rsidRPr="00642EF4">
        <w:rPr>
          <w:rFonts w:asciiTheme="minorHAnsi" w:hAnsiTheme="minorHAnsi" w:cstheme="minorHAnsi"/>
          <w:sz w:val="22"/>
          <w:szCs w:val="22"/>
        </w:rPr>
        <w:t>62 a 70 da Lei nº</w:t>
      </w:r>
      <w:proofErr w:type="gramEnd"/>
      <w:r w:rsidRPr="00642EF4">
        <w:rPr>
          <w:rFonts w:asciiTheme="minorHAnsi" w:hAnsiTheme="minorHAnsi" w:cstheme="minorHAnsi"/>
          <w:sz w:val="22"/>
          <w:szCs w:val="22"/>
        </w:rPr>
        <w:t xml:space="preserve"> 14.133, de 2021, </w:t>
      </w:r>
      <w:r w:rsidRPr="00642EF4">
        <w:rPr>
          <w:rFonts w:asciiTheme="minorHAnsi" w:hAnsiTheme="minorHAnsi" w:cstheme="minorHAnsi"/>
          <w:b/>
          <w:sz w:val="22"/>
          <w:szCs w:val="22"/>
        </w:rPr>
        <w:t>constam no</w:t>
      </w:r>
      <w:r w:rsidRPr="00642EF4">
        <w:rPr>
          <w:rFonts w:asciiTheme="minorHAnsi" w:hAnsiTheme="minorHAnsi" w:cstheme="minorHAnsi"/>
          <w:sz w:val="22"/>
          <w:szCs w:val="22"/>
        </w:rPr>
        <w:t xml:space="preserve"> </w:t>
      </w:r>
      <w:r w:rsidRPr="00642EF4">
        <w:rPr>
          <w:rFonts w:asciiTheme="minorHAnsi" w:hAnsiTheme="minorHAnsi" w:cstheme="minorHAnsi"/>
          <w:b/>
          <w:bCs/>
          <w:sz w:val="22"/>
          <w:szCs w:val="22"/>
        </w:rPr>
        <w:t>ANEXO I</w:t>
      </w:r>
      <w:r w:rsidRPr="00642EF4">
        <w:rPr>
          <w:rFonts w:asciiTheme="minorHAnsi" w:hAnsiTheme="minorHAnsi" w:cstheme="minorHAnsi"/>
          <w:sz w:val="22"/>
          <w:szCs w:val="22"/>
        </w:rPr>
        <w:t>, e serão solicitados do fornecedor mais bem classificado na fase de lances.</w:t>
      </w:r>
    </w:p>
    <w:p w14:paraId="0301F04D" w14:textId="77777777" w:rsidR="00A37634" w:rsidRPr="00642EF4" w:rsidRDefault="00A37634" w:rsidP="00360D47">
      <w:pPr>
        <w:pStyle w:val="PargrafodaLista"/>
        <w:numPr>
          <w:ilvl w:val="1"/>
          <w:numId w:val="56"/>
        </w:numPr>
        <w:tabs>
          <w:tab w:val="left" w:pos="426"/>
        </w:tabs>
        <w:suppressAutoHyphens w:val="0"/>
        <w:autoSpaceDN/>
        <w:ind w:left="0"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Como condição prévia ao exame da documentação de habilitação do fornecedor detentor da proposta classificada em primeiro lugar, será </w:t>
      </w:r>
      <w:proofErr w:type="gramStart"/>
      <w:r w:rsidRPr="00642EF4">
        <w:rPr>
          <w:rFonts w:asciiTheme="minorHAnsi" w:hAnsiTheme="minorHAnsi" w:cstheme="minorHAnsi"/>
          <w:sz w:val="22"/>
          <w:szCs w:val="22"/>
        </w:rPr>
        <w:t>verificado</w:t>
      </w:r>
      <w:proofErr w:type="gramEnd"/>
      <w:r w:rsidRPr="00642EF4">
        <w:rPr>
          <w:rFonts w:asciiTheme="minorHAnsi" w:hAnsiTheme="minorHAnsi" w:cstheme="minorHAnsi"/>
          <w:sz w:val="22"/>
          <w:szCs w:val="22"/>
        </w:rPr>
        <w:t xml:space="preserve"> o eventual descumprimento das condições de participação, especialmente quanto à existência de sanção que impeça a participação no certame ou a futura contrat</w:t>
      </w:r>
      <w:r w:rsidRPr="00642EF4">
        <w:rPr>
          <w:rFonts w:asciiTheme="minorHAnsi" w:hAnsiTheme="minorHAnsi" w:cstheme="minorHAnsi"/>
          <w:sz w:val="22"/>
          <w:szCs w:val="22"/>
        </w:rPr>
        <w:t>a</w:t>
      </w:r>
      <w:r w:rsidRPr="00642EF4">
        <w:rPr>
          <w:rFonts w:asciiTheme="minorHAnsi" w:hAnsiTheme="minorHAnsi" w:cstheme="minorHAnsi"/>
          <w:sz w:val="22"/>
          <w:szCs w:val="22"/>
        </w:rPr>
        <w:t>ção, mediante a consulta aos seguintes cadastros:</w:t>
      </w:r>
    </w:p>
    <w:p w14:paraId="7C6C717E" w14:textId="33FD5A2E" w:rsidR="00A37634" w:rsidRPr="00642EF4" w:rsidRDefault="00A37634" w:rsidP="00A37634">
      <w:pPr>
        <w:pStyle w:val="PargrafodaLista"/>
        <w:tabs>
          <w:tab w:val="left" w:pos="426"/>
        </w:tabs>
        <w:suppressAutoHyphens w:val="0"/>
        <w:autoSpaceDN/>
        <w:ind w:left="426"/>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a) </w:t>
      </w:r>
      <w:r w:rsidR="00C6520D" w:rsidRPr="00642EF4">
        <w:rPr>
          <w:rFonts w:asciiTheme="minorHAnsi" w:hAnsiTheme="minorHAnsi" w:cstheme="minorHAnsi"/>
          <w:sz w:val="22"/>
          <w:szCs w:val="22"/>
        </w:rPr>
        <w:t>SICAF</w:t>
      </w:r>
      <w:r w:rsidRPr="00642EF4">
        <w:rPr>
          <w:rFonts w:asciiTheme="minorHAnsi" w:hAnsiTheme="minorHAnsi" w:cstheme="minorHAnsi"/>
          <w:sz w:val="22"/>
          <w:szCs w:val="22"/>
        </w:rPr>
        <w:t>;</w:t>
      </w:r>
    </w:p>
    <w:p w14:paraId="674ADF77" w14:textId="77777777" w:rsidR="00A37634" w:rsidRPr="00642EF4" w:rsidRDefault="00A37634" w:rsidP="00A37634">
      <w:pPr>
        <w:pStyle w:val="PargrafodaLista"/>
        <w:tabs>
          <w:tab w:val="left" w:pos="426"/>
        </w:tabs>
        <w:suppressAutoHyphens w:val="0"/>
        <w:autoSpaceDN/>
        <w:ind w:left="426"/>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b) Cadastro Nacional de Empresas Inidôneas e Suspensas - CEIS, mantido pela Controladoria-Geral da União (www.portaldatransparencia.gov.br/</w:t>
      </w:r>
      <w:proofErr w:type="spellStart"/>
      <w:r w:rsidRPr="00642EF4">
        <w:rPr>
          <w:rFonts w:asciiTheme="minorHAnsi" w:hAnsiTheme="minorHAnsi" w:cstheme="minorHAnsi"/>
          <w:sz w:val="22"/>
          <w:szCs w:val="22"/>
        </w:rPr>
        <w:t>ceis</w:t>
      </w:r>
      <w:proofErr w:type="spellEnd"/>
      <w:r w:rsidRPr="00642EF4">
        <w:rPr>
          <w:rFonts w:asciiTheme="minorHAnsi" w:hAnsiTheme="minorHAnsi" w:cstheme="minorHAnsi"/>
          <w:sz w:val="22"/>
          <w:szCs w:val="22"/>
        </w:rPr>
        <w:t>);</w:t>
      </w:r>
    </w:p>
    <w:p w14:paraId="3E6BD057" w14:textId="77777777" w:rsidR="00A37634" w:rsidRPr="00642EF4" w:rsidRDefault="00A37634" w:rsidP="00A37634">
      <w:pPr>
        <w:pStyle w:val="PargrafodaLista"/>
        <w:tabs>
          <w:tab w:val="left" w:pos="426"/>
        </w:tabs>
        <w:suppressAutoHyphens w:val="0"/>
        <w:autoSpaceDN/>
        <w:ind w:left="426"/>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c) Cadastro Nacional de Condenações Cíveis por Atos de Improbidade Administrativa, mantido pelo Conselho Nacional de Justiça (</w:t>
      </w:r>
      <w:proofErr w:type="gramStart"/>
      <w:r w:rsidRPr="00642EF4">
        <w:rPr>
          <w:rFonts w:asciiTheme="minorHAnsi" w:hAnsiTheme="minorHAnsi" w:cstheme="minorHAnsi"/>
          <w:sz w:val="22"/>
          <w:szCs w:val="22"/>
        </w:rPr>
        <w:t>www.cnj.jus.br/</w:t>
      </w:r>
      <w:proofErr w:type="spellStart"/>
      <w:r w:rsidRPr="00642EF4">
        <w:rPr>
          <w:rFonts w:asciiTheme="minorHAnsi" w:hAnsiTheme="minorHAnsi" w:cstheme="minorHAnsi"/>
          <w:sz w:val="22"/>
          <w:szCs w:val="22"/>
        </w:rPr>
        <w:t>improbidade_adm</w:t>
      </w:r>
      <w:proofErr w:type="spellEnd"/>
      <w:r w:rsidRPr="00642EF4">
        <w:rPr>
          <w:rFonts w:asciiTheme="minorHAnsi" w:hAnsiTheme="minorHAnsi" w:cstheme="minorHAnsi"/>
          <w:sz w:val="22"/>
          <w:szCs w:val="22"/>
        </w:rPr>
        <w:t>/</w:t>
      </w:r>
      <w:proofErr w:type="spellStart"/>
      <w:r w:rsidRPr="00642EF4">
        <w:rPr>
          <w:rFonts w:asciiTheme="minorHAnsi" w:hAnsiTheme="minorHAnsi" w:cstheme="minorHAnsi"/>
          <w:sz w:val="22"/>
          <w:szCs w:val="22"/>
        </w:rPr>
        <w:t>consultar_requerido.</w:t>
      </w:r>
      <w:proofErr w:type="gramEnd"/>
      <w:r w:rsidRPr="00642EF4">
        <w:rPr>
          <w:rFonts w:asciiTheme="minorHAnsi" w:hAnsiTheme="minorHAnsi" w:cstheme="minorHAnsi"/>
          <w:sz w:val="22"/>
          <w:szCs w:val="22"/>
        </w:rPr>
        <w:t>php</w:t>
      </w:r>
      <w:proofErr w:type="spellEnd"/>
      <w:r w:rsidRPr="00642EF4">
        <w:rPr>
          <w:rFonts w:asciiTheme="minorHAnsi" w:hAnsiTheme="minorHAnsi" w:cstheme="minorHAnsi"/>
          <w:sz w:val="22"/>
          <w:szCs w:val="22"/>
        </w:rPr>
        <w:t>).</w:t>
      </w:r>
    </w:p>
    <w:p w14:paraId="492479F7" w14:textId="77777777" w:rsidR="00A37634" w:rsidRPr="00642EF4" w:rsidRDefault="00A37634" w:rsidP="00A37634">
      <w:pPr>
        <w:pStyle w:val="PargrafodaLista"/>
        <w:tabs>
          <w:tab w:val="left" w:pos="426"/>
        </w:tabs>
        <w:suppressAutoHyphens w:val="0"/>
        <w:autoSpaceDN/>
        <w:ind w:left="426"/>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d) Lista de Inidôneos mantida pelo Tribunal de Contas da União - TCU;</w:t>
      </w:r>
    </w:p>
    <w:p w14:paraId="1767C2D6" w14:textId="77777777" w:rsidR="00A37634" w:rsidRPr="00642EF4" w:rsidRDefault="00A37634" w:rsidP="00360D47">
      <w:pPr>
        <w:pStyle w:val="PargrafodaLista"/>
        <w:numPr>
          <w:ilvl w:val="2"/>
          <w:numId w:val="56"/>
        </w:numPr>
        <w:tabs>
          <w:tab w:val="left" w:pos="993"/>
        </w:tabs>
        <w:suppressAutoHyphens w:val="0"/>
        <w:autoSpaceDN/>
        <w:ind w:left="426"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Para a consulta de fornecedores pessoa jurídica poderá haver a substituição das consultas das alíneas “b”, “c” e “d” acima pela Consulta Consolidada de Pessoa Jurídica do TCU (</w:t>
      </w:r>
      <w:hyperlink r:id="rId20" w:history="1">
        <w:r w:rsidRPr="00642EF4">
          <w:rPr>
            <w:rStyle w:val="Hyperlink"/>
            <w:rFonts w:asciiTheme="minorHAnsi" w:hAnsiTheme="minorHAnsi" w:cstheme="minorHAnsi"/>
            <w:color w:val="auto"/>
            <w:sz w:val="22"/>
            <w:szCs w:val="22"/>
          </w:rPr>
          <w:t>https://certidoesapf.apps.tcu.gov.br/</w:t>
        </w:r>
      </w:hyperlink>
      <w:r w:rsidRPr="00642EF4">
        <w:rPr>
          <w:rFonts w:asciiTheme="minorHAnsi" w:hAnsiTheme="minorHAnsi" w:cstheme="minorHAnsi"/>
          <w:sz w:val="22"/>
          <w:szCs w:val="22"/>
        </w:rPr>
        <w:t>).</w:t>
      </w:r>
    </w:p>
    <w:p w14:paraId="02AA57E0" w14:textId="77777777" w:rsidR="00A37634" w:rsidRPr="00642EF4" w:rsidRDefault="00A37634" w:rsidP="00360D47">
      <w:pPr>
        <w:pStyle w:val="PargrafodaLista"/>
        <w:numPr>
          <w:ilvl w:val="2"/>
          <w:numId w:val="56"/>
        </w:numPr>
        <w:tabs>
          <w:tab w:val="left" w:pos="993"/>
        </w:tabs>
        <w:suppressAutoHyphens w:val="0"/>
        <w:autoSpaceDN/>
        <w:ind w:left="426"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A consulta aos cadastros será realizada em nome da empresa fornecedora e também de seu s</w:t>
      </w:r>
      <w:r w:rsidRPr="00642EF4">
        <w:rPr>
          <w:rFonts w:asciiTheme="minorHAnsi" w:hAnsiTheme="minorHAnsi" w:cstheme="minorHAnsi"/>
          <w:sz w:val="22"/>
          <w:szCs w:val="22"/>
        </w:rPr>
        <w:t>ó</w:t>
      </w:r>
      <w:r w:rsidRPr="00642EF4">
        <w:rPr>
          <w:rFonts w:asciiTheme="minorHAnsi" w:hAnsiTheme="minorHAnsi" w:cstheme="minorHAnsi"/>
          <w:sz w:val="22"/>
          <w:szCs w:val="22"/>
        </w:rPr>
        <w:t>cio majoritário, por força do artigo 12 da Lei nº 8.429, de 1992, que prevê, dentre as sanções impostas ao responsável pela prática de ato de improbidade administrativa, a proibição de contratar com o P</w:t>
      </w:r>
      <w:r w:rsidRPr="00642EF4">
        <w:rPr>
          <w:rFonts w:asciiTheme="minorHAnsi" w:hAnsiTheme="minorHAnsi" w:cstheme="minorHAnsi"/>
          <w:sz w:val="22"/>
          <w:szCs w:val="22"/>
        </w:rPr>
        <w:t>o</w:t>
      </w:r>
      <w:r w:rsidRPr="00642EF4">
        <w:rPr>
          <w:rFonts w:asciiTheme="minorHAnsi" w:hAnsiTheme="minorHAnsi" w:cstheme="minorHAnsi"/>
          <w:sz w:val="22"/>
          <w:szCs w:val="22"/>
        </w:rPr>
        <w:t>der Público, inclusive por intermédio de pessoa jurídica da qual seja sócio majoritário.</w:t>
      </w:r>
    </w:p>
    <w:p w14:paraId="5BF9CE77" w14:textId="77777777" w:rsidR="00A37634" w:rsidRPr="00642EF4" w:rsidRDefault="00A37634" w:rsidP="00360D47">
      <w:pPr>
        <w:pStyle w:val="PargrafodaLista"/>
        <w:numPr>
          <w:ilvl w:val="3"/>
          <w:numId w:val="56"/>
        </w:numPr>
        <w:tabs>
          <w:tab w:val="left" w:pos="426"/>
          <w:tab w:val="left" w:pos="1701"/>
        </w:tabs>
        <w:suppressAutoHyphens w:val="0"/>
        <w:autoSpaceDN/>
        <w:ind w:left="993"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Caso conste na Consulta de Situação do Fornecedor a existência de Ocorrências Imped</w:t>
      </w:r>
      <w:r w:rsidRPr="00642EF4">
        <w:rPr>
          <w:rFonts w:asciiTheme="minorHAnsi" w:hAnsiTheme="minorHAnsi" w:cstheme="minorHAnsi"/>
          <w:sz w:val="22"/>
          <w:szCs w:val="22"/>
        </w:rPr>
        <w:t>i</w:t>
      </w:r>
      <w:r w:rsidRPr="00642EF4">
        <w:rPr>
          <w:rFonts w:asciiTheme="minorHAnsi" w:hAnsiTheme="minorHAnsi" w:cstheme="minorHAnsi"/>
          <w:sz w:val="22"/>
          <w:szCs w:val="22"/>
        </w:rPr>
        <w:t>tivas Indiretas, o gestor diligenciará para verificar se houve fraude por parte das empresas apo</w:t>
      </w:r>
      <w:r w:rsidRPr="00642EF4">
        <w:rPr>
          <w:rFonts w:asciiTheme="minorHAnsi" w:hAnsiTheme="minorHAnsi" w:cstheme="minorHAnsi"/>
          <w:sz w:val="22"/>
          <w:szCs w:val="22"/>
        </w:rPr>
        <w:t>n</w:t>
      </w:r>
      <w:r w:rsidRPr="00642EF4">
        <w:rPr>
          <w:rFonts w:asciiTheme="minorHAnsi" w:hAnsiTheme="minorHAnsi" w:cstheme="minorHAnsi"/>
          <w:sz w:val="22"/>
          <w:szCs w:val="22"/>
        </w:rPr>
        <w:t>tadas no Relatório de Ocorrências Impeditivas Indiretas.</w:t>
      </w:r>
    </w:p>
    <w:p w14:paraId="19729DE0" w14:textId="0B91C5D3" w:rsidR="00A37634" w:rsidRPr="00642EF4" w:rsidRDefault="00A37634" w:rsidP="00360D47">
      <w:pPr>
        <w:pStyle w:val="PargrafodaLista"/>
        <w:numPr>
          <w:ilvl w:val="3"/>
          <w:numId w:val="56"/>
        </w:numPr>
        <w:tabs>
          <w:tab w:val="left" w:pos="426"/>
          <w:tab w:val="left" w:pos="1701"/>
        </w:tabs>
        <w:suppressAutoHyphens w:val="0"/>
        <w:autoSpaceDN/>
        <w:ind w:left="993" w:firstLine="0"/>
        <w:contextualSpacing/>
        <w:jc w:val="both"/>
        <w:textAlignment w:val="auto"/>
        <w:rPr>
          <w:rFonts w:asciiTheme="minorHAnsi" w:hAnsiTheme="minorHAnsi" w:cstheme="minorBidi"/>
          <w:sz w:val="22"/>
          <w:szCs w:val="22"/>
        </w:rPr>
      </w:pPr>
      <w:r w:rsidRPr="00642EF4">
        <w:rPr>
          <w:rFonts w:asciiTheme="minorHAnsi" w:hAnsiTheme="minorHAnsi" w:cstheme="minorBidi"/>
          <w:sz w:val="22"/>
          <w:szCs w:val="22"/>
        </w:rPr>
        <w:lastRenderedPageBreak/>
        <w:t xml:space="preserve">A tentativa de burla será verificada por meio dos vínculos societários, linhas de </w:t>
      </w:r>
      <w:r w:rsidR="00D97225" w:rsidRPr="00642EF4">
        <w:rPr>
          <w:rFonts w:asciiTheme="minorHAnsi" w:hAnsiTheme="minorHAnsi" w:cstheme="minorBidi"/>
          <w:sz w:val="22"/>
          <w:szCs w:val="22"/>
        </w:rPr>
        <w:t>serviços</w:t>
      </w:r>
      <w:r w:rsidRPr="00642EF4">
        <w:rPr>
          <w:rFonts w:asciiTheme="minorHAnsi" w:hAnsiTheme="minorHAnsi" w:cstheme="minorBidi"/>
          <w:sz w:val="22"/>
          <w:szCs w:val="22"/>
        </w:rPr>
        <w:t xml:space="preserve"> similares, dentre outros.</w:t>
      </w:r>
    </w:p>
    <w:p w14:paraId="5D1F6168" w14:textId="77777777" w:rsidR="00A37634" w:rsidRPr="00642EF4" w:rsidRDefault="00A37634" w:rsidP="00360D47">
      <w:pPr>
        <w:pStyle w:val="PargrafodaLista"/>
        <w:numPr>
          <w:ilvl w:val="3"/>
          <w:numId w:val="56"/>
        </w:numPr>
        <w:tabs>
          <w:tab w:val="left" w:pos="426"/>
          <w:tab w:val="left" w:pos="1701"/>
        </w:tabs>
        <w:suppressAutoHyphens w:val="0"/>
        <w:autoSpaceDN/>
        <w:ind w:left="993"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O fornecedor será convocado para manifestação previamente à sua desclassificação.</w:t>
      </w:r>
    </w:p>
    <w:p w14:paraId="17E8B41E" w14:textId="77777777" w:rsidR="00A37634" w:rsidRPr="00642EF4" w:rsidRDefault="00A37634" w:rsidP="00360D47">
      <w:pPr>
        <w:pStyle w:val="PargrafodaLista"/>
        <w:numPr>
          <w:ilvl w:val="2"/>
          <w:numId w:val="56"/>
        </w:numPr>
        <w:tabs>
          <w:tab w:val="left" w:pos="993"/>
        </w:tabs>
        <w:suppressAutoHyphens w:val="0"/>
        <w:autoSpaceDN/>
        <w:ind w:left="426"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Constatada a existência de sanção, o fornecedor será reputado inabilitado, por falta de condição de participação.</w:t>
      </w:r>
    </w:p>
    <w:p w14:paraId="55529480" w14:textId="4EAF1342" w:rsidR="00A37634" w:rsidRPr="00642EF4" w:rsidRDefault="00A37634" w:rsidP="00360D47">
      <w:pPr>
        <w:pStyle w:val="PargrafodaLista"/>
        <w:numPr>
          <w:ilvl w:val="1"/>
          <w:numId w:val="56"/>
        </w:numPr>
        <w:tabs>
          <w:tab w:val="left" w:pos="426"/>
        </w:tabs>
        <w:suppressAutoHyphens w:val="0"/>
        <w:autoSpaceDN/>
        <w:ind w:left="0"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Caso atendidas as condições de participação, a habilitação dos fornecedores será verificada por meio do </w:t>
      </w:r>
      <w:r w:rsidR="00C6520D" w:rsidRPr="00642EF4">
        <w:rPr>
          <w:rFonts w:asciiTheme="minorHAnsi" w:hAnsiTheme="minorHAnsi" w:cstheme="minorHAnsi"/>
          <w:sz w:val="22"/>
          <w:szCs w:val="22"/>
        </w:rPr>
        <w:t>SICAF</w:t>
      </w:r>
      <w:r w:rsidRPr="00642EF4">
        <w:rPr>
          <w:rFonts w:asciiTheme="minorHAnsi" w:hAnsiTheme="minorHAnsi" w:cstheme="minorHAnsi"/>
          <w:sz w:val="22"/>
          <w:szCs w:val="22"/>
        </w:rPr>
        <w:t>, nos documentos por ele abrangidos.</w:t>
      </w:r>
    </w:p>
    <w:p w14:paraId="5C17D5C7" w14:textId="77777777" w:rsidR="00A37634" w:rsidRPr="00642EF4" w:rsidRDefault="00A37634" w:rsidP="00360D47">
      <w:pPr>
        <w:pStyle w:val="PargrafodaLista"/>
        <w:numPr>
          <w:ilvl w:val="2"/>
          <w:numId w:val="56"/>
        </w:numPr>
        <w:tabs>
          <w:tab w:val="left" w:pos="993"/>
        </w:tabs>
        <w:suppressAutoHyphens w:val="0"/>
        <w:autoSpaceDN/>
        <w:ind w:left="426"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 xml:space="preserve">É dever </w:t>
      </w:r>
      <w:proofErr w:type="gramStart"/>
      <w:r w:rsidRPr="00642EF4">
        <w:rPr>
          <w:rFonts w:asciiTheme="minorHAnsi" w:hAnsiTheme="minorHAnsi" w:cstheme="minorHAnsi"/>
          <w:sz w:val="22"/>
          <w:szCs w:val="22"/>
        </w:rPr>
        <w:t>do fornecedor atualizar</w:t>
      </w:r>
      <w:proofErr w:type="gramEnd"/>
      <w:r w:rsidRPr="00642EF4">
        <w:rPr>
          <w:rFonts w:asciiTheme="minorHAnsi" w:hAnsiTheme="minorHAnsi" w:cstheme="minorHAnsi"/>
          <w:sz w:val="22"/>
          <w:szCs w:val="22"/>
        </w:rPr>
        <w:t xml:space="preserve"> previamente as comprovações constantes do SICAF para que e</w:t>
      </w:r>
      <w:r w:rsidRPr="00642EF4">
        <w:rPr>
          <w:rFonts w:asciiTheme="minorHAnsi" w:hAnsiTheme="minorHAnsi" w:cstheme="minorHAnsi"/>
          <w:sz w:val="22"/>
          <w:szCs w:val="22"/>
        </w:rPr>
        <w:t>s</w:t>
      </w:r>
      <w:r w:rsidRPr="00642EF4">
        <w:rPr>
          <w:rFonts w:asciiTheme="minorHAnsi" w:hAnsiTheme="minorHAnsi" w:cstheme="minorHAnsi"/>
          <w:sz w:val="22"/>
          <w:szCs w:val="22"/>
        </w:rPr>
        <w:t>tejam vigentes na data da abertura da sessão pública, ou encaminhar, quando solicitado, a respectiva documentação atualizada.</w:t>
      </w:r>
    </w:p>
    <w:p w14:paraId="197126FC" w14:textId="77777777" w:rsidR="00A37634" w:rsidRPr="00642EF4" w:rsidRDefault="00A37634" w:rsidP="00360D47">
      <w:pPr>
        <w:pStyle w:val="PargrafodaLista"/>
        <w:numPr>
          <w:ilvl w:val="2"/>
          <w:numId w:val="56"/>
        </w:numPr>
        <w:tabs>
          <w:tab w:val="left" w:pos="993"/>
        </w:tabs>
        <w:suppressAutoHyphens w:val="0"/>
        <w:autoSpaceDN/>
        <w:ind w:left="426"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O descumprimento do subitem acima implicará a inabilitação do fornecedor, exceto se a consu</w:t>
      </w:r>
      <w:r w:rsidRPr="00642EF4">
        <w:rPr>
          <w:rFonts w:asciiTheme="minorHAnsi" w:hAnsiTheme="minorHAnsi" w:cstheme="minorHAnsi"/>
          <w:sz w:val="22"/>
          <w:szCs w:val="22"/>
        </w:rPr>
        <w:t>l</w:t>
      </w:r>
      <w:r w:rsidRPr="00642EF4">
        <w:rPr>
          <w:rFonts w:asciiTheme="minorHAnsi" w:hAnsiTheme="minorHAnsi" w:cstheme="minorHAnsi"/>
          <w:sz w:val="22"/>
          <w:szCs w:val="22"/>
        </w:rPr>
        <w:t xml:space="preserve">ta aos sítios eletrônicos oficiais emissores de certidões lograr êxito em encontrar a(s) </w:t>
      </w:r>
      <w:proofErr w:type="gramStart"/>
      <w:r w:rsidRPr="00642EF4">
        <w:rPr>
          <w:rFonts w:asciiTheme="minorHAnsi" w:hAnsiTheme="minorHAnsi" w:cstheme="minorHAnsi"/>
          <w:sz w:val="22"/>
          <w:szCs w:val="22"/>
        </w:rPr>
        <w:t>certidão(</w:t>
      </w:r>
      <w:proofErr w:type="spellStart"/>
      <w:proofErr w:type="gramEnd"/>
      <w:r w:rsidRPr="00642EF4">
        <w:rPr>
          <w:rFonts w:asciiTheme="minorHAnsi" w:hAnsiTheme="minorHAnsi" w:cstheme="minorHAnsi"/>
          <w:sz w:val="22"/>
          <w:szCs w:val="22"/>
        </w:rPr>
        <w:t>ões</w:t>
      </w:r>
      <w:proofErr w:type="spellEnd"/>
      <w:r w:rsidRPr="00642EF4">
        <w:rPr>
          <w:rFonts w:asciiTheme="minorHAnsi" w:hAnsiTheme="minorHAnsi" w:cstheme="minorHAnsi"/>
          <w:sz w:val="22"/>
          <w:szCs w:val="22"/>
        </w:rPr>
        <w:t>) v</w:t>
      </w:r>
      <w:r w:rsidRPr="00642EF4">
        <w:rPr>
          <w:rFonts w:asciiTheme="minorHAnsi" w:hAnsiTheme="minorHAnsi" w:cstheme="minorHAnsi"/>
          <w:sz w:val="22"/>
          <w:szCs w:val="22"/>
        </w:rPr>
        <w:t>á</w:t>
      </w:r>
      <w:r w:rsidRPr="00642EF4">
        <w:rPr>
          <w:rFonts w:asciiTheme="minorHAnsi" w:hAnsiTheme="minorHAnsi" w:cstheme="minorHAnsi"/>
          <w:sz w:val="22"/>
          <w:szCs w:val="22"/>
        </w:rPr>
        <w:t>lida(s).</w:t>
      </w:r>
    </w:p>
    <w:p w14:paraId="24F15668" w14:textId="1FEC90BE" w:rsidR="00A37634" w:rsidRPr="00642EF4" w:rsidRDefault="00A37634" w:rsidP="00360D47">
      <w:pPr>
        <w:pStyle w:val="PargrafodaLista"/>
        <w:numPr>
          <w:ilvl w:val="1"/>
          <w:numId w:val="56"/>
        </w:numPr>
        <w:tabs>
          <w:tab w:val="left" w:pos="426"/>
        </w:tabs>
        <w:suppressAutoHyphens w:val="0"/>
        <w:autoSpaceDN/>
        <w:ind w:left="0" w:firstLine="0"/>
        <w:contextualSpacing/>
        <w:jc w:val="both"/>
        <w:textAlignment w:val="auto"/>
        <w:rPr>
          <w:rFonts w:asciiTheme="minorHAnsi" w:hAnsiTheme="minorHAnsi" w:cstheme="minorBidi"/>
          <w:sz w:val="22"/>
          <w:szCs w:val="22"/>
        </w:rPr>
      </w:pPr>
      <w:r w:rsidRPr="00642EF4">
        <w:rPr>
          <w:rFonts w:asciiTheme="minorHAnsi" w:hAnsiTheme="minorHAnsi" w:cstheme="minorBidi"/>
          <w:sz w:val="22"/>
          <w:szCs w:val="22"/>
        </w:rPr>
        <w:t xml:space="preserve">O fornecedor deverá enviar no prazo de até </w:t>
      </w:r>
      <w:proofErr w:type="gramStart"/>
      <w:r w:rsidRPr="00642EF4">
        <w:rPr>
          <w:rFonts w:asciiTheme="minorHAnsi" w:hAnsiTheme="minorHAnsi" w:cstheme="minorBidi"/>
          <w:b/>
          <w:bCs/>
          <w:sz w:val="22"/>
          <w:szCs w:val="22"/>
        </w:rPr>
        <w:t>2</w:t>
      </w:r>
      <w:proofErr w:type="gramEnd"/>
      <w:r w:rsidRPr="00642EF4">
        <w:rPr>
          <w:rFonts w:asciiTheme="minorHAnsi" w:hAnsiTheme="minorHAnsi" w:cstheme="minorBidi"/>
          <w:b/>
          <w:bCs/>
          <w:sz w:val="22"/>
          <w:szCs w:val="22"/>
        </w:rPr>
        <w:t xml:space="preserve"> (duas) horas</w:t>
      </w:r>
      <w:r w:rsidRPr="00642EF4">
        <w:rPr>
          <w:rFonts w:asciiTheme="minorHAnsi" w:hAnsiTheme="minorHAnsi" w:cstheme="minorBidi"/>
          <w:sz w:val="22"/>
          <w:szCs w:val="22"/>
        </w:rPr>
        <w:t>, a contar da solicitação via sistema, os d</w:t>
      </w:r>
      <w:r w:rsidRPr="00642EF4">
        <w:rPr>
          <w:rFonts w:asciiTheme="minorHAnsi" w:hAnsiTheme="minorHAnsi" w:cstheme="minorBidi"/>
          <w:sz w:val="22"/>
          <w:szCs w:val="22"/>
        </w:rPr>
        <w:t>o</w:t>
      </w:r>
      <w:r w:rsidRPr="00642EF4">
        <w:rPr>
          <w:rFonts w:asciiTheme="minorHAnsi" w:hAnsiTheme="minorHAnsi" w:cstheme="minorBidi"/>
          <w:sz w:val="22"/>
          <w:szCs w:val="22"/>
        </w:rPr>
        <w:t xml:space="preserve">cumentos de HABILITAÇÃO em formato digital, descrito no </w:t>
      </w:r>
      <w:r w:rsidR="005C35A3" w:rsidRPr="00642EF4">
        <w:rPr>
          <w:rFonts w:asciiTheme="minorHAnsi" w:hAnsiTheme="minorHAnsi" w:cstheme="minorBidi"/>
          <w:sz w:val="22"/>
          <w:szCs w:val="22"/>
        </w:rPr>
        <w:t xml:space="preserve">Projeto Básico </w:t>
      </w:r>
      <w:r w:rsidRPr="00642EF4">
        <w:rPr>
          <w:rFonts w:asciiTheme="minorHAnsi" w:hAnsiTheme="minorHAnsi" w:cstheme="minorBidi"/>
          <w:sz w:val="22"/>
          <w:szCs w:val="22"/>
        </w:rPr>
        <w:t>dessa contratação.</w:t>
      </w:r>
    </w:p>
    <w:p w14:paraId="598CAAD9"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iCs/>
          <w:sz w:val="22"/>
          <w:szCs w:val="22"/>
          <w:lang w:eastAsia="ar-SA"/>
        </w:rPr>
        <w:t xml:space="preserve">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w:t>
      </w:r>
      <w:proofErr w:type="gramStart"/>
      <w:r w:rsidRPr="00642EF4">
        <w:rPr>
          <w:rFonts w:asciiTheme="minorHAnsi" w:hAnsiTheme="minorHAnsi" w:cstheme="minorHAnsi"/>
          <w:iCs/>
          <w:sz w:val="22"/>
          <w:szCs w:val="22"/>
          <w:lang w:eastAsia="ar-SA"/>
        </w:rPr>
        <w:t>sob pena</w:t>
      </w:r>
      <w:proofErr w:type="gramEnd"/>
      <w:r w:rsidRPr="00642EF4">
        <w:rPr>
          <w:rFonts w:asciiTheme="minorHAnsi" w:hAnsiTheme="minorHAnsi" w:cstheme="minorHAnsi"/>
          <w:iCs/>
          <w:sz w:val="22"/>
          <w:szCs w:val="22"/>
          <w:lang w:eastAsia="ar-SA"/>
        </w:rPr>
        <w:t xml:space="preserve"> de inabilitação.</w:t>
      </w:r>
    </w:p>
    <w:p w14:paraId="04832339" w14:textId="0A527C92"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iCs/>
          <w:sz w:val="22"/>
          <w:szCs w:val="22"/>
          <w:lang w:eastAsia="ar-SA"/>
        </w:rPr>
        <w:t xml:space="preserve">Somente haverá a necessidade de comprovação do preenchimento de requisitos mediante apresentação dos documentos originais </w:t>
      </w:r>
      <w:r w:rsidR="00C6520D" w:rsidRPr="00642EF4">
        <w:rPr>
          <w:rFonts w:asciiTheme="minorHAnsi" w:hAnsiTheme="minorHAnsi" w:cstheme="minorHAnsi"/>
          <w:iCs/>
          <w:sz w:val="22"/>
          <w:szCs w:val="22"/>
          <w:lang w:eastAsia="ar-SA"/>
        </w:rPr>
        <w:t>não digitais</w:t>
      </w:r>
      <w:r w:rsidRPr="00642EF4">
        <w:rPr>
          <w:rFonts w:asciiTheme="minorHAnsi" w:hAnsiTheme="minorHAnsi" w:cstheme="minorHAnsi"/>
          <w:iCs/>
          <w:sz w:val="22"/>
          <w:szCs w:val="22"/>
          <w:lang w:eastAsia="ar-SA"/>
        </w:rPr>
        <w:t xml:space="preserve"> quando houver dúvida em relação à integridade do documento digital.</w:t>
      </w:r>
    </w:p>
    <w:p w14:paraId="35EAF3C3"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iCs/>
          <w:sz w:val="22"/>
          <w:szCs w:val="22"/>
          <w:lang w:eastAsia="ar-SA"/>
        </w:rPr>
        <w:t>O fornecedor enquadrado como microempreendedor individual que pretenda auferir os benefícios do tratamento diferenciado previstos na Lei Complementar n. 123, de 2006, estará dispensado:</w:t>
      </w:r>
    </w:p>
    <w:p w14:paraId="11964035" w14:textId="77777777" w:rsidR="00A37634" w:rsidRPr="00642EF4" w:rsidRDefault="00A37634" w:rsidP="00A37634">
      <w:pPr>
        <w:pStyle w:val="Standard"/>
        <w:tabs>
          <w:tab w:val="left" w:pos="567"/>
        </w:tabs>
        <w:ind w:left="567"/>
        <w:jc w:val="both"/>
        <w:rPr>
          <w:rFonts w:asciiTheme="minorHAnsi" w:hAnsiTheme="minorHAnsi" w:cstheme="minorHAnsi"/>
          <w:iCs/>
          <w:sz w:val="22"/>
          <w:szCs w:val="22"/>
          <w:lang w:eastAsia="ar-SA"/>
        </w:rPr>
      </w:pPr>
      <w:r w:rsidRPr="00642EF4">
        <w:rPr>
          <w:rFonts w:asciiTheme="minorHAnsi" w:hAnsiTheme="minorHAnsi" w:cstheme="minorHAnsi"/>
          <w:iCs/>
          <w:sz w:val="22"/>
          <w:szCs w:val="22"/>
          <w:lang w:eastAsia="ar-SA"/>
        </w:rPr>
        <w:t xml:space="preserve"> (a) da prova de inscrição nos cadastros de contribuintes estadual e municipal e;</w:t>
      </w:r>
    </w:p>
    <w:p w14:paraId="4C29E5DA" w14:textId="77777777" w:rsidR="00A37634" w:rsidRPr="00642EF4" w:rsidRDefault="00A37634" w:rsidP="00A37634">
      <w:pPr>
        <w:pStyle w:val="Standard"/>
        <w:tabs>
          <w:tab w:val="left" w:pos="567"/>
        </w:tabs>
        <w:ind w:left="567"/>
        <w:jc w:val="both"/>
        <w:rPr>
          <w:rFonts w:asciiTheme="minorHAnsi" w:hAnsiTheme="minorHAnsi" w:cstheme="minorHAnsi"/>
          <w:sz w:val="22"/>
          <w:szCs w:val="22"/>
        </w:rPr>
      </w:pPr>
      <w:r w:rsidRPr="00642EF4">
        <w:rPr>
          <w:rFonts w:asciiTheme="minorHAnsi" w:hAnsiTheme="minorHAnsi" w:cstheme="minorHAnsi"/>
          <w:iCs/>
          <w:sz w:val="22"/>
          <w:szCs w:val="22"/>
          <w:lang w:eastAsia="ar-SA"/>
        </w:rPr>
        <w:t xml:space="preserve"> (b) da apresentação do balanço patrimonial e das demonstrações contábeis do último exercício.</w:t>
      </w:r>
    </w:p>
    <w:p w14:paraId="7E63C9A9"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bCs/>
          <w:iCs/>
          <w:sz w:val="22"/>
          <w:szCs w:val="22"/>
          <w:lang w:eastAsia="ar-SA"/>
        </w:rPr>
        <w:t xml:space="preserve">Havendo </w:t>
      </w:r>
      <w:r w:rsidRPr="00642EF4">
        <w:rPr>
          <w:rFonts w:asciiTheme="minorHAnsi" w:hAnsiTheme="minorHAnsi" w:cstheme="minorHAnsi"/>
          <w:iCs/>
          <w:sz w:val="22"/>
          <w:szCs w:val="22"/>
          <w:lang w:eastAsia="ar-SA"/>
        </w:rPr>
        <w:t>necessidade</w:t>
      </w:r>
      <w:r w:rsidRPr="00642EF4">
        <w:rPr>
          <w:rFonts w:asciiTheme="minorHAnsi" w:hAnsiTheme="minorHAnsi" w:cstheme="minorHAnsi"/>
          <w:bCs/>
          <w:iCs/>
          <w:sz w:val="22"/>
          <w:szCs w:val="22"/>
          <w:lang w:eastAsia="ar-SA"/>
        </w:rPr>
        <w:t xml:space="preserve"> de analisar minuciosamente os documentos exigidos, a sessão será suspensa, sendo informada a nova data e horário para a sua continuidade.</w:t>
      </w:r>
    </w:p>
    <w:p w14:paraId="553C670F"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iCs/>
          <w:sz w:val="22"/>
          <w:szCs w:val="22"/>
          <w:lang w:eastAsia="ar-SA"/>
        </w:rPr>
        <w:t xml:space="preserve">Será inabilitado o fornecedor que não comprovar sua habilitação, seja por não apresentar quaisquer dos </w:t>
      </w:r>
      <w:r w:rsidRPr="00642EF4">
        <w:rPr>
          <w:rFonts w:asciiTheme="minorHAnsi" w:hAnsiTheme="minorHAnsi" w:cstheme="minorHAnsi"/>
          <w:bCs/>
          <w:iCs/>
          <w:sz w:val="22"/>
          <w:szCs w:val="22"/>
          <w:lang w:eastAsia="ar-SA"/>
        </w:rPr>
        <w:t>documentos</w:t>
      </w:r>
      <w:r w:rsidRPr="00642EF4">
        <w:rPr>
          <w:rFonts w:asciiTheme="minorHAnsi" w:hAnsiTheme="minorHAnsi" w:cstheme="minorHAnsi"/>
          <w:iCs/>
          <w:sz w:val="22"/>
          <w:szCs w:val="22"/>
          <w:lang w:eastAsia="ar-SA"/>
        </w:rPr>
        <w:t xml:space="preserve"> exigidos, ou apresentá-los em desacordo com o estabelecido neste Aviso de Contratação Direta.</w:t>
      </w:r>
    </w:p>
    <w:p w14:paraId="094A7E4C"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09DBE6E8"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iCs/>
          <w:sz w:val="22"/>
          <w:szCs w:val="22"/>
          <w:lang w:eastAsia="ar-SA"/>
        </w:rPr>
        <w:t>Constatado o atendimento às exigências de habilitação, o fornecedor será habilitado.</w:t>
      </w:r>
    </w:p>
    <w:p w14:paraId="5435F5B9" w14:textId="77777777" w:rsidR="00A37634" w:rsidRPr="00642EF4" w:rsidRDefault="00A37634" w:rsidP="00A37634">
      <w:pPr>
        <w:pStyle w:val="Standard"/>
        <w:tabs>
          <w:tab w:val="left" w:pos="426"/>
        </w:tabs>
        <w:jc w:val="both"/>
        <w:rPr>
          <w:rFonts w:asciiTheme="minorHAnsi" w:hAnsiTheme="minorHAnsi" w:cstheme="minorHAnsi"/>
          <w:sz w:val="22"/>
          <w:szCs w:val="22"/>
        </w:rPr>
      </w:pPr>
    </w:p>
    <w:p w14:paraId="352090D3" w14:textId="77777777" w:rsidR="00A37634" w:rsidRPr="00642EF4" w:rsidRDefault="00A37634" w:rsidP="00360D47">
      <w:pPr>
        <w:pStyle w:val="Standard"/>
        <w:numPr>
          <w:ilvl w:val="0"/>
          <w:numId w:val="56"/>
        </w:numPr>
        <w:tabs>
          <w:tab w:val="left" w:pos="284"/>
        </w:tabs>
        <w:ind w:left="0" w:firstLine="0"/>
        <w:jc w:val="both"/>
        <w:rPr>
          <w:rFonts w:asciiTheme="minorHAnsi" w:hAnsiTheme="minorHAnsi" w:cstheme="minorHAnsi"/>
          <w:b/>
          <w:bCs/>
          <w:sz w:val="22"/>
          <w:szCs w:val="22"/>
        </w:rPr>
      </w:pPr>
      <w:r w:rsidRPr="00642EF4">
        <w:rPr>
          <w:rFonts w:asciiTheme="minorHAnsi" w:hAnsiTheme="minorHAnsi" w:cstheme="minorHAnsi"/>
          <w:b/>
          <w:bCs/>
          <w:sz w:val="22"/>
          <w:szCs w:val="22"/>
        </w:rPr>
        <w:t>CONTRATAÇÃO</w:t>
      </w:r>
    </w:p>
    <w:p w14:paraId="3D60C798"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 xml:space="preserve">Após a homologação e adjudicação, caso se conclua pela contratação, será firmado Termo de Contrato </w:t>
      </w:r>
      <w:r w:rsidRPr="00642EF4">
        <w:rPr>
          <w:rFonts w:asciiTheme="minorHAnsi" w:eastAsia="Arial" w:hAnsiTheme="minorHAnsi" w:cstheme="minorHAnsi"/>
          <w:b/>
          <w:bCs/>
          <w:sz w:val="22"/>
          <w:szCs w:val="22"/>
        </w:rPr>
        <w:t>(ANEXO II)</w:t>
      </w:r>
      <w:r w:rsidRPr="00642EF4">
        <w:rPr>
          <w:rFonts w:asciiTheme="minorHAnsi" w:eastAsia="Arial" w:hAnsiTheme="minorHAnsi" w:cstheme="minorHAnsi"/>
          <w:sz w:val="22"/>
          <w:szCs w:val="22"/>
        </w:rPr>
        <w:t>.</w:t>
      </w:r>
    </w:p>
    <w:p w14:paraId="44D5DCFF"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eastAsia="Arial" w:hAnsiTheme="minorHAnsi" w:cstheme="minorHAnsi"/>
          <w:iCs/>
          <w:sz w:val="22"/>
          <w:szCs w:val="22"/>
        </w:rPr>
        <w:t xml:space="preserve">O adjudicatário terá o prazo de </w:t>
      </w:r>
      <w:r w:rsidRPr="00642EF4">
        <w:rPr>
          <w:rFonts w:asciiTheme="minorHAnsi" w:eastAsia="Arial" w:hAnsiTheme="minorHAnsi" w:cstheme="minorHAnsi"/>
          <w:sz w:val="22"/>
          <w:szCs w:val="22"/>
        </w:rPr>
        <w:t>05 (cinco) dias úteis</w:t>
      </w:r>
      <w:r w:rsidRPr="00642EF4">
        <w:rPr>
          <w:rFonts w:asciiTheme="minorHAnsi" w:eastAsia="Arial" w:hAnsiTheme="minorHAnsi" w:cstheme="minorHAnsi"/>
          <w:iCs/>
          <w:sz w:val="22"/>
          <w:szCs w:val="22"/>
        </w:rPr>
        <w:t xml:space="preserve">, contados a partir da data de sua convocação, para assinar o Termo de Contrato, </w:t>
      </w:r>
      <w:proofErr w:type="gramStart"/>
      <w:r w:rsidRPr="00642EF4">
        <w:rPr>
          <w:rFonts w:asciiTheme="minorHAnsi" w:eastAsia="Arial" w:hAnsiTheme="minorHAnsi" w:cstheme="minorHAnsi"/>
          <w:iCs/>
          <w:sz w:val="22"/>
          <w:szCs w:val="22"/>
        </w:rPr>
        <w:t>sob pena</w:t>
      </w:r>
      <w:proofErr w:type="gramEnd"/>
      <w:r w:rsidRPr="00642EF4">
        <w:rPr>
          <w:rFonts w:asciiTheme="minorHAnsi" w:eastAsia="Arial" w:hAnsiTheme="minorHAnsi" w:cstheme="minorHAnsi"/>
          <w:iCs/>
          <w:sz w:val="22"/>
          <w:szCs w:val="22"/>
        </w:rPr>
        <w:t xml:space="preserve"> de decair do direito à contratação, sem prejuízo das sanções previstas neste Aviso de Contratação Direta.</w:t>
      </w:r>
    </w:p>
    <w:p w14:paraId="5B8C071D"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eastAsia="Arial" w:hAnsiTheme="minorHAnsi" w:cstheme="minorHAnsi"/>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disponibilização de acesso </w:t>
      </w:r>
      <w:proofErr w:type="gramStart"/>
      <w:r w:rsidRPr="00642EF4">
        <w:rPr>
          <w:rFonts w:asciiTheme="minorHAnsi" w:eastAsia="Arial" w:hAnsiTheme="minorHAnsi" w:cstheme="minorHAnsi"/>
          <w:sz w:val="22"/>
          <w:szCs w:val="22"/>
        </w:rPr>
        <w:t>à</w:t>
      </w:r>
      <w:proofErr w:type="gramEnd"/>
      <w:r w:rsidRPr="00642EF4">
        <w:rPr>
          <w:rFonts w:asciiTheme="minorHAnsi" w:eastAsia="Arial" w:hAnsiTheme="minorHAnsi" w:cstheme="minorHAnsi"/>
          <w:sz w:val="22"/>
          <w:szCs w:val="22"/>
        </w:rPr>
        <w:t xml:space="preserve"> sistema de processo eletrônico para esse fim ou outro meio eletrônico, para que seja assinado e devolvido no prazo de 05 (cinco) dias úteis, a contar da data de seu recebimento ou da disponibilização do acesso ao sistema de processo eletrônico.</w:t>
      </w:r>
    </w:p>
    <w:p w14:paraId="25F9D3A1"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 xml:space="preserve">A Convocação para assinatura do contrato será encaminhada para o e-mail da futura contratada informada na carta Proposta, sendo considerado como recebida um dia após o momento do envio, ficando </w:t>
      </w:r>
      <w:r w:rsidRPr="00642EF4">
        <w:rPr>
          <w:rFonts w:asciiTheme="minorHAnsi" w:hAnsiTheme="minorHAnsi" w:cstheme="minorHAnsi"/>
          <w:sz w:val="22"/>
          <w:szCs w:val="22"/>
        </w:rPr>
        <w:lastRenderedPageBreak/>
        <w:t>a cargo da mesma o monitoramento de suas caixas de mensagens, bem como a comunicação formal de possível mudança.</w:t>
      </w:r>
    </w:p>
    <w:p w14:paraId="7C389722"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eastAsia="Arial" w:hAnsiTheme="minorHAnsi" w:cstheme="minorHAnsi"/>
          <w:sz w:val="22"/>
          <w:szCs w:val="22"/>
        </w:rPr>
        <w:t>O prazo previsto no subitem anterior poderá ser prorrogado, por igual período, por solicitação justificada do adjudicatário e aceita pela Administração.</w:t>
      </w:r>
    </w:p>
    <w:p w14:paraId="220AF6C7"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O prazo de vigência do Contrato ficará adstrito à vigência do exercício financeiro à época de suas assinaturas</w:t>
      </w:r>
      <w:r w:rsidRPr="00642EF4">
        <w:rPr>
          <w:rFonts w:asciiTheme="minorHAnsi" w:eastAsia="Arial" w:hAnsiTheme="minorHAnsi" w:cstheme="minorHAnsi"/>
          <w:iCs/>
          <w:sz w:val="22"/>
          <w:szCs w:val="22"/>
        </w:rPr>
        <w:t>.</w:t>
      </w:r>
    </w:p>
    <w:p w14:paraId="19A9FAD9"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eastAsia="Arial" w:hAnsiTheme="minorHAnsi" w:cstheme="minorHAnsi"/>
          <w:iCs/>
          <w:sz w:val="22"/>
          <w:szCs w:val="22"/>
        </w:rPr>
        <w:t>Na assinatura do contrato ou do instrumento equivalente será exigida a comprovação das condições de habilitação e contratação consignadas neste aviso, que deverão ser mantidas pelo fornecedor durante a vigência do contrato.</w:t>
      </w:r>
    </w:p>
    <w:p w14:paraId="29092668" w14:textId="77777777" w:rsidR="00A37634" w:rsidRPr="00642EF4" w:rsidRDefault="00A37634" w:rsidP="00A37634">
      <w:pPr>
        <w:pStyle w:val="Standard"/>
        <w:jc w:val="both"/>
        <w:rPr>
          <w:rFonts w:asciiTheme="minorHAnsi" w:hAnsiTheme="minorHAnsi" w:cstheme="minorHAnsi"/>
          <w:sz w:val="22"/>
          <w:szCs w:val="22"/>
        </w:rPr>
      </w:pPr>
    </w:p>
    <w:p w14:paraId="5F1339DF" w14:textId="77777777" w:rsidR="00A37634" w:rsidRPr="00642EF4" w:rsidRDefault="00A37634" w:rsidP="00360D47">
      <w:pPr>
        <w:pStyle w:val="Standard"/>
        <w:numPr>
          <w:ilvl w:val="0"/>
          <w:numId w:val="56"/>
        </w:numPr>
        <w:tabs>
          <w:tab w:val="left" w:pos="426"/>
        </w:tabs>
        <w:ind w:left="0" w:firstLine="0"/>
        <w:jc w:val="both"/>
        <w:rPr>
          <w:rFonts w:asciiTheme="minorHAnsi" w:hAnsiTheme="minorHAnsi" w:cstheme="minorHAnsi"/>
          <w:b/>
          <w:bCs/>
          <w:sz w:val="22"/>
          <w:szCs w:val="22"/>
        </w:rPr>
      </w:pPr>
      <w:r w:rsidRPr="00642EF4">
        <w:rPr>
          <w:rFonts w:asciiTheme="minorHAnsi" w:hAnsiTheme="minorHAnsi" w:cstheme="minorHAnsi"/>
          <w:b/>
          <w:bCs/>
          <w:sz w:val="22"/>
          <w:szCs w:val="22"/>
        </w:rPr>
        <w:t>INFRAÇÕES E SANÇÕES ADMINISTRATIVAS</w:t>
      </w:r>
    </w:p>
    <w:p w14:paraId="7FA014E5"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Comete infração administrativa o fornecedor que cometer quaisquer das infrações previstas no art. 155 da Lei nº 14.133, de 2021, conforme se verifica a seguir.</w:t>
      </w:r>
    </w:p>
    <w:p w14:paraId="3B4EA32E"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dar</w:t>
      </w:r>
      <w:proofErr w:type="gramEnd"/>
      <w:r w:rsidRPr="00642EF4">
        <w:rPr>
          <w:rFonts w:asciiTheme="minorHAnsi" w:hAnsiTheme="minorHAnsi" w:cstheme="minorHAnsi"/>
          <w:sz w:val="22"/>
          <w:szCs w:val="22"/>
        </w:rPr>
        <w:t xml:space="preserve"> causa à inexecução parcial do contrato;</w:t>
      </w:r>
    </w:p>
    <w:p w14:paraId="52D6FDA4"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dar</w:t>
      </w:r>
      <w:proofErr w:type="gramEnd"/>
      <w:r w:rsidRPr="00642EF4">
        <w:rPr>
          <w:rFonts w:asciiTheme="minorHAnsi" w:hAnsiTheme="minorHAnsi" w:cstheme="minorHAnsi"/>
          <w:sz w:val="22"/>
          <w:szCs w:val="22"/>
        </w:rPr>
        <w:t xml:space="preserve"> causa à inexecução parcial do contrato que cause grave dano à Administração, ao funcionamento dos serviços públicos ou ao interesse coletivo;</w:t>
      </w:r>
    </w:p>
    <w:p w14:paraId="1CCD65EE"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dar</w:t>
      </w:r>
      <w:proofErr w:type="gramEnd"/>
      <w:r w:rsidRPr="00642EF4">
        <w:rPr>
          <w:rFonts w:asciiTheme="minorHAnsi" w:hAnsiTheme="minorHAnsi" w:cstheme="minorHAnsi"/>
          <w:sz w:val="22"/>
          <w:szCs w:val="22"/>
        </w:rPr>
        <w:t xml:space="preserve"> causa à inexecução total do contrato;</w:t>
      </w:r>
    </w:p>
    <w:p w14:paraId="0ECC1DC7"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deixar</w:t>
      </w:r>
      <w:proofErr w:type="gramEnd"/>
      <w:r w:rsidRPr="00642EF4">
        <w:rPr>
          <w:rFonts w:asciiTheme="minorHAnsi" w:hAnsiTheme="minorHAnsi" w:cstheme="minorHAnsi"/>
          <w:sz w:val="22"/>
          <w:szCs w:val="22"/>
        </w:rPr>
        <w:t xml:space="preserve"> de entregar a documentação exigida para o certame;</w:t>
      </w:r>
    </w:p>
    <w:p w14:paraId="479F0541"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não</w:t>
      </w:r>
      <w:proofErr w:type="gramEnd"/>
      <w:r w:rsidRPr="00642EF4">
        <w:rPr>
          <w:rFonts w:asciiTheme="minorHAnsi" w:hAnsiTheme="minorHAnsi" w:cstheme="minorHAnsi"/>
          <w:sz w:val="22"/>
          <w:szCs w:val="22"/>
        </w:rPr>
        <w:t xml:space="preserve"> manter a proposta, salvo em decorrência de fato superveniente devidamente justificado;</w:t>
      </w:r>
    </w:p>
    <w:p w14:paraId="3A995DAA"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não</w:t>
      </w:r>
      <w:proofErr w:type="gramEnd"/>
      <w:r w:rsidRPr="00642EF4">
        <w:rPr>
          <w:rFonts w:asciiTheme="minorHAnsi" w:hAnsiTheme="minorHAnsi" w:cstheme="minorHAnsi"/>
          <w:sz w:val="22"/>
          <w:szCs w:val="22"/>
        </w:rPr>
        <w:t xml:space="preserve"> celebrar o contrato ou não entregar a documentação exigida para a contratação, quando convocado dentro do prazo de validade de sua proposta;</w:t>
      </w:r>
    </w:p>
    <w:p w14:paraId="28AB0E70"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ensejar</w:t>
      </w:r>
      <w:proofErr w:type="gramEnd"/>
      <w:r w:rsidRPr="00642EF4">
        <w:rPr>
          <w:rFonts w:asciiTheme="minorHAnsi" w:hAnsiTheme="minorHAnsi" w:cstheme="minorHAnsi"/>
          <w:sz w:val="22"/>
          <w:szCs w:val="22"/>
        </w:rPr>
        <w:t xml:space="preserve"> o retardamento da execução ou da entrega do objeto sem motivo justificado;</w:t>
      </w:r>
    </w:p>
    <w:p w14:paraId="4555A3B2"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apresentar</w:t>
      </w:r>
      <w:proofErr w:type="gramEnd"/>
      <w:r w:rsidRPr="00642EF4">
        <w:rPr>
          <w:rFonts w:asciiTheme="minorHAnsi" w:hAnsiTheme="minorHAnsi" w:cstheme="minorHAnsi"/>
          <w:sz w:val="22"/>
          <w:szCs w:val="22"/>
        </w:rPr>
        <w:t xml:space="preserve"> declaração ou documentação falsa exigida para o certame ou prestar declaração falsa durante a dispensa eletrônica ou a execução do contrato;</w:t>
      </w:r>
    </w:p>
    <w:p w14:paraId="0175C8AC" w14:textId="77777777" w:rsidR="00A37634" w:rsidRPr="00642EF4" w:rsidRDefault="00A37634" w:rsidP="00360D47">
      <w:pPr>
        <w:pStyle w:val="Standard"/>
        <w:numPr>
          <w:ilvl w:val="2"/>
          <w:numId w:val="56"/>
        </w:numPr>
        <w:tabs>
          <w:tab w:val="left" w:pos="1134"/>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fraudar</w:t>
      </w:r>
      <w:proofErr w:type="gramEnd"/>
      <w:r w:rsidRPr="00642EF4">
        <w:rPr>
          <w:rFonts w:asciiTheme="minorHAnsi" w:hAnsiTheme="minorHAnsi" w:cstheme="minorHAnsi"/>
          <w:sz w:val="22"/>
          <w:szCs w:val="22"/>
        </w:rPr>
        <w:t xml:space="preserve"> a dispensa eletrônica ou praticar ato fraudulento na execução do contrato;</w:t>
      </w:r>
    </w:p>
    <w:p w14:paraId="1EA01C45" w14:textId="77777777" w:rsidR="00A37634" w:rsidRPr="00642EF4" w:rsidRDefault="00A37634" w:rsidP="00360D47">
      <w:pPr>
        <w:pStyle w:val="Standard"/>
        <w:numPr>
          <w:ilvl w:val="2"/>
          <w:numId w:val="56"/>
        </w:numPr>
        <w:tabs>
          <w:tab w:val="left" w:pos="1276"/>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comportar</w:t>
      </w:r>
      <w:proofErr w:type="gramEnd"/>
      <w:r w:rsidRPr="00642EF4">
        <w:rPr>
          <w:rFonts w:asciiTheme="minorHAnsi" w:hAnsiTheme="minorHAnsi" w:cstheme="minorHAnsi"/>
          <w:sz w:val="22"/>
          <w:szCs w:val="22"/>
        </w:rPr>
        <w:t>-se de modo inidôneo ou cometer fraude de qualquer natureza;</w:t>
      </w:r>
    </w:p>
    <w:p w14:paraId="7F6935DE" w14:textId="77777777" w:rsidR="00A37634" w:rsidRPr="00642EF4" w:rsidRDefault="00A37634" w:rsidP="00360D47">
      <w:pPr>
        <w:pStyle w:val="Standard"/>
        <w:numPr>
          <w:ilvl w:val="3"/>
          <w:numId w:val="56"/>
        </w:numPr>
        <w:tabs>
          <w:tab w:val="left" w:pos="1985"/>
        </w:tabs>
        <w:ind w:left="1134" w:firstLine="0"/>
        <w:jc w:val="both"/>
        <w:rPr>
          <w:rFonts w:asciiTheme="minorHAnsi" w:hAnsiTheme="minorHAnsi" w:cstheme="minorHAnsi"/>
          <w:sz w:val="22"/>
          <w:szCs w:val="22"/>
        </w:rPr>
      </w:pPr>
      <w:r w:rsidRPr="00642EF4">
        <w:rPr>
          <w:rFonts w:asciiTheme="minorHAnsi" w:hAnsiTheme="minorHAnsi" w:cstheme="minorHAnsi"/>
          <w:sz w:val="22"/>
          <w:szCs w:val="22"/>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024470D6" w14:textId="77777777" w:rsidR="00A37634" w:rsidRPr="00642EF4" w:rsidRDefault="00A37634" w:rsidP="00360D47">
      <w:pPr>
        <w:pStyle w:val="Standard"/>
        <w:numPr>
          <w:ilvl w:val="3"/>
          <w:numId w:val="56"/>
        </w:numPr>
        <w:tabs>
          <w:tab w:val="left" w:pos="1985"/>
        </w:tabs>
        <w:ind w:left="1134" w:firstLine="0"/>
        <w:jc w:val="both"/>
        <w:rPr>
          <w:rFonts w:asciiTheme="minorHAnsi" w:hAnsiTheme="minorHAnsi" w:cstheme="minorHAnsi"/>
          <w:sz w:val="22"/>
          <w:szCs w:val="22"/>
        </w:rPr>
      </w:pPr>
      <w:r w:rsidRPr="00642EF4">
        <w:rPr>
          <w:rFonts w:asciiTheme="minorHAnsi" w:hAnsiTheme="minorHAnsi" w:cstheme="minorHAnsi"/>
          <w:sz w:val="22"/>
          <w:szCs w:val="22"/>
        </w:rPr>
        <w:t xml:space="preserve">Considera-se como comportamento inidôneo da mesma forma as condutas dos </w:t>
      </w:r>
      <w:proofErr w:type="spellStart"/>
      <w:r w:rsidRPr="00642EF4">
        <w:rPr>
          <w:rFonts w:asciiTheme="minorHAnsi" w:hAnsiTheme="minorHAnsi" w:cstheme="minorHAnsi"/>
          <w:sz w:val="22"/>
          <w:szCs w:val="22"/>
        </w:rPr>
        <w:t>arts</w:t>
      </w:r>
      <w:proofErr w:type="spellEnd"/>
      <w:r w:rsidRPr="00642EF4">
        <w:rPr>
          <w:rFonts w:asciiTheme="minorHAnsi" w:hAnsiTheme="minorHAnsi" w:cstheme="minorHAnsi"/>
          <w:sz w:val="22"/>
          <w:szCs w:val="22"/>
        </w:rPr>
        <w:t xml:space="preserve">. </w:t>
      </w:r>
      <w:proofErr w:type="gramStart"/>
      <w:r w:rsidRPr="00642EF4">
        <w:rPr>
          <w:rFonts w:asciiTheme="minorHAnsi" w:hAnsiTheme="minorHAnsi" w:cstheme="minorHAnsi"/>
          <w:sz w:val="22"/>
          <w:szCs w:val="22"/>
        </w:rPr>
        <w:t>337-F, 337</w:t>
      </w:r>
      <w:proofErr w:type="gramEnd"/>
      <w:r w:rsidRPr="00642EF4">
        <w:rPr>
          <w:rFonts w:asciiTheme="minorHAnsi" w:hAnsiTheme="minorHAnsi" w:cstheme="minorHAnsi"/>
          <w:sz w:val="22"/>
          <w:szCs w:val="22"/>
        </w:rPr>
        <w:t>-I, 337-L e 337-O do Código Penal.</w:t>
      </w:r>
    </w:p>
    <w:p w14:paraId="16A98242" w14:textId="77777777" w:rsidR="00A37634" w:rsidRPr="00642EF4" w:rsidRDefault="00A37634" w:rsidP="00360D47">
      <w:pPr>
        <w:pStyle w:val="Standard"/>
        <w:numPr>
          <w:ilvl w:val="2"/>
          <w:numId w:val="56"/>
        </w:numPr>
        <w:tabs>
          <w:tab w:val="left" w:pos="1276"/>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praticar</w:t>
      </w:r>
      <w:proofErr w:type="gramEnd"/>
      <w:r w:rsidRPr="00642EF4">
        <w:rPr>
          <w:rFonts w:asciiTheme="minorHAnsi" w:hAnsiTheme="minorHAnsi" w:cstheme="minorHAnsi"/>
          <w:sz w:val="22"/>
          <w:szCs w:val="22"/>
        </w:rPr>
        <w:t xml:space="preserve"> atos ilícitos com vistas a frustrar os objetivos deste certame.</w:t>
      </w:r>
    </w:p>
    <w:p w14:paraId="7FF6E083" w14:textId="77777777" w:rsidR="00A37634" w:rsidRPr="00642EF4" w:rsidRDefault="00A37634" w:rsidP="00360D47">
      <w:pPr>
        <w:pStyle w:val="Standard"/>
        <w:numPr>
          <w:ilvl w:val="2"/>
          <w:numId w:val="56"/>
        </w:numPr>
        <w:tabs>
          <w:tab w:val="left" w:pos="1276"/>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praticar</w:t>
      </w:r>
      <w:proofErr w:type="gramEnd"/>
      <w:r w:rsidRPr="00642EF4">
        <w:rPr>
          <w:rFonts w:asciiTheme="minorHAnsi" w:hAnsiTheme="minorHAnsi" w:cstheme="minorHAnsi"/>
          <w:sz w:val="22"/>
          <w:szCs w:val="22"/>
        </w:rPr>
        <w:t xml:space="preserve"> ato lesivo previsto no </w:t>
      </w:r>
      <w:hyperlink r:id="rId21" w:anchor="art5" w:history="1">
        <w:r w:rsidRPr="00642EF4">
          <w:rPr>
            <w:rFonts w:asciiTheme="minorHAnsi" w:hAnsiTheme="minorHAnsi" w:cstheme="minorHAnsi"/>
            <w:sz w:val="22"/>
            <w:szCs w:val="22"/>
          </w:rPr>
          <w:t>art. 5º da Lei nº 12.846, de 1º de agosto de 2013.</w:t>
        </w:r>
      </w:hyperlink>
    </w:p>
    <w:p w14:paraId="3D0FFDD2" w14:textId="77777777" w:rsidR="00A37634" w:rsidRPr="00642EF4" w:rsidRDefault="00A37634" w:rsidP="00360D47">
      <w:pPr>
        <w:pStyle w:val="Standard"/>
        <w:numPr>
          <w:ilvl w:val="1"/>
          <w:numId w:val="56"/>
        </w:numPr>
        <w:tabs>
          <w:tab w:val="left" w:pos="426"/>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O fornecedor que cometer qualquer das infrações discriminadas nos subitens anteriores ficará sujeito, sem prejuízo da responsabilidade civil e criminal, às seguintes sanções:</w:t>
      </w:r>
    </w:p>
    <w:p w14:paraId="2989416C" w14:textId="2246E786" w:rsidR="00A37634" w:rsidRPr="00642EF4" w:rsidRDefault="00A37634" w:rsidP="00360D47">
      <w:pPr>
        <w:pStyle w:val="Standard"/>
        <w:numPr>
          <w:ilvl w:val="2"/>
          <w:numId w:val="43"/>
        </w:numPr>
        <w:tabs>
          <w:tab w:val="left" w:pos="567"/>
          <w:tab w:val="left" w:pos="851"/>
        </w:tabs>
        <w:ind w:left="567" w:firstLine="0"/>
        <w:jc w:val="both"/>
        <w:rPr>
          <w:rFonts w:asciiTheme="minorHAnsi" w:hAnsiTheme="minorHAnsi" w:cstheme="minorBidi"/>
          <w:sz w:val="22"/>
          <w:szCs w:val="22"/>
        </w:rPr>
      </w:pPr>
      <w:r w:rsidRPr="00642EF4">
        <w:rPr>
          <w:rFonts w:asciiTheme="minorHAnsi" w:hAnsiTheme="minorHAnsi" w:cstheme="minorBidi"/>
          <w:sz w:val="22"/>
          <w:szCs w:val="22"/>
        </w:rPr>
        <w:t xml:space="preserve">Advertência pela falta do subitem </w:t>
      </w:r>
      <w:r w:rsidR="493D0828" w:rsidRPr="00642EF4">
        <w:rPr>
          <w:rFonts w:asciiTheme="minorHAnsi" w:hAnsiTheme="minorHAnsi" w:cstheme="minorBidi"/>
          <w:sz w:val="22"/>
          <w:szCs w:val="22"/>
        </w:rPr>
        <w:t>9</w:t>
      </w:r>
      <w:r w:rsidRPr="00642EF4">
        <w:rPr>
          <w:rFonts w:asciiTheme="minorHAnsi" w:hAnsiTheme="minorHAnsi" w:cstheme="minorBidi"/>
          <w:sz w:val="22"/>
          <w:szCs w:val="22"/>
        </w:rPr>
        <w:t>.1.1 deste Aviso de Contratação Direta, quando não se justificar a imposição de penalidade mais grave;</w:t>
      </w:r>
    </w:p>
    <w:p w14:paraId="119FA7CD" w14:textId="2A30A4AA" w:rsidR="00A37634" w:rsidRPr="00642EF4" w:rsidRDefault="00A37634" w:rsidP="00360D47">
      <w:pPr>
        <w:pStyle w:val="Standard"/>
        <w:numPr>
          <w:ilvl w:val="2"/>
          <w:numId w:val="43"/>
        </w:numPr>
        <w:tabs>
          <w:tab w:val="left" w:pos="567"/>
          <w:tab w:val="left" w:pos="851"/>
        </w:tabs>
        <w:ind w:left="567" w:firstLine="0"/>
        <w:jc w:val="both"/>
        <w:rPr>
          <w:rFonts w:asciiTheme="minorHAnsi" w:hAnsiTheme="minorHAnsi" w:cstheme="minorBidi"/>
          <w:sz w:val="22"/>
          <w:szCs w:val="22"/>
        </w:rPr>
      </w:pPr>
      <w:r w:rsidRPr="00642EF4">
        <w:rPr>
          <w:rFonts w:asciiTheme="minorHAnsi" w:hAnsiTheme="minorHAnsi" w:cstheme="minorBidi"/>
          <w:sz w:val="22"/>
          <w:szCs w:val="22"/>
        </w:rPr>
        <w:t xml:space="preserve">Multa de 10% (dez por cento) sobre o valor estimado do(s) item(s) prejudicado(s) pela conduta do fornecedor, por qualquer das infrações dos subitens </w:t>
      </w:r>
      <w:r w:rsidR="40838D75" w:rsidRPr="00642EF4">
        <w:rPr>
          <w:rFonts w:asciiTheme="minorHAnsi" w:hAnsiTheme="minorHAnsi" w:cstheme="minorBidi"/>
          <w:sz w:val="22"/>
          <w:szCs w:val="22"/>
        </w:rPr>
        <w:t>9</w:t>
      </w:r>
      <w:r w:rsidRPr="00642EF4">
        <w:rPr>
          <w:rFonts w:asciiTheme="minorHAnsi" w:hAnsiTheme="minorHAnsi" w:cstheme="minorBidi"/>
          <w:sz w:val="22"/>
          <w:szCs w:val="22"/>
        </w:rPr>
        <w:t xml:space="preserve">.1.1 a </w:t>
      </w:r>
      <w:r w:rsidR="233AE11C" w:rsidRPr="00642EF4">
        <w:rPr>
          <w:rFonts w:asciiTheme="minorHAnsi" w:hAnsiTheme="minorHAnsi" w:cstheme="minorBidi"/>
          <w:sz w:val="22"/>
          <w:szCs w:val="22"/>
        </w:rPr>
        <w:t>9</w:t>
      </w:r>
      <w:r w:rsidRPr="00642EF4">
        <w:rPr>
          <w:rFonts w:asciiTheme="minorHAnsi" w:hAnsiTheme="minorHAnsi" w:cstheme="minorBidi"/>
          <w:sz w:val="22"/>
          <w:szCs w:val="22"/>
        </w:rPr>
        <w:t>.1.12;</w:t>
      </w:r>
    </w:p>
    <w:p w14:paraId="34F5159A" w14:textId="02C71086" w:rsidR="00A37634" w:rsidRPr="00642EF4" w:rsidRDefault="00A37634" w:rsidP="00360D47">
      <w:pPr>
        <w:pStyle w:val="Standard"/>
        <w:numPr>
          <w:ilvl w:val="2"/>
          <w:numId w:val="43"/>
        </w:numPr>
        <w:tabs>
          <w:tab w:val="left" w:pos="567"/>
          <w:tab w:val="left" w:pos="851"/>
        </w:tabs>
        <w:ind w:left="567" w:firstLine="0"/>
        <w:jc w:val="both"/>
        <w:rPr>
          <w:rFonts w:asciiTheme="minorHAnsi" w:hAnsiTheme="minorHAnsi" w:cstheme="minorBidi"/>
          <w:sz w:val="22"/>
          <w:szCs w:val="22"/>
        </w:rPr>
      </w:pPr>
      <w:r w:rsidRPr="00642EF4">
        <w:rPr>
          <w:rFonts w:asciiTheme="minorHAnsi" w:hAnsiTheme="minorHAnsi" w:cstheme="minorBidi"/>
          <w:sz w:val="22"/>
          <w:szCs w:val="22"/>
        </w:rPr>
        <w:t xml:space="preserve">Impedimento de licitar e </w:t>
      </w:r>
      <w:proofErr w:type="gramStart"/>
      <w:r w:rsidRPr="00642EF4">
        <w:rPr>
          <w:rFonts w:asciiTheme="minorHAnsi" w:hAnsiTheme="minorHAnsi" w:cstheme="minorBidi"/>
          <w:sz w:val="22"/>
          <w:szCs w:val="22"/>
        </w:rPr>
        <w:t>contratar ,</w:t>
      </w:r>
      <w:proofErr w:type="gramEnd"/>
      <w:r w:rsidRPr="00642EF4">
        <w:rPr>
          <w:rFonts w:asciiTheme="minorHAnsi" w:hAnsiTheme="minorHAnsi" w:cstheme="minorBidi"/>
          <w:sz w:val="22"/>
          <w:szCs w:val="22"/>
        </w:rPr>
        <w:t xml:space="preserve"> pelo prazo máximo de 3 (três) anos, nos casos dos subitens </w:t>
      </w:r>
      <w:r w:rsidR="4768E424" w:rsidRPr="00642EF4">
        <w:rPr>
          <w:rFonts w:asciiTheme="minorHAnsi" w:hAnsiTheme="minorHAnsi" w:cstheme="minorBidi"/>
          <w:sz w:val="22"/>
          <w:szCs w:val="22"/>
        </w:rPr>
        <w:t>9</w:t>
      </w:r>
      <w:r w:rsidRPr="00642EF4">
        <w:rPr>
          <w:rFonts w:asciiTheme="minorHAnsi" w:hAnsiTheme="minorHAnsi" w:cstheme="minorBidi"/>
          <w:sz w:val="22"/>
          <w:szCs w:val="22"/>
        </w:rPr>
        <w:t xml:space="preserve">.1.2 a </w:t>
      </w:r>
      <w:r w:rsidR="517825E9" w:rsidRPr="00642EF4">
        <w:rPr>
          <w:rFonts w:asciiTheme="minorHAnsi" w:hAnsiTheme="minorHAnsi" w:cstheme="minorBidi"/>
          <w:sz w:val="22"/>
          <w:szCs w:val="22"/>
        </w:rPr>
        <w:t>9</w:t>
      </w:r>
      <w:r w:rsidRPr="00642EF4">
        <w:rPr>
          <w:rFonts w:asciiTheme="minorHAnsi" w:hAnsiTheme="minorHAnsi" w:cstheme="minorBidi"/>
          <w:sz w:val="22"/>
          <w:szCs w:val="22"/>
        </w:rPr>
        <w:t>.1.7 deste Aviso de Contratação Direta, quando não se justificar a imposição de penalidade mais grave;</w:t>
      </w:r>
    </w:p>
    <w:p w14:paraId="394A7C47" w14:textId="4ECDBDC5" w:rsidR="00A37634" w:rsidRPr="00642EF4" w:rsidRDefault="00A37634" w:rsidP="00360D47">
      <w:pPr>
        <w:pStyle w:val="Standard"/>
        <w:numPr>
          <w:ilvl w:val="2"/>
          <w:numId w:val="43"/>
        </w:numPr>
        <w:tabs>
          <w:tab w:val="left" w:pos="567"/>
          <w:tab w:val="left" w:pos="851"/>
        </w:tabs>
        <w:ind w:left="567" w:firstLine="0"/>
        <w:jc w:val="both"/>
        <w:rPr>
          <w:rFonts w:asciiTheme="minorHAnsi" w:hAnsiTheme="minorHAnsi" w:cstheme="minorBidi"/>
          <w:sz w:val="22"/>
          <w:szCs w:val="22"/>
        </w:rPr>
      </w:pPr>
      <w:r w:rsidRPr="00642EF4">
        <w:rPr>
          <w:rFonts w:asciiTheme="minorHAnsi" w:hAnsiTheme="minorHAnsi" w:cstheme="minorBidi"/>
          <w:sz w:val="22"/>
          <w:szCs w:val="22"/>
        </w:rPr>
        <w:t xml:space="preserve">Declaração de inidoneidade para licitar ou contratar, que impedirá o responsável de licitar ou contratar no âmbito da Administração Pública direta e indireta de todos os entes federativos, pelo prazo mínimo de </w:t>
      </w:r>
      <w:proofErr w:type="gramStart"/>
      <w:r w:rsidRPr="00642EF4">
        <w:rPr>
          <w:rFonts w:asciiTheme="minorHAnsi" w:hAnsiTheme="minorHAnsi" w:cstheme="minorBidi"/>
          <w:sz w:val="22"/>
          <w:szCs w:val="22"/>
        </w:rPr>
        <w:t>3</w:t>
      </w:r>
      <w:proofErr w:type="gramEnd"/>
      <w:r w:rsidRPr="00642EF4">
        <w:rPr>
          <w:rFonts w:asciiTheme="minorHAnsi" w:hAnsiTheme="minorHAnsi" w:cstheme="minorBidi"/>
          <w:sz w:val="22"/>
          <w:szCs w:val="22"/>
        </w:rPr>
        <w:t xml:space="preserve"> (três) anos e máximo de 6 (seis) anos, nos casos dos subitens </w:t>
      </w:r>
      <w:r w:rsidR="4352B27D" w:rsidRPr="00642EF4">
        <w:rPr>
          <w:rFonts w:asciiTheme="minorHAnsi" w:hAnsiTheme="minorHAnsi" w:cstheme="minorBidi"/>
          <w:sz w:val="22"/>
          <w:szCs w:val="22"/>
        </w:rPr>
        <w:t>9</w:t>
      </w:r>
      <w:r w:rsidRPr="00642EF4">
        <w:rPr>
          <w:rFonts w:asciiTheme="minorHAnsi" w:hAnsiTheme="minorHAnsi" w:cstheme="minorBidi"/>
          <w:sz w:val="22"/>
          <w:szCs w:val="22"/>
        </w:rPr>
        <w:t xml:space="preserve">.1.8 a </w:t>
      </w:r>
      <w:r w:rsidR="60370A8F" w:rsidRPr="00642EF4">
        <w:rPr>
          <w:rFonts w:asciiTheme="minorHAnsi" w:hAnsiTheme="minorHAnsi" w:cstheme="minorBidi"/>
          <w:sz w:val="22"/>
          <w:szCs w:val="22"/>
        </w:rPr>
        <w:t>9</w:t>
      </w:r>
      <w:r w:rsidRPr="00642EF4">
        <w:rPr>
          <w:rFonts w:asciiTheme="minorHAnsi" w:hAnsiTheme="minorHAnsi" w:cstheme="minorBidi"/>
          <w:sz w:val="22"/>
          <w:szCs w:val="22"/>
        </w:rPr>
        <w:t>.1.12, bem como nos demais casos que justifiquem a imposição da penalidade mais grave;</w:t>
      </w:r>
    </w:p>
    <w:p w14:paraId="798E86A2" w14:textId="77777777" w:rsidR="00A37634" w:rsidRPr="00642EF4" w:rsidRDefault="00A37634" w:rsidP="00360D47">
      <w:pPr>
        <w:pStyle w:val="PargrafodaLista"/>
        <w:numPr>
          <w:ilvl w:val="1"/>
          <w:numId w:val="56"/>
        </w:numPr>
        <w:tabs>
          <w:tab w:val="left" w:pos="426"/>
        </w:tabs>
        <w:suppressAutoHyphens w:val="0"/>
        <w:autoSpaceDN/>
        <w:ind w:left="0" w:firstLine="0"/>
        <w:contextualSpacing/>
        <w:jc w:val="both"/>
        <w:textAlignment w:val="auto"/>
        <w:rPr>
          <w:rFonts w:asciiTheme="minorHAnsi" w:hAnsiTheme="minorHAnsi" w:cstheme="minorHAnsi"/>
          <w:b/>
          <w:bCs/>
          <w:sz w:val="22"/>
          <w:szCs w:val="22"/>
        </w:rPr>
      </w:pPr>
      <w:r w:rsidRPr="00642EF4">
        <w:rPr>
          <w:rFonts w:asciiTheme="minorHAnsi" w:hAnsiTheme="minorHAnsi" w:cstheme="minorHAnsi"/>
          <w:sz w:val="22"/>
          <w:szCs w:val="22"/>
        </w:rPr>
        <w:lastRenderedPageBreak/>
        <w:t>Previamente ao encaminhamento à cobrança judicial, a multa poderá ser recolhida administrativame</w:t>
      </w:r>
      <w:r w:rsidRPr="00642EF4">
        <w:rPr>
          <w:rFonts w:asciiTheme="minorHAnsi" w:hAnsiTheme="minorHAnsi" w:cstheme="minorHAnsi"/>
          <w:sz w:val="22"/>
          <w:szCs w:val="22"/>
        </w:rPr>
        <w:t>n</w:t>
      </w:r>
      <w:r w:rsidRPr="00642EF4">
        <w:rPr>
          <w:rFonts w:asciiTheme="minorHAnsi" w:hAnsiTheme="minorHAnsi" w:cstheme="minorHAnsi"/>
          <w:sz w:val="22"/>
          <w:szCs w:val="22"/>
        </w:rPr>
        <w:t>te no prazo máximo de 30 (trinta) dias, a contar da data do recebimento da comunicação enviada pela aut</w:t>
      </w:r>
      <w:r w:rsidRPr="00642EF4">
        <w:rPr>
          <w:rFonts w:asciiTheme="minorHAnsi" w:hAnsiTheme="minorHAnsi" w:cstheme="minorHAnsi"/>
          <w:sz w:val="22"/>
          <w:szCs w:val="22"/>
        </w:rPr>
        <w:t>o</w:t>
      </w:r>
      <w:r w:rsidRPr="00642EF4">
        <w:rPr>
          <w:rFonts w:asciiTheme="minorHAnsi" w:hAnsiTheme="minorHAnsi" w:cstheme="minorHAnsi"/>
          <w:sz w:val="22"/>
          <w:szCs w:val="22"/>
        </w:rPr>
        <w:t>ridade competente.</w:t>
      </w:r>
    </w:p>
    <w:p w14:paraId="6BCFE2B2" w14:textId="77777777" w:rsidR="00A37634" w:rsidRPr="00642EF4" w:rsidRDefault="00A37634" w:rsidP="00A37634">
      <w:pPr>
        <w:pStyle w:val="Standard"/>
        <w:shd w:val="clear" w:color="auto" w:fill="FFFFFF" w:themeFill="background1"/>
        <w:jc w:val="both"/>
        <w:rPr>
          <w:rFonts w:asciiTheme="minorHAnsi" w:hAnsiTheme="minorHAnsi" w:cstheme="minorHAnsi"/>
          <w:sz w:val="22"/>
          <w:szCs w:val="22"/>
        </w:rPr>
      </w:pPr>
    </w:p>
    <w:p w14:paraId="2138AB98" w14:textId="77777777" w:rsidR="00A37634" w:rsidRPr="00642EF4" w:rsidRDefault="00A37634" w:rsidP="00360D47">
      <w:pPr>
        <w:pStyle w:val="Standard"/>
        <w:numPr>
          <w:ilvl w:val="0"/>
          <w:numId w:val="56"/>
        </w:numPr>
        <w:tabs>
          <w:tab w:val="left" w:pos="426"/>
        </w:tabs>
        <w:ind w:left="0" w:firstLine="0"/>
        <w:jc w:val="both"/>
        <w:rPr>
          <w:rFonts w:asciiTheme="minorHAnsi" w:hAnsiTheme="minorHAnsi" w:cstheme="minorHAnsi"/>
          <w:b/>
          <w:bCs/>
          <w:sz w:val="22"/>
          <w:szCs w:val="22"/>
        </w:rPr>
      </w:pPr>
      <w:r w:rsidRPr="00642EF4">
        <w:rPr>
          <w:rFonts w:asciiTheme="minorHAnsi" w:hAnsiTheme="minorHAnsi" w:cstheme="minorHAnsi"/>
          <w:b/>
          <w:bCs/>
          <w:sz w:val="22"/>
          <w:szCs w:val="22"/>
        </w:rPr>
        <w:t>DAS DISPOSIÇÕES GERAIS</w:t>
      </w:r>
    </w:p>
    <w:p w14:paraId="161BB379"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No caso de todos os fornecedores restarem desclassificados ou inabilitados (procedimento fracassado), a Administração poderá:</w:t>
      </w:r>
    </w:p>
    <w:p w14:paraId="3FC0E6D9" w14:textId="77777777" w:rsidR="00A37634" w:rsidRPr="00642EF4" w:rsidRDefault="00A37634" w:rsidP="00360D47">
      <w:pPr>
        <w:pStyle w:val="Standard"/>
        <w:numPr>
          <w:ilvl w:val="2"/>
          <w:numId w:val="56"/>
        </w:numPr>
        <w:tabs>
          <w:tab w:val="left" w:pos="1276"/>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republicar</w:t>
      </w:r>
      <w:proofErr w:type="gramEnd"/>
      <w:r w:rsidRPr="00642EF4">
        <w:rPr>
          <w:rFonts w:asciiTheme="minorHAnsi" w:hAnsiTheme="minorHAnsi" w:cstheme="minorHAnsi"/>
          <w:sz w:val="22"/>
          <w:szCs w:val="22"/>
        </w:rPr>
        <w:t xml:space="preserve"> o presente aviso com uma nova data;</w:t>
      </w:r>
    </w:p>
    <w:p w14:paraId="6664EE05" w14:textId="77777777" w:rsidR="00A37634" w:rsidRPr="00642EF4" w:rsidRDefault="00A37634" w:rsidP="00360D47">
      <w:pPr>
        <w:pStyle w:val="Standard"/>
        <w:numPr>
          <w:ilvl w:val="2"/>
          <w:numId w:val="56"/>
        </w:numPr>
        <w:tabs>
          <w:tab w:val="left" w:pos="1276"/>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valer</w:t>
      </w:r>
      <w:proofErr w:type="gramEnd"/>
      <w:r w:rsidRPr="00642EF4">
        <w:rPr>
          <w:rFonts w:asciiTheme="minorHAnsi" w:hAnsiTheme="minorHAnsi" w:cstheme="minorHAnsi"/>
          <w:sz w:val="22"/>
          <w:szCs w:val="22"/>
        </w:rPr>
        <w:t>-se, para a contratação, de proposta obtida na pesquisa de preços que serviu de base ao procedimento, se houver, privilegiando-se os menores preços, sempre que possível, e desde que atendidas às condições de habilitação exigidas, situação em que a contratação será operacionalizada fora deste procedimento;</w:t>
      </w:r>
    </w:p>
    <w:p w14:paraId="490C11D4" w14:textId="77777777" w:rsidR="00A37634" w:rsidRPr="00642EF4" w:rsidRDefault="00A37634" w:rsidP="00360D47">
      <w:pPr>
        <w:pStyle w:val="Standard"/>
        <w:numPr>
          <w:ilvl w:val="2"/>
          <w:numId w:val="56"/>
        </w:numPr>
        <w:tabs>
          <w:tab w:val="left" w:pos="1276"/>
        </w:tabs>
        <w:ind w:left="567" w:firstLine="0"/>
        <w:jc w:val="both"/>
        <w:rPr>
          <w:rFonts w:asciiTheme="minorHAnsi" w:hAnsiTheme="minorHAnsi" w:cstheme="minorHAnsi"/>
          <w:sz w:val="22"/>
          <w:szCs w:val="22"/>
        </w:rPr>
      </w:pPr>
      <w:proofErr w:type="gramStart"/>
      <w:r w:rsidRPr="00642EF4">
        <w:rPr>
          <w:rFonts w:asciiTheme="minorHAnsi" w:hAnsiTheme="minorHAnsi" w:cstheme="minorHAnsi"/>
          <w:sz w:val="22"/>
          <w:szCs w:val="22"/>
        </w:rPr>
        <w:t>fixar</w:t>
      </w:r>
      <w:proofErr w:type="gramEnd"/>
      <w:r w:rsidRPr="00642EF4">
        <w:rPr>
          <w:rFonts w:asciiTheme="minorHAnsi" w:hAnsiTheme="minorHAnsi" w:cstheme="minorHAnsi"/>
          <w:sz w:val="22"/>
          <w:szCs w:val="22"/>
        </w:rPr>
        <w:t xml:space="preserve"> prazo para que possa haver adequação das propostas ou da documentação de habilitação, conforme o caso.</w:t>
      </w:r>
    </w:p>
    <w:p w14:paraId="6F14CDF3"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As providências dos subitens 10.1.1 e 10.1.2 acima poderão ser utilizadas se não houver o comparecimento de quaisquer fornecedores interessados (procedimento deserto).</w:t>
      </w:r>
    </w:p>
    <w:p w14:paraId="0C2DDE9D"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56C1DFE9"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Caberá ao fornecedor acompanhar as operações, ficando responsável pelo ônus decorrente da perda do negócio diante da inobservância de quaisquer mensagens emitidas pela Administração ou de sua desconexão.</w:t>
      </w:r>
    </w:p>
    <w:p w14:paraId="66B7D44B"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5583B9B"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Os horários estabelecidos na divulgação deste procedimento e durante o envio de lances observarão o horário de Brasília-DF, inclusive para contagem de tempo e registro no Sistema e na documentação relativa ao procedimento.</w:t>
      </w:r>
    </w:p>
    <w:p w14:paraId="14F3748A"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ACA93B2"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2890EB08" w14:textId="77777777" w:rsidR="00A37634" w:rsidRPr="00642EF4" w:rsidRDefault="00A37634" w:rsidP="00360D47">
      <w:pPr>
        <w:pStyle w:val="Standard"/>
        <w:numPr>
          <w:ilvl w:val="1"/>
          <w:numId w:val="56"/>
        </w:numPr>
        <w:tabs>
          <w:tab w:val="left" w:pos="567"/>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Os fornecedores assumem todos os custos de preparação e apresentação de suas propostas e a Administração não será, em nenhum caso, responsável por esses custos, independentemente da condução ou do resultado do processo de contratação.</w:t>
      </w:r>
    </w:p>
    <w:p w14:paraId="5A9563CD" w14:textId="77777777" w:rsidR="00A37634" w:rsidRPr="00642EF4" w:rsidRDefault="00A37634" w:rsidP="00360D47">
      <w:pPr>
        <w:pStyle w:val="PargrafodaLista"/>
        <w:numPr>
          <w:ilvl w:val="1"/>
          <w:numId w:val="56"/>
        </w:numPr>
        <w:tabs>
          <w:tab w:val="left" w:pos="709"/>
        </w:tabs>
        <w:suppressAutoHyphens w:val="0"/>
        <w:autoSpaceDN/>
        <w:ind w:left="0" w:firstLine="0"/>
        <w:contextualSpacing/>
        <w:jc w:val="both"/>
        <w:textAlignment w:val="auto"/>
        <w:rPr>
          <w:rFonts w:asciiTheme="minorHAnsi" w:hAnsiTheme="minorHAnsi" w:cstheme="minorHAnsi"/>
          <w:sz w:val="22"/>
          <w:szCs w:val="22"/>
        </w:rPr>
      </w:pPr>
      <w:r w:rsidRPr="00642EF4">
        <w:rPr>
          <w:rFonts w:asciiTheme="minorHAnsi" w:hAnsiTheme="minorHAnsi" w:cstheme="minorHAnsi"/>
          <w:sz w:val="22"/>
          <w:szCs w:val="22"/>
        </w:rPr>
        <w:t>O descumprimento das regras supramencionadas pela Administração por parte dos contratados pode ensejar a fiscalização do Tribunal de Contas da União e, após o devido processo legal, gerar as segui</w:t>
      </w:r>
      <w:r w:rsidRPr="00642EF4">
        <w:rPr>
          <w:rFonts w:asciiTheme="minorHAnsi" w:hAnsiTheme="minorHAnsi" w:cstheme="minorHAnsi"/>
          <w:sz w:val="22"/>
          <w:szCs w:val="22"/>
        </w:rPr>
        <w:t>n</w:t>
      </w:r>
      <w:r w:rsidRPr="00642EF4">
        <w:rPr>
          <w:rFonts w:asciiTheme="minorHAnsi" w:hAnsiTheme="minorHAnsi" w:cstheme="minorHAnsi"/>
          <w:sz w:val="22"/>
          <w:szCs w:val="22"/>
        </w:rPr>
        <w:t>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w:t>
      </w:r>
      <w:r w:rsidRPr="00642EF4">
        <w:rPr>
          <w:rFonts w:asciiTheme="minorHAnsi" w:hAnsiTheme="minorHAnsi" w:cstheme="minorHAnsi"/>
          <w:sz w:val="22"/>
          <w:szCs w:val="22"/>
        </w:rPr>
        <w:t>n</w:t>
      </w:r>
      <w:r w:rsidRPr="00642EF4">
        <w:rPr>
          <w:rFonts w:asciiTheme="minorHAnsi" w:hAnsiTheme="minorHAnsi" w:cstheme="minorHAnsi"/>
          <w:sz w:val="22"/>
          <w:szCs w:val="22"/>
        </w:rPr>
        <w:t xml:space="preserve">to por </w:t>
      </w:r>
      <w:proofErr w:type="spellStart"/>
      <w:r w:rsidRPr="00642EF4">
        <w:rPr>
          <w:rFonts w:asciiTheme="minorHAnsi" w:hAnsiTheme="minorHAnsi" w:cstheme="minorHAnsi"/>
          <w:sz w:val="22"/>
          <w:szCs w:val="22"/>
        </w:rPr>
        <w:t>sobrepreço</w:t>
      </w:r>
      <w:proofErr w:type="spellEnd"/>
      <w:r w:rsidRPr="00642EF4">
        <w:rPr>
          <w:rFonts w:asciiTheme="minorHAnsi" w:hAnsiTheme="minorHAnsi" w:cstheme="minorHAnsi"/>
          <w:sz w:val="22"/>
          <w:szCs w:val="22"/>
        </w:rPr>
        <w:t xml:space="preserve"> na execução do contrato.</w:t>
      </w:r>
    </w:p>
    <w:p w14:paraId="30229DC5" w14:textId="77777777" w:rsidR="00A37634" w:rsidRPr="00642EF4" w:rsidRDefault="00A37634" w:rsidP="00360D47">
      <w:pPr>
        <w:pStyle w:val="Standard"/>
        <w:numPr>
          <w:ilvl w:val="1"/>
          <w:numId w:val="56"/>
        </w:numPr>
        <w:tabs>
          <w:tab w:val="left" w:pos="709"/>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Em caso de divergência entre disposições deste Aviso de Contratação Direta e de seus anexos ou demais peças que compõem o processo, prevalecerá as deste Aviso.</w:t>
      </w:r>
    </w:p>
    <w:p w14:paraId="3B0B506E" w14:textId="0D29018E" w:rsidR="00A37634" w:rsidRPr="00642EF4" w:rsidRDefault="00A37634" w:rsidP="00360D47">
      <w:pPr>
        <w:pStyle w:val="PargrafodaLista"/>
        <w:numPr>
          <w:ilvl w:val="1"/>
          <w:numId w:val="56"/>
        </w:numPr>
        <w:tabs>
          <w:tab w:val="left" w:pos="709"/>
        </w:tabs>
        <w:suppressAutoHyphens w:val="0"/>
        <w:autoSpaceDN/>
        <w:ind w:left="0" w:firstLine="0"/>
        <w:contextualSpacing/>
        <w:jc w:val="both"/>
        <w:textAlignment w:val="auto"/>
        <w:rPr>
          <w:rFonts w:asciiTheme="minorHAnsi" w:hAnsiTheme="minorHAnsi" w:cstheme="minorBidi"/>
          <w:sz w:val="22"/>
          <w:szCs w:val="22"/>
        </w:rPr>
      </w:pPr>
      <w:r w:rsidRPr="00642EF4">
        <w:rPr>
          <w:rFonts w:asciiTheme="minorHAnsi" w:hAnsiTheme="minorHAnsi" w:cstheme="minorBidi"/>
          <w:sz w:val="22"/>
          <w:szCs w:val="22"/>
        </w:rPr>
        <w:t>Este aviso e seus anexos se encontram disponíveis para consulta no site da Prefeitura Municipal:</w:t>
      </w:r>
      <w:r w:rsidR="410B85F6" w:rsidRPr="00642EF4">
        <w:rPr>
          <w:rFonts w:asciiTheme="minorHAnsi" w:hAnsiTheme="minorHAnsi" w:cstheme="minorBidi"/>
          <w:sz w:val="22"/>
          <w:szCs w:val="22"/>
        </w:rPr>
        <w:t xml:space="preserve"> </w:t>
      </w:r>
      <w:hyperlink r:id="rId22">
        <w:r w:rsidR="410B85F6" w:rsidRPr="00642EF4">
          <w:rPr>
            <w:rStyle w:val="Hyperlink"/>
            <w:rFonts w:asciiTheme="minorHAnsi" w:hAnsiTheme="minorHAnsi" w:cstheme="minorBidi"/>
            <w:color w:val="auto"/>
            <w:sz w:val="22"/>
            <w:szCs w:val="22"/>
          </w:rPr>
          <w:t>https://www.ribamarfiquene.ma.gov.br/editais-licitacoes</w:t>
        </w:r>
      </w:hyperlink>
      <w:r w:rsidR="410B85F6" w:rsidRPr="00642EF4">
        <w:rPr>
          <w:rFonts w:asciiTheme="minorHAnsi" w:hAnsiTheme="minorHAnsi" w:cstheme="minorBidi"/>
          <w:sz w:val="22"/>
          <w:szCs w:val="22"/>
        </w:rPr>
        <w:t xml:space="preserve"> e </w:t>
      </w:r>
      <w:r w:rsidRPr="00642EF4">
        <w:rPr>
          <w:rFonts w:asciiTheme="minorHAnsi" w:hAnsiTheme="minorHAnsi" w:cstheme="minorBidi"/>
          <w:sz w:val="22"/>
          <w:szCs w:val="22"/>
        </w:rPr>
        <w:t xml:space="preserve">no site do TCEMA </w:t>
      </w:r>
      <w:hyperlink r:id="rId23">
        <w:r w:rsidRPr="00642EF4">
          <w:rPr>
            <w:rStyle w:val="Hyperlink"/>
            <w:rFonts w:asciiTheme="minorHAnsi" w:hAnsiTheme="minorHAnsi" w:cstheme="minorBidi"/>
            <w:color w:val="auto"/>
            <w:sz w:val="22"/>
            <w:szCs w:val="22"/>
          </w:rPr>
          <w:t>https://app.tcema.tc.br/sinccontrata/mural/procedimento</w:t>
        </w:r>
      </w:hyperlink>
      <w:r w:rsidRPr="00642EF4">
        <w:rPr>
          <w:rFonts w:asciiTheme="minorHAnsi" w:hAnsiTheme="minorHAnsi" w:cstheme="minorBidi"/>
          <w:sz w:val="22"/>
          <w:szCs w:val="22"/>
        </w:rPr>
        <w:t xml:space="preserve">. Esclarecimentos adicionais, no mesmo endereço ou pelo e-mail </w:t>
      </w:r>
      <w:proofErr w:type="gramStart"/>
      <w:r w:rsidR="00D97225" w:rsidRPr="00642EF4">
        <w:rPr>
          <w:rFonts w:asciiTheme="minorHAnsi" w:hAnsiTheme="minorHAnsi" w:cstheme="minorBidi"/>
          <w:sz w:val="22"/>
          <w:szCs w:val="22"/>
        </w:rPr>
        <w:t>cpl@ribamarfiquene.ma.gov.br</w:t>
      </w:r>
      <w:proofErr w:type="gramEnd"/>
    </w:p>
    <w:p w14:paraId="3C1958D7" w14:textId="77777777" w:rsidR="00A37634" w:rsidRPr="00642EF4" w:rsidRDefault="00A37634" w:rsidP="00360D47">
      <w:pPr>
        <w:pStyle w:val="Standard"/>
        <w:numPr>
          <w:ilvl w:val="1"/>
          <w:numId w:val="56"/>
        </w:numPr>
        <w:tabs>
          <w:tab w:val="left" w:pos="709"/>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Da sessão pública será divulgada Ata no sistema eletrônico.</w:t>
      </w:r>
    </w:p>
    <w:p w14:paraId="3371F185" w14:textId="77777777" w:rsidR="00A37634" w:rsidRPr="00642EF4" w:rsidRDefault="00A37634" w:rsidP="00360D47">
      <w:pPr>
        <w:pStyle w:val="Standard"/>
        <w:numPr>
          <w:ilvl w:val="1"/>
          <w:numId w:val="56"/>
        </w:numPr>
        <w:tabs>
          <w:tab w:val="left" w:pos="709"/>
        </w:tabs>
        <w:ind w:left="0" w:firstLine="0"/>
        <w:jc w:val="both"/>
        <w:rPr>
          <w:rFonts w:asciiTheme="minorHAnsi" w:hAnsiTheme="minorHAnsi" w:cstheme="minorHAnsi"/>
          <w:sz w:val="22"/>
          <w:szCs w:val="22"/>
        </w:rPr>
      </w:pPr>
      <w:r w:rsidRPr="00642EF4">
        <w:rPr>
          <w:rFonts w:asciiTheme="minorHAnsi" w:hAnsiTheme="minorHAnsi" w:cstheme="minorHAnsi"/>
          <w:sz w:val="22"/>
          <w:szCs w:val="22"/>
        </w:rPr>
        <w:t>Integram este Aviso de Contratação Direta, para todos os fins e efeitos, os seguintes anexos:</w:t>
      </w:r>
    </w:p>
    <w:p w14:paraId="354B44BF" w14:textId="6A7D35CA" w:rsidR="00A37634" w:rsidRPr="00642EF4" w:rsidRDefault="080B25E4" w:rsidP="00360D47">
      <w:pPr>
        <w:pStyle w:val="Standard"/>
        <w:numPr>
          <w:ilvl w:val="2"/>
          <w:numId w:val="56"/>
        </w:numPr>
        <w:tabs>
          <w:tab w:val="left" w:pos="1276"/>
        </w:tabs>
        <w:ind w:left="567" w:firstLine="0"/>
        <w:jc w:val="both"/>
        <w:rPr>
          <w:rFonts w:asciiTheme="minorHAnsi" w:hAnsiTheme="minorHAnsi" w:cstheme="minorBidi"/>
          <w:sz w:val="22"/>
          <w:szCs w:val="22"/>
        </w:rPr>
      </w:pPr>
      <w:r w:rsidRPr="00642EF4">
        <w:rPr>
          <w:rFonts w:asciiTheme="minorHAnsi" w:hAnsiTheme="minorHAnsi" w:cstheme="minorBidi"/>
          <w:sz w:val="22"/>
          <w:szCs w:val="22"/>
        </w:rPr>
        <w:t xml:space="preserve">ANEXO I </w:t>
      </w:r>
      <w:r w:rsidR="2BADCD2C" w:rsidRPr="00642EF4">
        <w:rPr>
          <w:rFonts w:asciiTheme="minorHAnsi" w:hAnsiTheme="minorHAnsi" w:cstheme="minorBidi"/>
          <w:sz w:val="22"/>
          <w:szCs w:val="22"/>
        </w:rPr>
        <w:t>–</w:t>
      </w:r>
      <w:r w:rsidRPr="00642EF4">
        <w:rPr>
          <w:rFonts w:asciiTheme="minorHAnsi" w:hAnsiTheme="minorHAnsi" w:cstheme="minorBidi"/>
          <w:sz w:val="22"/>
          <w:szCs w:val="22"/>
        </w:rPr>
        <w:t xml:space="preserve"> </w:t>
      </w:r>
      <w:r w:rsidR="320E1428" w:rsidRPr="00642EF4">
        <w:rPr>
          <w:rFonts w:asciiTheme="minorHAnsi" w:hAnsiTheme="minorHAnsi" w:cstheme="minorBidi"/>
          <w:sz w:val="22"/>
          <w:szCs w:val="22"/>
        </w:rPr>
        <w:t>Termo de Referência</w:t>
      </w:r>
      <w:r w:rsidR="1CDEF53A" w:rsidRPr="00642EF4">
        <w:rPr>
          <w:rFonts w:asciiTheme="minorHAnsi" w:hAnsiTheme="minorHAnsi" w:cstheme="minorBidi"/>
          <w:sz w:val="22"/>
          <w:szCs w:val="22"/>
        </w:rPr>
        <w:t xml:space="preserve"> e</w:t>
      </w:r>
      <w:r w:rsidR="692F3D4D" w:rsidRPr="00642EF4">
        <w:rPr>
          <w:rFonts w:asciiTheme="minorHAnsi" w:hAnsiTheme="minorHAnsi" w:cstheme="minorBidi"/>
          <w:sz w:val="22"/>
          <w:szCs w:val="22"/>
        </w:rPr>
        <w:t xml:space="preserve"> seus anexos:</w:t>
      </w:r>
    </w:p>
    <w:p w14:paraId="46745B3A" w14:textId="28A72140" w:rsidR="00A37634" w:rsidRPr="00642EF4" w:rsidRDefault="071B73F2" w:rsidP="00360D47">
      <w:pPr>
        <w:pStyle w:val="Standard"/>
        <w:numPr>
          <w:ilvl w:val="2"/>
          <w:numId w:val="56"/>
        </w:numPr>
        <w:tabs>
          <w:tab w:val="left" w:pos="1276"/>
        </w:tabs>
        <w:ind w:left="567" w:firstLine="0"/>
        <w:jc w:val="both"/>
        <w:rPr>
          <w:rFonts w:asciiTheme="minorHAnsi" w:hAnsiTheme="minorHAnsi" w:cstheme="minorBidi"/>
          <w:sz w:val="22"/>
          <w:szCs w:val="22"/>
        </w:rPr>
      </w:pPr>
      <w:r w:rsidRPr="00642EF4">
        <w:rPr>
          <w:rFonts w:asciiTheme="minorHAnsi" w:hAnsiTheme="minorHAnsi" w:cstheme="minorBidi"/>
          <w:sz w:val="22"/>
          <w:szCs w:val="22"/>
        </w:rPr>
        <w:t xml:space="preserve">ANEXO II - </w:t>
      </w:r>
      <w:r w:rsidR="080B25E4" w:rsidRPr="00642EF4">
        <w:rPr>
          <w:rFonts w:asciiTheme="minorHAnsi" w:hAnsiTheme="minorHAnsi" w:cstheme="minorBidi"/>
          <w:sz w:val="22"/>
          <w:szCs w:val="22"/>
        </w:rPr>
        <w:t>Minuta de Termo de Contrato.</w:t>
      </w:r>
    </w:p>
    <w:p w14:paraId="31B23280" w14:textId="2CC4B722" w:rsidR="2B732A87" w:rsidRPr="00642EF4" w:rsidRDefault="2B732A87" w:rsidP="00360D47">
      <w:pPr>
        <w:pStyle w:val="Standard"/>
        <w:numPr>
          <w:ilvl w:val="2"/>
          <w:numId w:val="56"/>
        </w:numPr>
        <w:tabs>
          <w:tab w:val="left" w:pos="1276"/>
        </w:tabs>
        <w:ind w:left="567" w:firstLine="0"/>
        <w:jc w:val="both"/>
        <w:rPr>
          <w:rFonts w:asciiTheme="minorHAnsi" w:hAnsiTheme="minorHAnsi" w:cstheme="minorBidi"/>
          <w:sz w:val="22"/>
          <w:szCs w:val="22"/>
        </w:rPr>
      </w:pPr>
      <w:r w:rsidRPr="00642EF4">
        <w:rPr>
          <w:rFonts w:asciiTheme="minorHAnsi" w:hAnsiTheme="minorHAnsi" w:cstheme="minorBidi"/>
          <w:sz w:val="22"/>
          <w:szCs w:val="22"/>
        </w:rPr>
        <w:t xml:space="preserve">ANEXO III - Convênio </w:t>
      </w:r>
    </w:p>
    <w:p w14:paraId="78DC88F9" w14:textId="77777777" w:rsidR="00A37634" w:rsidRPr="00642EF4" w:rsidRDefault="00A37634" w:rsidP="00A37634">
      <w:pPr>
        <w:pStyle w:val="Standard"/>
        <w:ind w:left="655"/>
        <w:jc w:val="both"/>
        <w:rPr>
          <w:rFonts w:asciiTheme="minorHAnsi" w:hAnsiTheme="minorHAnsi" w:cstheme="minorHAnsi"/>
          <w:sz w:val="22"/>
          <w:szCs w:val="22"/>
        </w:rPr>
      </w:pPr>
    </w:p>
    <w:p w14:paraId="3F7FAE8B" w14:textId="77777777" w:rsidR="00A37634" w:rsidRPr="00642EF4" w:rsidRDefault="00A37634" w:rsidP="00A37634">
      <w:pPr>
        <w:pStyle w:val="Standard"/>
        <w:ind w:left="655"/>
        <w:jc w:val="both"/>
        <w:rPr>
          <w:rFonts w:asciiTheme="minorHAnsi" w:hAnsiTheme="minorHAnsi" w:cstheme="minorHAnsi"/>
          <w:sz w:val="22"/>
          <w:szCs w:val="22"/>
        </w:rPr>
      </w:pPr>
    </w:p>
    <w:p w14:paraId="2057EE87" w14:textId="061937F0" w:rsidR="00A37634" w:rsidRPr="00642EF4" w:rsidRDefault="00DB065D" w:rsidP="00A37634">
      <w:pPr>
        <w:spacing w:after="0" w:line="240" w:lineRule="auto"/>
        <w:jc w:val="center"/>
        <w:rPr>
          <w:rFonts w:asciiTheme="minorHAnsi" w:hAnsiTheme="minorHAnsi" w:cstheme="minorHAnsi"/>
          <w:noProof/>
        </w:rPr>
      </w:pPr>
      <w:r w:rsidRPr="00642EF4">
        <w:rPr>
          <w:rFonts w:asciiTheme="minorHAnsi" w:hAnsiTheme="minorHAnsi" w:cstheme="minorHAnsi"/>
        </w:rPr>
        <w:t xml:space="preserve">Ribamar </w:t>
      </w:r>
      <w:proofErr w:type="spellStart"/>
      <w:r w:rsidRPr="00642EF4">
        <w:rPr>
          <w:rFonts w:asciiTheme="minorHAnsi" w:hAnsiTheme="minorHAnsi" w:cstheme="minorHAnsi"/>
        </w:rPr>
        <w:t>Fiquene</w:t>
      </w:r>
      <w:proofErr w:type="spellEnd"/>
      <w:r w:rsidR="00A37634" w:rsidRPr="00642EF4">
        <w:rPr>
          <w:rFonts w:asciiTheme="minorHAnsi" w:hAnsiTheme="minorHAnsi" w:cstheme="minorHAnsi"/>
        </w:rPr>
        <w:t xml:space="preserve">/MA, </w:t>
      </w:r>
      <w:r w:rsidR="00FE10C1">
        <w:rPr>
          <w:rFonts w:asciiTheme="minorHAnsi" w:hAnsiTheme="minorHAnsi" w:cstheme="minorHAnsi"/>
          <w:noProof/>
        </w:rPr>
        <w:t>24</w:t>
      </w:r>
      <w:r w:rsidR="00A37634" w:rsidRPr="00642EF4">
        <w:rPr>
          <w:rFonts w:asciiTheme="minorHAnsi" w:hAnsiTheme="minorHAnsi" w:cstheme="minorHAnsi"/>
          <w:noProof/>
        </w:rPr>
        <w:t xml:space="preserve"> de </w:t>
      </w:r>
      <w:r w:rsidR="00FE10C1">
        <w:rPr>
          <w:rFonts w:asciiTheme="minorHAnsi" w:hAnsiTheme="minorHAnsi" w:cstheme="minorHAnsi"/>
          <w:noProof/>
        </w:rPr>
        <w:t xml:space="preserve"> março </w:t>
      </w:r>
      <w:r w:rsidR="00A37634" w:rsidRPr="00642EF4">
        <w:rPr>
          <w:rFonts w:asciiTheme="minorHAnsi" w:hAnsiTheme="minorHAnsi" w:cstheme="minorHAnsi"/>
          <w:noProof/>
        </w:rPr>
        <w:t>de 202</w:t>
      </w:r>
      <w:r w:rsidR="004F20A7" w:rsidRPr="00642EF4">
        <w:rPr>
          <w:rFonts w:asciiTheme="minorHAnsi" w:hAnsiTheme="minorHAnsi" w:cstheme="minorHAnsi"/>
          <w:noProof/>
        </w:rPr>
        <w:t>5</w:t>
      </w:r>
      <w:r w:rsidR="00A37634" w:rsidRPr="00642EF4">
        <w:rPr>
          <w:rFonts w:asciiTheme="minorHAnsi" w:hAnsiTheme="minorHAnsi" w:cstheme="minorHAnsi"/>
          <w:noProof/>
        </w:rPr>
        <w:t>.</w:t>
      </w:r>
    </w:p>
    <w:p w14:paraId="68667753" w14:textId="77777777" w:rsidR="00A37634" w:rsidRPr="00642EF4" w:rsidRDefault="00A37634" w:rsidP="00A37634">
      <w:pPr>
        <w:spacing w:after="0" w:line="240" w:lineRule="auto"/>
        <w:jc w:val="center"/>
        <w:rPr>
          <w:rFonts w:asciiTheme="minorHAnsi" w:hAnsiTheme="minorHAnsi" w:cstheme="minorHAnsi"/>
          <w:noProof/>
        </w:rPr>
      </w:pPr>
    </w:p>
    <w:p w14:paraId="3DFC9387" w14:textId="77777777" w:rsidR="00A37634" w:rsidRPr="00642EF4" w:rsidRDefault="00A37634" w:rsidP="00A37634">
      <w:pPr>
        <w:spacing w:after="0" w:line="240" w:lineRule="auto"/>
        <w:jc w:val="center"/>
        <w:rPr>
          <w:rFonts w:asciiTheme="minorHAnsi" w:hAnsiTheme="minorHAnsi" w:cstheme="minorHAnsi"/>
        </w:rPr>
      </w:pPr>
    </w:p>
    <w:p w14:paraId="1DB47CDC" w14:textId="77777777" w:rsidR="00A37634" w:rsidRPr="00642EF4" w:rsidRDefault="00A37634" w:rsidP="00A37634">
      <w:pPr>
        <w:spacing w:after="0" w:line="240" w:lineRule="auto"/>
        <w:jc w:val="center"/>
        <w:rPr>
          <w:rFonts w:asciiTheme="minorHAnsi" w:hAnsiTheme="minorHAnsi" w:cstheme="minorHAnsi"/>
        </w:rPr>
      </w:pPr>
    </w:p>
    <w:p w14:paraId="3026BD18" w14:textId="77777777" w:rsidR="00A37634" w:rsidRPr="00642EF4" w:rsidRDefault="00A37634" w:rsidP="00A37634">
      <w:pPr>
        <w:pStyle w:val="Standard"/>
        <w:jc w:val="center"/>
        <w:rPr>
          <w:rFonts w:asciiTheme="minorHAnsi" w:eastAsia="SimSun" w:hAnsiTheme="minorHAnsi" w:cstheme="minorHAnsi"/>
          <w:bCs/>
          <w:sz w:val="22"/>
          <w:szCs w:val="22"/>
          <w:lang w:eastAsia="en-US"/>
        </w:rPr>
      </w:pPr>
      <w:r w:rsidRPr="00642EF4">
        <w:rPr>
          <w:rFonts w:asciiTheme="minorHAnsi" w:eastAsia="SimSun" w:hAnsiTheme="minorHAnsi" w:cstheme="minorBidi"/>
          <w:sz w:val="22"/>
          <w:szCs w:val="22"/>
          <w:lang w:eastAsia="en-US"/>
        </w:rPr>
        <w:t>________________________________</w:t>
      </w:r>
    </w:p>
    <w:p w14:paraId="6EFF02B4" w14:textId="393D9E1E" w:rsidR="000829BB" w:rsidRPr="00642EF4" w:rsidRDefault="000829BB" w:rsidP="3E646BF0">
      <w:pPr>
        <w:pBdr>
          <w:top w:val="nil"/>
          <w:left w:val="nil"/>
          <w:bottom w:val="nil"/>
          <w:right w:val="nil"/>
          <w:between w:val="nil"/>
        </w:pBdr>
        <w:spacing w:line="240" w:lineRule="auto"/>
        <w:ind w:left="10" w:right="284" w:hanging="10"/>
        <w:jc w:val="center"/>
        <w:rPr>
          <w:rFonts w:eastAsia="Calibri"/>
        </w:rPr>
      </w:pPr>
      <w:proofErr w:type="spellStart"/>
      <w:r w:rsidRPr="00642EF4">
        <w:rPr>
          <w:rFonts w:eastAsia="Calibri"/>
          <w:b/>
          <w:bCs/>
        </w:rPr>
        <w:t>Luis</w:t>
      </w:r>
      <w:proofErr w:type="spellEnd"/>
      <w:r w:rsidRPr="00642EF4">
        <w:rPr>
          <w:rFonts w:eastAsia="Calibri"/>
          <w:b/>
          <w:bCs/>
        </w:rPr>
        <w:t xml:space="preserve"> Sabino Barros Guimarães</w:t>
      </w:r>
      <w:r w:rsidRPr="00642EF4">
        <w:br/>
      </w:r>
      <w:r w:rsidRPr="00642EF4">
        <w:rPr>
          <w:rFonts w:eastAsia="Calibri"/>
        </w:rPr>
        <w:t xml:space="preserve">Secretário Municipal de Administração, </w:t>
      </w:r>
    </w:p>
    <w:p w14:paraId="5F7E502E" w14:textId="1F3254B9" w:rsidR="000829BB" w:rsidRPr="00642EF4" w:rsidRDefault="000829BB" w:rsidP="3E646BF0">
      <w:pPr>
        <w:pBdr>
          <w:top w:val="nil"/>
          <w:left w:val="nil"/>
          <w:bottom w:val="nil"/>
          <w:right w:val="nil"/>
          <w:between w:val="nil"/>
        </w:pBdr>
        <w:spacing w:line="240" w:lineRule="auto"/>
        <w:ind w:left="10" w:right="284" w:hanging="10"/>
        <w:jc w:val="center"/>
        <w:rPr>
          <w:rFonts w:eastAsia="Calibri"/>
        </w:rPr>
      </w:pPr>
      <w:r w:rsidRPr="00642EF4">
        <w:rPr>
          <w:rFonts w:eastAsia="Calibri"/>
        </w:rPr>
        <w:t>Planejamento e Meio Ambiente</w:t>
      </w:r>
    </w:p>
    <w:p w14:paraId="5CB40B59" w14:textId="149955AC" w:rsidR="3E646BF0" w:rsidRPr="00642EF4" w:rsidRDefault="3E646BF0" w:rsidP="3E646BF0">
      <w:pPr>
        <w:pStyle w:val="Standard"/>
        <w:rPr>
          <w:rFonts w:asciiTheme="minorHAnsi" w:hAnsiTheme="minorHAnsi" w:cstheme="minorBidi"/>
          <w:sz w:val="22"/>
          <w:szCs w:val="22"/>
          <w:highlight w:val="yellow"/>
          <w:lang w:eastAsia="en-US"/>
        </w:rPr>
      </w:pPr>
    </w:p>
    <w:p w14:paraId="497CE32F" w14:textId="77777777" w:rsidR="00183A96" w:rsidRPr="00642EF4" w:rsidRDefault="00183A96" w:rsidP="00EB02EB">
      <w:pPr>
        <w:pStyle w:val="Standard"/>
        <w:jc w:val="center"/>
        <w:rPr>
          <w:rFonts w:asciiTheme="minorHAnsi" w:hAnsiTheme="minorHAnsi" w:cstheme="minorHAnsi"/>
          <w:b/>
          <w:bCs/>
          <w:sz w:val="22"/>
          <w:szCs w:val="22"/>
          <w:lang w:eastAsia="en-US"/>
        </w:rPr>
      </w:pPr>
    </w:p>
    <w:p w14:paraId="7F1C6D6E" w14:textId="77777777" w:rsidR="006402DB" w:rsidRPr="00642EF4" w:rsidRDefault="006402DB" w:rsidP="00EB02EB">
      <w:pPr>
        <w:pStyle w:val="Standard"/>
        <w:jc w:val="center"/>
        <w:rPr>
          <w:rFonts w:asciiTheme="minorHAnsi" w:hAnsiTheme="minorHAnsi" w:cstheme="minorHAnsi"/>
          <w:b/>
          <w:bCs/>
          <w:sz w:val="22"/>
          <w:szCs w:val="22"/>
          <w:lang w:eastAsia="en-US"/>
        </w:rPr>
      </w:pPr>
    </w:p>
    <w:p w14:paraId="71F03E85" w14:textId="77777777" w:rsidR="006402DB" w:rsidRPr="00642EF4" w:rsidRDefault="006402DB" w:rsidP="00EB02EB">
      <w:pPr>
        <w:pStyle w:val="Standard"/>
        <w:jc w:val="center"/>
        <w:rPr>
          <w:rFonts w:asciiTheme="minorHAnsi" w:hAnsiTheme="minorHAnsi" w:cstheme="minorHAnsi"/>
          <w:b/>
          <w:bCs/>
          <w:sz w:val="22"/>
          <w:szCs w:val="22"/>
          <w:lang w:eastAsia="en-US"/>
        </w:rPr>
      </w:pPr>
    </w:p>
    <w:p w14:paraId="6C84AA09" w14:textId="77777777" w:rsidR="006402DB" w:rsidRPr="00642EF4" w:rsidRDefault="006402DB" w:rsidP="00EB02EB">
      <w:pPr>
        <w:pStyle w:val="Standard"/>
        <w:jc w:val="center"/>
        <w:rPr>
          <w:rFonts w:asciiTheme="minorHAnsi" w:hAnsiTheme="minorHAnsi" w:cstheme="minorHAnsi"/>
          <w:b/>
          <w:bCs/>
          <w:sz w:val="22"/>
          <w:szCs w:val="22"/>
          <w:lang w:eastAsia="en-US"/>
        </w:rPr>
      </w:pPr>
    </w:p>
    <w:p w14:paraId="0C1CE3F2" w14:textId="77777777" w:rsidR="006402DB" w:rsidRPr="00642EF4" w:rsidRDefault="006402DB" w:rsidP="00EB02EB">
      <w:pPr>
        <w:pStyle w:val="Standard"/>
        <w:jc w:val="center"/>
        <w:rPr>
          <w:rFonts w:asciiTheme="minorHAnsi" w:hAnsiTheme="minorHAnsi" w:cstheme="minorHAnsi"/>
          <w:b/>
          <w:bCs/>
          <w:sz w:val="22"/>
          <w:szCs w:val="22"/>
          <w:lang w:eastAsia="en-US"/>
        </w:rPr>
      </w:pPr>
    </w:p>
    <w:p w14:paraId="75A94EEB" w14:textId="77777777" w:rsidR="006402DB" w:rsidRPr="00642EF4" w:rsidRDefault="006402DB" w:rsidP="00EB02EB">
      <w:pPr>
        <w:pStyle w:val="Standard"/>
        <w:jc w:val="center"/>
        <w:rPr>
          <w:rFonts w:asciiTheme="minorHAnsi" w:hAnsiTheme="minorHAnsi" w:cstheme="minorHAnsi"/>
          <w:b/>
          <w:bCs/>
          <w:sz w:val="22"/>
          <w:szCs w:val="22"/>
          <w:lang w:eastAsia="en-US"/>
        </w:rPr>
      </w:pPr>
    </w:p>
    <w:p w14:paraId="3355949B" w14:textId="77777777" w:rsidR="006402DB" w:rsidRPr="00642EF4" w:rsidRDefault="006402DB" w:rsidP="00EB02EB">
      <w:pPr>
        <w:pStyle w:val="Standard"/>
        <w:jc w:val="center"/>
        <w:rPr>
          <w:rFonts w:asciiTheme="minorHAnsi" w:hAnsiTheme="minorHAnsi" w:cstheme="minorHAnsi"/>
          <w:b/>
          <w:bCs/>
          <w:sz w:val="22"/>
          <w:szCs w:val="22"/>
          <w:lang w:eastAsia="en-US"/>
        </w:rPr>
      </w:pPr>
    </w:p>
    <w:p w14:paraId="200E3610" w14:textId="77777777" w:rsidR="00C6520D" w:rsidRPr="00642EF4" w:rsidRDefault="00C6520D" w:rsidP="00EB02EB">
      <w:pPr>
        <w:pStyle w:val="Standard"/>
        <w:jc w:val="center"/>
        <w:rPr>
          <w:rFonts w:asciiTheme="minorHAnsi" w:hAnsiTheme="minorHAnsi" w:cstheme="minorHAnsi"/>
          <w:b/>
          <w:bCs/>
          <w:sz w:val="22"/>
          <w:szCs w:val="22"/>
          <w:lang w:eastAsia="en-US"/>
        </w:rPr>
      </w:pPr>
    </w:p>
    <w:p w14:paraId="22E2A5F1" w14:textId="77777777" w:rsidR="00C6520D" w:rsidRPr="00642EF4" w:rsidRDefault="00C6520D" w:rsidP="00EB02EB">
      <w:pPr>
        <w:pStyle w:val="Standard"/>
        <w:jc w:val="center"/>
        <w:rPr>
          <w:rFonts w:asciiTheme="minorHAnsi" w:hAnsiTheme="minorHAnsi" w:cstheme="minorHAnsi"/>
          <w:b/>
          <w:bCs/>
          <w:sz w:val="22"/>
          <w:szCs w:val="22"/>
          <w:lang w:eastAsia="en-US"/>
        </w:rPr>
      </w:pPr>
    </w:p>
    <w:p w14:paraId="0FD05E7B" w14:textId="77777777" w:rsidR="00C6520D" w:rsidRPr="00642EF4" w:rsidRDefault="00C6520D" w:rsidP="00EB02EB">
      <w:pPr>
        <w:pStyle w:val="Standard"/>
        <w:jc w:val="center"/>
        <w:rPr>
          <w:rFonts w:asciiTheme="minorHAnsi" w:hAnsiTheme="minorHAnsi" w:cstheme="minorHAnsi"/>
          <w:b/>
          <w:bCs/>
          <w:sz w:val="22"/>
          <w:szCs w:val="22"/>
          <w:lang w:eastAsia="en-US"/>
        </w:rPr>
      </w:pPr>
    </w:p>
    <w:p w14:paraId="79F4B5F4" w14:textId="77777777" w:rsidR="00C6520D" w:rsidRPr="00642EF4" w:rsidRDefault="00C6520D" w:rsidP="00EB02EB">
      <w:pPr>
        <w:pStyle w:val="Standard"/>
        <w:jc w:val="center"/>
        <w:rPr>
          <w:rFonts w:asciiTheme="minorHAnsi" w:hAnsiTheme="minorHAnsi" w:cstheme="minorHAnsi"/>
          <w:b/>
          <w:bCs/>
          <w:sz w:val="22"/>
          <w:szCs w:val="22"/>
          <w:lang w:eastAsia="en-US"/>
        </w:rPr>
      </w:pPr>
    </w:p>
    <w:p w14:paraId="4ECD0C25" w14:textId="77777777" w:rsidR="00C6520D" w:rsidRPr="00642EF4" w:rsidRDefault="00C6520D" w:rsidP="00EB02EB">
      <w:pPr>
        <w:pStyle w:val="Standard"/>
        <w:jc w:val="center"/>
        <w:rPr>
          <w:rFonts w:asciiTheme="minorHAnsi" w:hAnsiTheme="minorHAnsi" w:cstheme="minorHAnsi"/>
          <w:b/>
          <w:bCs/>
          <w:sz w:val="22"/>
          <w:szCs w:val="22"/>
          <w:lang w:eastAsia="en-US"/>
        </w:rPr>
      </w:pPr>
    </w:p>
    <w:p w14:paraId="38B81134" w14:textId="77777777" w:rsidR="006402DB" w:rsidRPr="00642EF4" w:rsidRDefault="006402DB" w:rsidP="00EB02EB">
      <w:pPr>
        <w:pStyle w:val="Standard"/>
        <w:jc w:val="center"/>
        <w:rPr>
          <w:rFonts w:asciiTheme="minorHAnsi" w:hAnsiTheme="minorHAnsi" w:cstheme="minorHAnsi"/>
          <w:b/>
          <w:bCs/>
          <w:sz w:val="22"/>
          <w:szCs w:val="22"/>
          <w:lang w:eastAsia="en-US"/>
        </w:rPr>
      </w:pPr>
    </w:p>
    <w:p w14:paraId="1E4C4205" w14:textId="77777777" w:rsidR="006402DB" w:rsidRPr="00642EF4" w:rsidRDefault="006402DB" w:rsidP="00EB02EB">
      <w:pPr>
        <w:pStyle w:val="Standard"/>
        <w:jc w:val="center"/>
        <w:rPr>
          <w:rFonts w:asciiTheme="minorHAnsi" w:hAnsiTheme="minorHAnsi" w:cstheme="minorHAnsi"/>
          <w:b/>
          <w:bCs/>
          <w:sz w:val="22"/>
          <w:szCs w:val="22"/>
          <w:lang w:eastAsia="en-US"/>
        </w:rPr>
      </w:pPr>
    </w:p>
    <w:p w14:paraId="477AB04F" w14:textId="77777777" w:rsidR="006402DB" w:rsidRPr="00642EF4" w:rsidRDefault="006402DB" w:rsidP="00EB02EB">
      <w:pPr>
        <w:pStyle w:val="Standard"/>
        <w:jc w:val="center"/>
        <w:rPr>
          <w:rFonts w:asciiTheme="minorHAnsi" w:hAnsiTheme="minorHAnsi" w:cstheme="minorHAnsi"/>
          <w:b/>
          <w:bCs/>
          <w:sz w:val="22"/>
          <w:szCs w:val="22"/>
          <w:lang w:eastAsia="en-US"/>
        </w:rPr>
      </w:pPr>
    </w:p>
    <w:p w14:paraId="1F52AD42" w14:textId="77777777" w:rsidR="006402DB" w:rsidRPr="00642EF4" w:rsidRDefault="006402DB" w:rsidP="00EB02EB">
      <w:pPr>
        <w:pStyle w:val="Standard"/>
        <w:jc w:val="center"/>
        <w:rPr>
          <w:rFonts w:asciiTheme="minorHAnsi" w:hAnsiTheme="minorHAnsi" w:cstheme="minorHAnsi"/>
          <w:b/>
          <w:bCs/>
          <w:sz w:val="22"/>
          <w:szCs w:val="22"/>
          <w:lang w:eastAsia="en-US"/>
        </w:rPr>
      </w:pPr>
    </w:p>
    <w:p w14:paraId="0A727522" w14:textId="77777777" w:rsidR="00DB065D" w:rsidRPr="00642EF4" w:rsidRDefault="00DB065D" w:rsidP="00EB02EB">
      <w:pPr>
        <w:pStyle w:val="Standard"/>
        <w:jc w:val="center"/>
        <w:rPr>
          <w:rFonts w:asciiTheme="minorHAnsi" w:hAnsiTheme="minorHAnsi" w:cstheme="minorHAnsi"/>
          <w:b/>
          <w:bCs/>
          <w:sz w:val="22"/>
          <w:szCs w:val="22"/>
          <w:lang w:eastAsia="en-US"/>
        </w:rPr>
      </w:pPr>
    </w:p>
    <w:p w14:paraId="17262E9C" w14:textId="77777777" w:rsidR="00DB065D" w:rsidRPr="00642EF4" w:rsidRDefault="00DB065D" w:rsidP="00EB02EB">
      <w:pPr>
        <w:pStyle w:val="Standard"/>
        <w:jc w:val="center"/>
        <w:rPr>
          <w:rFonts w:asciiTheme="minorHAnsi" w:hAnsiTheme="minorHAnsi" w:cstheme="minorHAnsi"/>
          <w:b/>
          <w:bCs/>
          <w:sz w:val="22"/>
          <w:szCs w:val="22"/>
          <w:lang w:eastAsia="en-US"/>
        </w:rPr>
      </w:pPr>
    </w:p>
    <w:p w14:paraId="012FC451" w14:textId="77777777" w:rsidR="00DB065D" w:rsidRDefault="00DB065D" w:rsidP="00EB02EB">
      <w:pPr>
        <w:pStyle w:val="Standard"/>
        <w:jc w:val="center"/>
        <w:rPr>
          <w:rFonts w:asciiTheme="minorHAnsi" w:hAnsiTheme="minorHAnsi" w:cstheme="minorHAnsi"/>
          <w:b/>
          <w:bCs/>
          <w:sz w:val="22"/>
          <w:szCs w:val="22"/>
          <w:lang w:eastAsia="en-US"/>
        </w:rPr>
      </w:pPr>
    </w:p>
    <w:p w14:paraId="2CAD009F" w14:textId="77777777" w:rsidR="00FE10C1" w:rsidRDefault="00FE10C1" w:rsidP="00EB02EB">
      <w:pPr>
        <w:pStyle w:val="Standard"/>
        <w:jc w:val="center"/>
        <w:rPr>
          <w:rFonts w:asciiTheme="minorHAnsi" w:hAnsiTheme="minorHAnsi" w:cstheme="minorHAnsi"/>
          <w:b/>
          <w:bCs/>
          <w:sz w:val="22"/>
          <w:szCs w:val="22"/>
          <w:lang w:eastAsia="en-US"/>
        </w:rPr>
      </w:pPr>
    </w:p>
    <w:p w14:paraId="03FD9E18" w14:textId="77777777" w:rsidR="00FE10C1" w:rsidRDefault="00FE10C1" w:rsidP="00EB02EB">
      <w:pPr>
        <w:pStyle w:val="Standard"/>
        <w:jc w:val="center"/>
        <w:rPr>
          <w:rFonts w:asciiTheme="minorHAnsi" w:hAnsiTheme="minorHAnsi" w:cstheme="minorHAnsi"/>
          <w:b/>
          <w:bCs/>
          <w:sz w:val="22"/>
          <w:szCs w:val="22"/>
          <w:lang w:eastAsia="en-US"/>
        </w:rPr>
      </w:pPr>
    </w:p>
    <w:p w14:paraId="33A6B964" w14:textId="77777777" w:rsidR="00FE10C1" w:rsidRDefault="00FE10C1" w:rsidP="00EB02EB">
      <w:pPr>
        <w:pStyle w:val="Standard"/>
        <w:jc w:val="center"/>
        <w:rPr>
          <w:rFonts w:asciiTheme="minorHAnsi" w:hAnsiTheme="minorHAnsi" w:cstheme="minorHAnsi"/>
          <w:b/>
          <w:bCs/>
          <w:sz w:val="22"/>
          <w:szCs w:val="22"/>
          <w:lang w:eastAsia="en-US"/>
        </w:rPr>
      </w:pPr>
    </w:p>
    <w:p w14:paraId="1E22ED6C" w14:textId="77777777" w:rsidR="00FE10C1" w:rsidRDefault="00FE10C1" w:rsidP="00EB02EB">
      <w:pPr>
        <w:pStyle w:val="Standard"/>
        <w:jc w:val="center"/>
        <w:rPr>
          <w:rFonts w:asciiTheme="minorHAnsi" w:hAnsiTheme="minorHAnsi" w:cstheme="minorHAnsi"/>
          <w:b/>
          <w:bCs/>
          <w:sz w:val="22"/>
          <w:szCs w:val="22"/>
          <w:lang w:eastAsia="en-US"/>
        </w:rPr>
      </w:pPr>
    </w:p>
    <w:p w14:paraId="3CFB15A3" w14:textId="77777777" w:rsidR="00FE10C1" w:rsidRDefault="00FE10C1" w:rsidP="00EB02EB">
      <w:pPr>
        <w:pStyle w:val="Standard"/>
        <w:jc w:val="center"/>
        <w:rPr>
          <w:rFonts w:asciiTheme="minorHAnsi" w:hAnsiTheme="minorHAnsi" w:cstheme="minorHAnsi"/>
          <w:b/>
          <w:bCs/>
          <w:sz w:val="22"/>
          <w:szCs w:val="22"/>
          <w:lang w:eastAsia="en-US"/>
        </w:rPr>
      </w:pPr>
    </w:p>
    <w:p w14:paraId="0779DA0C" w14:textId="77777777" w:rsidR="00FE10C1" w:rsidRDefault="00FE10C1" w:rsidP="00EB02EB">
      <w:pPr>
        <w:pStyle w:val="Standard"/>
        <w:jc w:val="center"/>
        <w:rPr>
          <w:rFonts w:asciiTheme="minorHAnsi" w:hAnsiTheme="minorHAnsi" w:cstheme="minorHAnsi"/>
          <w:b/>
          <w:bCs/>
          <w:sz w:val="22"/>
          <w:szCs w:val="22"/>
          <w:lang w:eastAsia="en-US"/>
        </w:rPr>
      </w:pPr>
    </w:p>
    <w:p w14:paraId="68AEAAF1" w14:textId="77777777" w:rsidR="00FE10C1" w:rsidRDefault="00FE10C1" w:rsidP="00EB02EB">
      <w:pPr>
        <w:pStyle w:val="Standard"/>
        <w:jc w:val="center"/>
        <w:rPr>
          <w:rFonts w:asciiTheme="minorHAnsi" w:hAnsiTheme="minorHAnsi" w:cstheme="minorHAnsi"/>
          <w:b/>
          <w:bCs/>
          <w:sz w:val="22"/>
          <w:szCs w:val="22"/>
          <w:lang w:eastAsia="en-US"/>
        </w:rPr>
      </w:pPr>
    </w:p>
    <w:p w14:paraId="0FE0BC51" w14:textId="77777777" w:rsidR="00FE10C1" w:rsidRDefault="00FE10C1" w:rsidP="00EB02EB">
      <w:pPr>
        <w:pStyle w:val="Standard"/>
        <w:jc w:val="center"/>
        <w:rPr>
          <w:rFonts w:asciiTheme="minorHAnsi" w:hAnsiTheme="minorHAnsi" w:cstheme="minorHAnsi"/>
          <w:b/>
          <w:bCs/>
          <w:sz w:val="22"/>
          <w:szCs w:val="22"/>
          <w:lang w:eastAsia="en-US"/>
        </w:rPr>
      </w:pPr>
    </w:p>
    <w:p w14:paraId="3BA51DF5" w14:textId="77777777" w:rsidR="00FE10C1" w:rsidRPr="00642EF4" w:rsidRDefault="00FE10C1" w:rsidP="00EB02EB">
      <w:pPr>
        <w:pStyle w:val="Standard"/>
        <w:jc w:val="center"/>
        <w:rPr>
          <w:rFonts w:asciiTheme="minorHAnsi" w:hAnsiTheme="minorHAnsi" w:cstheme="minorHAnsi"/>
          <w:b/>
          <w:bCs/>
          <w:sz w:val="22"/>
          <w:szCs w:val="22"/>
          <w:lang w:eastAsia="en-US"/>
        </w:rPr>
      </w:pPr>
    </w:p>
    <w:p w14:paraId="42ED3408" w14:textId="511E90F1" w:rsidR="00A40D5F" w:rsidRPr="00642EF4" w:rsidRDefault="00A40D5F" w:rsidP="17AB2385">
      <w:pPr>
        <w:pStyle w:val="Standard"/>
        <w:jc w:val="center"/>
        <w:rPr>
          <w:rFonts w:asciiTheme="minorHAnsi" w:hAnsiTheme="minorHAnsi" w:cstheme="minorBidi"/>
          <w:b/>
          <w:bCs/>
          <w:sz w:val="22"/>
          <w:szCs w:val="22"/>
          <w:lang w:eastAsia="en-US"/>
        </w:rPr>
      </w:pPr>
    </w:p>
    <w:p w14:paraId="297C6B77" w14:textId="1C3EEE17" w:rsidR="00777990" w:rsidRPr="00642EF4" w:rsidRDefault="008218F7" w:rsidP="00777990">
      <w:pPr>
        <w:spacing w:line="360" w:lineRule="auto"/>
        <w:ind w:left="11" w:right="220" w:hanging="11"/>
        <w:jc w:val="center"/>
        <w:rPr>
          <w:rFonts w:asciiTheme="minorHAnsi" w:eastAsia="Arial Narrow" w:hAnsiTheme="minorHAnsi" w:cstheme="minorHAnsi"/>
          <w:b/>
          <w:u w:val="single"/>
        </w:rPr>
      </w:pPr>
      <w:r w:rsidRPr="00642EF4">
        <w:rPr>
          <w:rFonts w:asciiTheme="minorHAnsi" w:eastAsia="Arial Narrow" w:hAnsiTheme="minorHAnsi" w:cstheme="minorHAnsi"/>
          <w:b/>
          <w:u w:val="single"/>
        </w:rPr>
        <w:lastRenderedPageBreak/>
        <w:t>A</w:t>
      </w:r>
      <w:r w:rsidR="00777990" w:rsidRPr="00642EF4">
        <w:rPr>
          <w:rFonts w:asciiTheme="minorHAnsi" w:eastAsia="Arial Narrow" w:hAnsiTheme="minorHAnsi" w:cstheme="minorHAnsi"/>
          <w:b/>
          <w:u w:val="single"/>
        </w:rPr>
        <w:t xml:space="preserve">NEXO I – </w:t>
      </w:r>
      <w:r w:rsidR="006806C9" w:rsidRPr="00642EF4">
        <w:rPr>
          <w:rFonts w:asciiTheme="minorHAnsi" w:eastAsia="Arial Narrow" w:hAnsiTheme="minorHAnsi" w:cstheme="minorHAnsi"/>
          <w:b/>
          <w:u w:val="single"/>
        </w:rPr>
        <w:t>TERMO DE REFERÊNCIA</w:t>
      </w:r>
    </w:p>
    <w:p w14:paraId="1F7919E1" w14:textId="77777777" w:rsidR="006806C9" w:rsidRPr="00642EF4" w:rsidRDefault="006806C9" w:rsidP="006806C9">
      <w:pPr>
        <w:widowControl/>
        <w:tabs>
          <w:tab w:val="left" w:pos="3708"/>
        </w:tabs>
        <w:spacing w:after="62" w:line="240" w:lineRule="atLeast"/>
        <w:ind w:left="10" w:right="16" w:hanging="10"/>
        <w:jc w:val="center"/>
        <w:rPr>
          <w:rFonts w:asciiTheme="minorHAnsi" w:eastAsia="Liberation Serif" w:hAnsiTheme="minorHAnsi" w:cstheme="minorHAnsi"/>
          <w:b/>
          <w:kern w:val="0"/>
          <w:lang w:eastAsia="pt-BR"/>
        </w:rPr>
      </w:pPr>
      <w:r w:rsidRPr="00642EF4">
        <w:rPr>
          <w:rFonts w:asciiTheme="minorHAnsi" w:eastAsia="Liberation Serif" w:hAnsiTheme="minorHAnsi" w:cstheme="minorHAnsi"/>
          <w:b/>
          <w:kern w:val="0"/>
          <w:lang w:eastAsia="pt-BR"/>
        </w:rPr>
        <w:t>MINUTA DO TERMO DE REFERÊNCIA</w:t>
      </w:r>
    </w:p>
    <w:p w14:paraId="5161999B" w14:textId="6131E4BD" w:rsidR="00F85F6C" w:rsidRPr="00642EF4" w:rsidRDefault="71A6142D" w:rsidP="6A55B988">
      <w:pPr>
        <w:spacing w:line="240" w:lineRule="auto"/>
        <w:ind w:left="10" w:right="16"/>
        <w:jc w:val="center"/>
        <w:rPr>
          <w:rFonts w:asciiTheme="minorHAnsi" w:hAnsiTheme="minorHAnsi" w:cstheme="minorBidi"/>
          <w:b/>
          <w:bCs/>
        </w:rPr>
      </w:pPr>
      <w:r w:rsidRPr="00642EF4">
        <w:rPr>
          <w:rFonts w:asciiTheme="minorHAnsi" w:hAnsiTheme="minorHAnsi" w:cstheme="minorBidi"/>
          <w:b/>
          <w:bCs/>
        </w:rPr>
        <w:t>DISPENSA ELETRÔNICA – Art. 75, I da Lei nº 14.133/</w:t>
      </w:r>
      <w:proofErr w:type="gramStart"/>
      <w:r w:rsidRPr="00642EF4">
        <w:rPr>
          <w:rFonts w:asciiTheme="minorHAnsi" w:hAnsiTheme="minorHAnsi" w:cstheme="minorBidi"/>
          <w:b/>
          <w:bCs/>
        </w:rPr>
        <w:t>2021</w:t>
      </w:r>
      <w:proofErr w:type="gramEnd"/>
    </w:p>
    <w:p w14:paraId="6FAD0697" w14:textId="18FDADCA" w:rsidR="00F85F6C" w:rsidRPr="00642EF4" w:rsidRDefault="00F85F6C" w:rsidP="17AB2385">
      <w:pPr>
        <w:spacing w:line="240" w:lineRule="auto"/>
        <w:ind w:left="11" w:right="17"/>
        <w:jc w:val="center"/>
        <w:rPr>
          <w:rFonts w:asciiTheme="minorHAnsi" w:hAnsiTheme="minorHAnsi" w:cstheme="minorBidi"/>
        </w:rPr>
      </w:pPr>
      <w:r w:rsidRPr="00642EF4">
        <w:rPr>
          <w:rFonts w:asciiTheme="minorHAnsi" w:hAnsiTheme="minorHAnsi" w:cstheme="minorBidi"/>
        </w:rPr>
        <w:t xml:space="preserve">(Processo Administrativo n° </w:t>
      </w:r>
      <w:r w:rsidRPr="00FE20C0">
        <w:rPr>
          <w:rFonts w:asciiTheme="minorHAnsi" w:hAnsiTheme="minorHAnsi" w:cstheme="minorBidi"/>
          <w:b/>
        </w:rPr>
        <w:t>0</w:t>
      </w:r>
      <w:r w:rsidR="00FE20C0" w:rsidRPr="00FE20C0">
        <w:rPr>
          <w:rFonts w:asciiTheme="minorHAnsi" w:hAnsiTheme="minorHAnsi" w:cstheme="minorBidi"/>
          <w:b/>
        </w:rPr>
        <w:t>0</w:t>
      </w:r>
      <w:r w:rsidRPr="00FE20C0">
        <w:rPr>
          <w:rFonts w:asciiTheme="minorHAnsi" w:hAnsiTheme="minorHAnsi" w:cstheme="minorBidi"/>
          <w:b/>
        </w:rPr>
        <w:t>11/2025</w:t>
      </w:r>
      <w:r w:rsidRPr="00642EF4">
        <w:rPr>
          <w:rFonts w:asciiTheme="minorHAnsi" w:hAnsiTheme="minorHAnsi" w:cstheme="minorBidi"/>
        </w:rPr>
        <w:t>)</w:t>
      </w:r>
    </w:p>
    <w:p w14:paraId="5BE2C910" w14:textId="77777777" w:rsidR="00F85F6C" w:rsidRPr="00642EF4" w:rsidRDefault="00F85F6C" w:rsidP="00F85F6C">
      <w:pPr>
        <w:spacing w:line="360" w:lineRule="auto"/>
        <w:rPr>
          <w:rFonts w:asciiTheme="minorHAnsi" w:hAnsiTheme="minorHAnsi" w:cstheme="minorHAnsi"/>
          <w:b/>
        </w:rPr>
      </w:pPr>
      <w:r w:rsidRPr="00642EF4">
        <w:rPr>
          <w:rFonts w:asciiTheme="minorHAnsi" w:hAnsiTheme="minorHAnsi" w:cstheme="minorHAnsi"/>
          <w:b/>
        </w:rPr>
        <w:t>1 – DEFINIÇÃO DO OBJETO</w:t>
      </w:r>
    </w:p>
    <w:p w14:paraId="26484E8B" w14:textId="77777777" w:rsidR="00F85F6C" w:rsidRPr="00642EF4" w:rsidRDefault="00F85F6C" w:rsidP="00F85F6C">
      <w:pPr>
        <w:spacing w:line="360" w:lineRule="auto"/>
        <w:jc w:val="both"/>
        <w:rPr>
          <w:rFonts w:asciiTheme="minorHAnsi" w:hAnsiTheme="minorHAnsi" w:cstheme="minorHAnsi"/>
        </w:rPr>
      </w:pPr>
      <w:r w:rsidRPr="00642EF4">
        <w:rPr>
          <w:rFonts w:asciiTheme="minorHAnsi" w:hAnsiTheme="minorHAnsi" w:cstheme="minorHAnsi"/>
          <w:b/>
        </w:rPr>
        <w:t>1.1.</w:t>
      </w:r>
      <w:r w:rsidRPr="00642EF4">
        <w:rPr>
          <w:rFonts w:asciiTheme="minorHAnsi" w:hAnsiTheme="minorHAnsi" w:cstheme="minorHAnsi"/>
        </w:rPr>
        <w:tab/>
        <w:t>Contratação de serviços técnicos especializados de engenharia para elaboração de projeto básico, para Construção de unidades habitacionais em área urbana, em conformidade com o termo de compromisso Nº 970300/2024/MCIDADES/CAIXA - CONVÊNIO Nº 970300/2024 TRANSFEREGOV, conforme condições e exigências estabelecidas neste instrumento.</w:t>
      </w:r>
    </w:p>
    <w:p w14:paraId="3EF9FB45" w14:textId="2289EFAC" w:rsidR="00F85F6C" w:rsidRPr="00642EF4" w:rsidRDefault="71A6142D" w:rsidP="00360D47">
      <w:pPr>
        <w:numPr>
          <w:ilvl w:val="2"/>
          <w:numId w:val="66"/>
        </w:numPr>
        <w:autoSpaceDE w:val="0"/>
        <w:spacing w:line="360" w:lineRule="auto"/>
        <w:ind w:left="709" w:firstLine="11"/>
        <w:jc w:val="both"/>
        <w:rPr>
          <w:rFonts w:asciiTheme="minorHAnsi" w:eastAsia="Times New Roman" w:hAnsiTheme="minorHAnsi" w:cstheme="minorBidi"/>
        </w:rPr>
      </w:pPr>
      <w:r w:rsidRPr="00642EF4">
        <w:rPr>
          <w:rFonts w:asciiTheme="minorHAnsi" w:eastAsia="Times New Roman" w:hAnsiTheme="minorHAnsi" w:cstheme="minorBidi"/>
        </w:rPr>
        <w:t>O objeto da licitação tem a natureza de serviço comum de engenharia</w:t>
      </w:r>
      <w:r w:rsidRPr="00642EF4">
        <w:rPr>
          <w:rFonts w:asciiTheme="minorHAnsi" w:eastAsia="Times New Roman" w:hAnsiTheme="minorHAnsi" w:cstheme="minorBidi"/>
          <w:b/>
          <w:bCs/>
        </w:rPr>
        <w:t xml:space="preserve">, </w:t>
      </w:r>
      <w:r w:rsidRPr="00642EF4">
        <w:rPr>
          <w:rFonts w:asciiTheme="minorHAnsi" w:eastAsia="Times New Roman" w:hAnsiTheme="minorHAnsi" w:cstheme="minorBidi"/>
        </w:rPr>
        <w:t>considerados aqueles cujos padrões de desempenho e qualidade podem ser objetivamente definidos pelo edital, por meio de especificações usuais de mercado, nos termos do inciso XIII, do art. 6º da Lei nº 14.133/21</w:t>
      </w:r>
      <w:r w:rsidR="4369686D" w:rsidRPr="00642EF4">
        <w:rPr>
          <w:rFonts w:asciiTheme="minorHAnsi" w:eastAsia="Times New Roman" w:hAnsiTheme="minorHAnsi" w:cstheme="minorBidi"/>
        </w:rPr>
        <w:t xml:space="preserve"> c/c</w:t>
      </w:r>
      <w:r w:rsidRPr="00642EF4">
        <w:rPr>
          <w:rFonts w:asciiTheme="minorHAnsi" w:eastAsia="Times New Roman" w:hAnsiTheme="minorHAnsi" w:cstheme="minorBidi"/>
        </w:rPr>
        <w:t xml:space="preserve"> o art. 72, inciso I, da Lei nº 14.133, de 2021. </w:t>
      </w:r>
    </w:p>
    <w:p w14:paraId="17295891" w14:textId="77777777" w:rsidR="00F85F6C" w:rsidRPr="00642EF4" w:rsidRDefault="00F85F6C" w:rsidP="00360D47">
      <w:pPr>
        <w:numPr>
          <w:ilvl w:val="2"/>
          <w:numId w:val="66"/>
        </w:numPr>
        <w:autoSpaceDE w:val="0"/>
        <w:spacing w:line="360" w:lineRule="auto"/>
        <w:jc w:val="both"/>
        <w:rPr>
          <w:rFonts w:asciiTheme="minorHAnsi" w:eastAsia="Times New Roman" w:hAnsiTheme="minorHAnsi" w:cstheme="minorHAnsi"/>
          <w:b/>
          <w:bCs/>
        </w:rPr>
      </w:pPr>
      <w:r w:rsidRPr="00642EF4">
        <w:rPr>
          <w:rFonts w:asciiTheme="minorHAnsi" w:eastAsia="Times New Roman" w:hAnsiTheme="minorHAnsi" w:cstheme="minorHAnsi"/>
          <w:b/>
          <w:bCs/>
        </w:rPr>
        <w:t>Quantitativos estimados:</w:t>
      </w:r>
    </w:p>
    <w:tbl>
      <w:tblPr>
        <w:tblStyle w:val="TableNormal"/>
        <w:tblW w:w="92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45"/>
        <w:gridCol w:w="709"/>
        <w:gridCol w:w="709"/>
      </w:tblGrid>
      <w:tr w:rsidR="00F85F6C" w:rsidRPr="00642EF4" w14:paraId="11A841B3" w14:textId="77777777" w:rsidTr="17AB2385">
        <w:trPr>
          <w:trHeight w:val="58"/>
        </w:trPr>
        <w:tc>
          <w:tcPr>
            <w:tcW w:w="851" w:type="dxa"/>
            <w:shd w:val="clear" w:color="auto" w:fill="F2F2F2" w:themeFill="background1" w:themeFillShade="F2"/>
            <w:vAlign w:val="center"/>
          </w:tcPr>
          <w:p w14:paraId="283765A1" w14:textId="77777777" w:rsidR="00F85F6C" w:rsidRPr="00642EF4" w:rsidRDefault="00F85F6C" w:rsidP="009D667B">
            <w:pPr>
              <w:suppressAutoHyphens w:val="0"/>
              <w:jc w:val="center"/>
              <w:rPr>
                <w:rFonts w:eastAsia="Calibri" w:cstheme="minorHAnsi"/>
                <w:b/>
                <w:lang w:val="pt-PT"/>
              </w:rPr>
            </w:pPr>
            <w:r w:rsidRPr="00642EF4">
              <w:rPr>
                <w:rFonts w:eastAsia="Calibri" w:cstheme="minorHAnsi"/>
                <w:b/>
                <w:lang w:val="pt-PT"/>
              </w:rPr>
              <w:t>ITEM</w:t>
            </w:r>
          </w:p>
        </w:tc>
        <w:tc>
          <w:tcPr>
            <w:tcW w:w="6945" w:type="dxa"/>
            <w:shd w:val="clear" w:color="auto" w:fill="F2F2F2" w:themeFill="background1" w:themeFillShade="F2"/>
            <w:vAlign w:val="center"/>
          </w:tcPr>
          <w:p w14:paraId="704298BE" w14:textId="77777777" w:rsidR="00F85F6C" w:rsidRPr="00642EF4" w:rsidRDefault="00F85F6C" w:rsidP="009D667B">
            <w:pPr>
              <w:suppressAutoHyphens w:val="0"/>
              <w:jc w:val="center"/>
              <w:rPr>
                <w:rFonts w:eastAsia="Calibri" w:cstheme="minorHAnsi"/>
                <w:b/>
                <w:lang w:val="pt-PT"/>
              </w:rPr>
            </w:pPr>
            <w:r w:rsidRPr="00642EF4">
              <w:rPr>
                <w:rFonts w:eastAsia="Calibri" w:cstheme="minorHAnsi"/>
                <w:b/>
                <w:lang w:val="pt-PT"/>
              </w:rPr>
              <w:t xml:space="preserve">DESCRIÇÃO </w:t>
            </w:r>
          </w:p>
        </w:tc>
        <w:tc>
          <w:tcPr>
            <w:tcW w:w="709" w:type="dxa"/>
            <w:shd w:val="clear" w:color="auto" w:fill="F2F2F2" w:themeFill="background1" w:themeFillShade="F2"/>
            <w:vAlign w:val="center"/>
          </w:tcPr>
          <w:p w14:paraId="45EAA743" w14:textId="77777777" w:rsidR="00F85F6C" w:rsidRPr="00642EF4" w:rsidRDefault="00F85F6C" w:rsidP="009D667B">
            <w:pPr>
              <w:suppressAutoHyphens w:val="0"/>
              <w:ind w:left="26"/>
              <w:jc w:val="center"/>
              <w:rPr>
                <w:rFonts w:eastAsia="Calibri" w:cstheme="minorHAnsi"/>
                <w:b/>
                <w:lang w:val="pt-PT"/>
              </w:rPr>
            </w:pPr>
            <w:r w:rsidRPr="00642EF4">
              <w:rPr>
                <w:rFonts w:eastAsia="Calibri" w:cstheme="minorHAnsi"/>
                <w:b/>
                <w:lang w:val="pt-PT"/>
              </w:rPr>
              <w:t>UND</w:t>
            </w:r>
          </w:p>
        </w:tc>
        <w:tc>
          <w:tcPr>
            <w:tcW w:w="709" w:type="dxa"/>
            <w:shd w:val="clear" w:color="auto" w:fill="F2F2F2" w:themeFill="background1" w:themeFillShade="F2"/>
            <w:vAlign w:val="center"/>
          </w:tcPr>
          <w:p w14:paraId="561F8117" w14:textId="77777777" w:rsidR="00F85F6C" w:rsidRPr="00642EF4" w:rsidRDefault="00F85F6C" w:rsidP="009D667B">
            <w:pPr>
              <w:suppressAutoHyphens w:val="0"/>
              <w:ind w:right="101"/>
              <w:jc w:val="center"/>
              <w:rPr>
                <w:rFonts w:eastAsia="Calibri" w:cstheme="minorHAnsi"/>
                <w:b/>
                <w:lang w:val="pt-PT"/>
              </w:rPr>
            </w:pPr>
            <w:r w:rsidRPr="00642EF4">
              <w:rPr>
                <w:rFonts w:eastAsia="Calibri" w:cstheme="minorHAnsi"/>
                <w:b/>
                <w:lang w:val="pt-PT"/>
              </w:rPr>
              <w:t>QTD</w:t>
            </w:r>
          </w:p>
        </w:tc>
      </w:tr>
      <w:tr w:rsidR="00F85F6C" w:rsidRPr="00642EF4" w14:paraId="60E92692" w14:textId="77777777" w:rsidTr="17AB2385">
        <w:trPr>
          <w:trHeight w:val="458"/>
        </w:trPr>
        <w:tc>
          <w:tcPr>
            <w:tcW w:w="851" w:type="dxa"/>
            <w:vAlign w:val="center"/>
          </w:tcPr>
          <w:p w14:paraId="7EED2A8B" w14:textId="77777777" w:rsidR="00F85F6C" w:rsidRPr="00642EF4" w:rsidRDefault="00F85F6C" w:rsidP="009D667B">
            <w:pPr>
              <w:suppressAutoHyphens w:val="0"/>
              <w:ind w:left="28"/>
              <w:jc w:val="center"/>
              <w:rPr>
                <w:rFonts w:eastAsia="Calibri" w:cstheme="minorHAnsi"/>
                <w:lang w:val="pt-PT"/>
              </w:rPr>
            </w:pPr>
            <w:proofErr w:type="gramStart"/>
            <w:r w:rsidRPr="00642EF4">
              <w:rPr>
                <w:rFonts w:eastAsia="Calibri" w:cstheme="minorHAnsi"/>
                <w:lang w:val="pt-PT"/>
              </w:rPr>
              <w:t>1</w:t>
            </w:r>
            <w:proofErr w:type="gramEnd"/>
          </w:p>
        </w:tc>
        <w:tc>
          <w:tcPr>
            <w:tcW w:w="6945" w:type="dxa"/>
          </w:tcPr>
          <w:p w14:paraId="6B861160" w14:textId="77777777" w:rsidR="00F85F6C" w:rsidRPr="00642EF4" w:rsidRDefault="00F85F6C" w:rsidP="009D667B">
            <w:pPr>
              <w:ind w:left="141" w:right="142"/>
              <w:jc w:val="both"/>
              <w:rPr>
                <w:rFonts w:eastAsia="Times New Roman" w:cstheme="minorHAnsi"/>
                <w:bCs/>
              </w:rPr>
            </w:pPr>
            <w:r w:rsidRPr="00642EF4">
              <w:rPr>
                <w:rFonts w:cstheme="minorHAnsi"/>
                <w:lang w:val="pt-BR"/>
              </w:rPr>
              <w:t xml:space="preserve">Serviços técnicos especializados de engenharia para elaboração de projeto básico, para Construção de unidades habitacionais em área urbana, em conformidade com o termo de compromisso Nº 970300/2024/MCIDADES/CAIXA - CONVÊNIO Nº 970300/2024 </w:t>
            </w:r>
            <w:proofErr w:type="gramStart"/>
            <w:r w:rsidRPr="00642EF4">
              <w:rPr>
                <w:rFonts w:cstheme="minorHAnsi"/>
                <w:lang w:val="pt-BR"/>
              </w:rPr>
              <w:t>TRANSFEREGOV</w:t>
            </w:r>
            <w:proofErr w:type="gramEnd"/>
          </w:p>
        </w:tc>
        <w:tc>
          <w:tcPr>
            <w:tcW w:w="709" w:type="dxa"/>
            <w:vAlign w:val="center"/>
          </w:tcPr>
          <w:p w14:paraId="11558BE2" w14:textId="77777777" w:rsidR="00F85F6C" w:rsidRPr="00642EF4" w:rsidRDefault="00F85F6C" w:rsidP="009D667B">
            <w:pPr>
              <w:jc w:val="center"/>
              <w:rPr>
                <w:rFonts w:eastAsia="Times New Roman" w:cstheme="minorHAnsi"/>
              </w:rPr>
            </w:pPr>
            <w:r w:rsidRPr="00642EF4">
              <w:rPr>
                <w:rFonts w:cstheme="minorHAnsi"/>
              </w:rPr>
              <w:t>UND</w:t>
            </w:r>
          </w:p>
        </w:tc>
        <w:tc>
          <w:tcPr>
            <w:tcW w:w="709" w:type="dxa"/>
            <w:shd w:val="clear" w:color="auto" w:fill="auto"/>
            <w:vAlign w:val="center"/>
          </w:tcPr>
          <w:p w14:paraId="19E42842" w14:textId="77777777" w:rsidR="00F85F6C" w:rsidRPr="00642EF4" w:rsidRDefault="00F85F6C" w:rsidP="009D667B">
            <w:pPr>
              <w:jc w:val="center"/>
              <w:rPr>
                <w:rFonts w:eastAsia="Times New Roman" w:cstheme="minorHAnsi"/>
              </w:rPr>
            </w:pPr>
            <w:r w:rsidRPr="00642EF4">
              <w:rPr>
                <w:rFonts w:cstheme="minorHAnsi"/>
              </w:rPr>
              <w:t>01</w:t>
            </w:r>
          </w:p>
        </w:tc>
      </w:tr>
    </w:tbl>
    <w:p w14:paraId="30C42E91" w14:textId="77777777" w:rsidR="00F85F6C" w:rsidRPr="00642EF4" w:rsidRDefault="00F85F6C" w:rsidP="00360D47">
      <w:pPr>
        <w:widowControl/>
        <w:numPr>
          <w:ilvl w:val="2"/>
          <w:numId w:val="66"/>
        </w:numPr>
        <w:spacing w:line="360" w:lineRule="auto"/>
        <w:ind w:left="709" w:right="-45" w:firstLine="11"/>
        <w:jc w:val="both"/>
        <w:textAlignment w:val="auto"/>
        <w:rPr>
          <w:rFonts w:asciiTheme="minorHAnsi" w:eastAsia="Times New Roman" w:hAnsiTheme="minorHAnsi" w:cstheme="minorHAnsi"/>
        </w:rPr>
      </w:pPr>
      <w:r w:rsidRPr="00642EF4">
        <w:rPr>
          <w:rFonts w:asciiTheme="minorHAnsi" w:eastAsia="Times New Roman" w:hAnsiTheme="minorHAnsi" w:cstheme="minorHAnsi"/>
        </w:rPr>
        <w:t xml:space="preserve">O item e quantitativo acima apresentado é decorrente da necessidade atual da Secretaria Municipal de Obras e infraestrutura de Ribamar </w:t>
      </w:r>
      <w:proofErr w:type="spellStart"/>
      <w:r w:rsidRPr="00642EF4">
        <w:rPr>
          <w:rFonts w:asciiTheme="minorHAnsi" w:eastAsia="Times New Roman" w:hAnsiTheme="minorHAnsi" w:cstheme="minorHAnsi"/>
        </w:rPr>
        <w:t>Fiquene</w:t>
      </w:r>
      <w:proofErr w:type="spellEnd"/>
      <w:r w:rsidRPr="00642EF4">
        <w:rPr>
          <w:rFonts w:asciiTheme="minorHAnsi" w:eastAsia="Times New Roman" w:hAnsiTheme="minorHAnsi" w:cstheme="minorHAnsi"/>
        </w:rPr>
        <w:t xml:space="preserve"> para o corrente ano, não havendo a demanda por estes mesmos itens por parte das demais Secretarias municipais.</w:t>
      </w:r>
    </w:p>
    <w:p w14:paraId="087E9476" w14:textId="0C8021D2" w:rsidR="00F85F6C" w:rsidRPr="00642EF4" w:rsidRDefault="00F85F6C" w:rsidP="00360D47">
      <w:pPr>
        <w:widowControl/>
        <w:numPr>
          <w:ilvl w:val="2"/>
          <w:numId w:val="66"/>
        </w:numPr>
        <w:spacing w:line="360" w:lineRule="auto"/>
        <w:ind w:left="709" w:right="-45" w:firstLine="11"/>
        <w:jc w:val="both"/>
        <w:rPr>
          <w:rFonts w:asciiTheme="minorHAnsi" w:eastAsia="Times New Roman" w:hAnsiTheme="minorHAnsi" w:cstheme="minorBidi"/>
        </w:rPr>
      </w:pPr>
      <w:r w:rsidRPr="00642EF4">
        <w:rPr>
          <w:rFonts w:asciiTheme="minorHAnsi" w:eastAsia="Times New Roman" w:hAnsiTheme="minorHAnsi" w:cstheme="minorBidi"/>
        </w:rPr>
        <w:t xml:space="preserve">O contrato ficará </w:t>
      </w:r>
      <w:r w:rsidRPr="00642EF4">
        <w:rPr>
          <w:rFonts w:asciiTheme="minorHAnsi" w:eastAsia="Times New Roman" w:hAnsiTheme="minorHAnsi" w:cstheme="minorBidi"/>
          <w:b/>
          <w:bCs/>
        </w:rPr>
        <w:t>adstrito à vigência do exercício financeiro à época de sua assinatura,</w:t>
      </w:r>
      <w:r w:rsidRPr="00642EF4">
        <w:rPr>
          <w:rFonts w:asciiTheme="minorHAnsi" w:eastAsia="Times New Roman" w:hAnsiTheme="minorHAnsi" w:cstheme="minorBidi"/>
        </w:rPr>
        <w:t xml:space="preserve"> contado da data de sua assinatura, nos termos do art. 105 da Lei nº 14.133/2021, não podendo ser prorrogado, condicionada sua eficácia após a publicação do seu extrato na imprensa oficial.</w:t>
      </w:r>
    </w:p>
    <w:p w14:paraId="7B1217A7" w14:textId="77777777" w:rsidR="00F85F6C" w:rsidRPr="00642EF4" w:rsidRDefault="00F85F6C" w:rsidP="00F85F6C">
      <w:pPr>
        <w:spacing w:line="360" w:lineRule="auto"/>
        <w:rPr>
          <w:rFonts w:asciiTheme="minorHAnsi" w:hAnsiTheme="minorHAnsi" w:cstheme="minorHAnsi"/>
          <w:b/>
        </w:rPr>
      </w:pPr>
      <w:proofErr w:type="gramStart"/>
      <w:r w:rsidRPr="00642EF4">
        <w:rPr>
          <w:rFonts w:asciiTheme="minorHAnsi" w:hAnsiTheme="minorHAnsi" w:cstheme="minorHAnsi"/>
          <w:b/>
        </w:rPr>
        <w:t>2 – FUNDAMENTAÇÃO</w:t>
      </w:r>
      <w:proofErr w:type="gramEnd"/>
      <w:r w:rsidRPr="00642EF4">
        <w:rPr>
          <w:rFonts w:asciiTheme="minorHAnsi" w:hAnsiTheme="minorHAnsi" w:cstheme="minorHAnsi"/>
          <w:b/>
        </w:rPr>
        <w:t xml:space="preserve"> DA CONTRATAÇÃO</w:t>
      </w:r>
    </w:p>
    <w:p w14:paraId="002268FE" w14:textId="77777777" w:rsidR="00F85F6C" w:rsidRPr="00642EF4" w:rsidRDefault="00F85F6C" w:rsidP="00F85F6C">
      <w:pPr>
        <w:spacing w:line="360" w:lineRule="auto"/>
        <w:jc w:val="both"/>
        <w:rPr>
          <w:rFonts w:asciiTheme="minorHAnsi" w:hAnsiTheme="minorHAnsi" w:cstheme="minorHAnsi"/>
        </w:rPr>
      </w:pPr>
      <w:r w:rsidRPr="00642EF4">
        <w:rPr>
          <w:rFonts w:asciiTheme="minorHAnsi" w:hAnsiTheme="minorHAnsi" w:cstheme="minorHAnsi"/>
          <w:b/>
        </w:rPr>
        <w:t>2.1.</w:t>
      </w:r>
      <w:r w:rsidRPr="00642EF4">
        <w:rPr>
          <w:rFonts w:asciiTheme="minorHAnsi" w:hAnsiTheme="minorHAnsi" w:cstheme="minorHAnsi"/>
        </w:rPr>
        <w:t xml:space="preserve"> Considerando as peculiaridades do objeto, a adjudicação deste será através do </w:t>
      </w:r>
      <w:r w:rsidRPr="00642EF4">
        <w:rPr>
          <w:rFonts w:asciiTheme="minorHAnsi" w:hAnsiTheme="minorHAnsi" w:cstheme="minorHAnsi"/>
          <w:b/>
        </w:rPr>
        <w:t>MENOR PREÇO GLOBAL</w:t>
      </w:r>
      <w:r w:rsidRPr="00642EF4">
        <w:rPr>
          <w:rFonts w:asciiTheme="minorHAnsi" w:hAnsiTheme="minorHAnsi" w:cstheme="minorHAnsi"/>
        </w:rPr>
        <w:t xml:space="preserve">.  </w:t>
      </w:r>
    </w:p>
    <w:p w14:paraId="43228D8C" w14:textId="77777777" w:rsidR="00F85F6C" w:rsidRPr="00642EF4" w:rsidRDefault="00F85F6C" w:rsidP="00F85F6C">
      <w:pPr>
        <w:spacing w:line="360" w:lineRule="auto"/>
        <w:jc w:val="both"/>
        <w:rPr>
          <w:rFonts w:asciiTheme="minorHAnsi" w:hAnsiTheme="minorHAnsi" w:cstheme="minorHAnsi"/>
        </w:rPr>
      </w:pPr>
      <w:r w:rsidRPr="00642EF4">
        <w:rPr>
          <w:rFonts w:asciiTheme="minorHAnsi" w:hAnsiTheme="minorHAnsi" w:cstheme="minorHAnsi"/>
          <w:b/>
        </w:rPr>
        <w:t xml:space="preserve">2.2. </w:t>
      </w:r>
      <w:r w:rsidRPr="00642EF4">
        <w:rPr>
          <w:rFonts w:asciiTheme="minorHAnsi" w:hAnsiTheme="minorHAnsi" w:cstheme="minorHAnsi"/>
        </w:rPr>
        <w:t xml:space="preserve">Considerando o valor estimado da contratação, esta </w:t>
      </w:r>
      <w:proofErr w:type="gramStart"/>
      <w:r w:rsidRPr="00642EF4">
        <w:rPr>
          <w:rFonts w:asciiTheme="minorHAnsi" w:hAnsiTheme="minorHAnsi" w:cstheme="minorHAnsi"/>
        </w:rPr>
        <w:t>caracteriza-se</w:t>
      </w:r>
      <w:proofErr w:type="gramEnd"/>
      <w:r w:rsidRPr="00642EF4">
        <w:rPr>
          <w:rFonts w:asciiTheme="minorHAnsi" w:hAnsiTheme="minorHAnsi" w:cstheme="minorHAnsi"/>
        </w:rPr>
        <w:t xml:space="preserve"> como sendo uma contratação direta decorrente de </w:t>
      </w:r>
      <w:r w:rsidRPr="00642EF4">
        <w:rPr>
          <w:rFonts w:asciiTheme="minorHAnsi" w:hAnsiTheme="minorHAnsi" w:cstheme="minorHAnsi"/>
          <w:b/>
        </w:rPr>
        <w:t>Dispensa de licitação</w:t>
      </w:r>
      <w:r w:rsidRPr="00642EF4">
        <w:rPr>
          <w:rFonts w:asciiTheme="minorHAnsi" w:hAnsiTheme="minorHAnsi" w:cstheme="minorHAnsi"/>
        </w:rPr>
        <w:t xml:space="preserve"> em função do valor nos termos do art. 75, inciso II da Lei nº </w:t>
      </w:r>
      <w:r w:rsidRPr="00642EF4">
        <w:rPr>
          <w:rFonts w:asciiTheme="minorHAnsi" w:hAnsiTheme="minorHAnsi" w:cstheme="minorHAnsi"/>
        </w:rPr>
        <w:lastRenderedPageBreak/>
        <w:t>14.133/2021</w:t>
      </w:r>
    </w:p>
    <w:p w14:paraId="1F9D1352" w14:textId="77777777" w:rsidR="00F85F6C" w:rsidRPr="00642EF4" w:rsidRDefault="00F85F6C" w:rsidP="00F85F6C">
      <w:pPr>
        <w:spacing w:line="360" w:lineRule="auto"/>
        <w:jc w:val="both"/>
        <w:rPr>
          <w:rFonts w:asciiTheme="minorHAnsi" w:hAnsiTheme="minorHAnsi" w:cstheme="minorHAnsi"/>
        </w:rPr>
      </w:pPr>
      <w:r w:rsidRPr="00642EF4">
        <w:rPr>
          <w:rFonts w:asciiTheme="minorHAnsi" w:hAnsiTheme="minorHAnsi" w:cstheme="minorHAnsi"/>
          <w:b/>
        </w:rPr>
        <w:t>2.3.</w:t>
      </w:r>
      <w:r w:rsidRPr="00642EF4">
        <w:rPr>
          <w:rFonts w:asciiTheme="minorHAnsi" w:hAnsiTheme="minorHAnsi" w:cstheme="minorHAnsi"/>
        </w:rPr>
        <w:t xml:space="preserve"> O § 6º do art. 82 da Lei 14.133/2021 informa que o </w:t>
      </w:r>
      <w:r w:rsidRPr="00642EF4">
        <w:rPr>
          <w:rFonts w:asciiTheme="minorHAnsi" w:hAnsiTheme="minorHAnsi" w:cstheme="minorHAnsi"/>
          <w:b/>
        </w:rPr>
        <w:t>sistema de registro de preços</w:t>
      </w:r>
      <w:r w:rsidRPr="00642EF4">
        <w:rPr>
          <w:rFonts w:asciiTheme="minorHAnsi" w:hAnsiTheme="minorHAnsi" w:cstheme="minorHAnsi"/>
        </w:rPr>
        <w:t xml:space="preserve"> poderá, </w:t>
      </w:r>
      <w:r w:rsidRPr="00642EF4">
        <w:rPr>
          <w:rFonts w:asciiTheme="minorHAnsi" w:hAnsiTheme="minorHAnsi" w:cstheme="minorHAnsi"/>
          <w:b/>
        </w:rPr>
        <w:t>na forma de regulamento</w:t>
      </w:r>
      <w:r w:rsidRPr="00642EF4">
        <w:rPr>
          <w:rFonts w:asciiTheme="minorHAnsi" w:hAnsiTheme="minorHAnsi" w:cstheme="minorHAnsi"/>
        </w:rPr>
        <w:t xml:space="preserve">, ser utilizado nas hipóteses de inexigibilidade e de dispensa de licitação para a contratação de serviços por mais de um órgão ou entidade. Informa-se que ainda não há essa regulamentação no município de Ribamar </w:t>
      </w:r>
      <w:proofErr w:type="spellStart"/>
      <w:r w:rsidRPr="00642EF4">
        <w:rPr>
          <w:rFonts w:asciiTheme="minorHAnsi" w:hAnsiTheme="minorHAnsi" w:cstheme="minorHAnsi"/>
        </w:rPr>
        <w:t>Fiquene</w:t>
      </w:r>
      <w:proofErr w:type="spellEnd"/>
      <w:r w:rsidRPr="00642EF4">
        <w:rPr>
          <w:rFonts w:asciiTheme="minorHAnsi" w:hAnsiTheme="minorHAnsi" w:cstheme="minorHAnsi"/>
        </w:rPr>
        <w:t>, por esse motivo não sendo adotado o sistema de registro de preços.</w:t>
      </w:r>
    </w:p>
    <w:p w14:paraId="67FB0262" w14:textId="2263520A" w:rsidR="00F85F6C" w:rsidRPr="00642EF4" w:rsidRDefault="00F85F6C" w:rsidP="17AB2385">
      <w:pPr>
        <w:spacing w:line="360" w:lineRule="auto"/>
        <w:jc w:val="both"/>
        <w:rPr>
          <w:rFonts w:asciiTheme="minorHAnsi" w:hAnsiTheme="minorHAnsi" w:cstheme="minorBidi"/>
        </w:rPr>
      </w:pPr>
      <w:r w:rsidRPr="00642EF4">
        <w:rPr>
          <w:rFonts w:asciiTheme="minorHAnsi" w:hAnsiTheme="minorHAnsi" w:cstheme="minorBidi"/>
          <w:b/>
          <w:bCs/>
        </w:rPr>
        <w:t>2.4.</w:t>
      </w:r>
      <w:r w:rsidRPr="00642EF4">
        <w:rPr>
          <w:rFonts w:asciiTheme="minorHAnsi" w:hAnsiTheme="minorHAnsi" w:cstheme="minorBidi"/>
        </w:rPr>
        <w:t xml:space="preserve"> Considerando o valor estimado da contratação, está licitação </w:t>
      </w:r>
      <w:r w:rsidR="6869DF00" w:rsidRPr="00642EF4">
        <w:rPr>
          <w:rFonts w:asciiTheme="minorHAnsi" w:hAnsiTheme="minorHAnsi" w:cstheme="minorBidi"/>
        </w:rPr>
        <w:t>N</w:t>
      </w:r>
      <w:r w:rsidR="6869DF00" w:rsidRPr="00642EF4">
        <w:rPr>
          <w:rFonts w:asciiTheme="minorHAnsi" w:hAnsiTheme="minorHAnsi" w:cstheme="minorBidi"/>
          <w:b/>
          <w:bCs/>
        </w:rPr>
        <w:t xml:space="preserve">ÃO </w:t>
      </w:r>
      <w:r w:rsidRPr="00642EF4">
        <w:rPr>
          <w:rFonts w:asciiTheme="minorHAnsi" w:hAnsiTheme="minorHAnsi" w:cstheme="minorBidi"/>
          <w:b/>
          <w:bCs/>
        </w:rPr>
        <w:t>será</w:t>
      </w:r>
      <w:r w:rsidRPr="00642EF4">
        <w:rPr>
          <w:rFonts w:asciiTheme="minorHAnsi" w:hAnsiTheme="minorHAnsi" w:cstheme="minorBidi"/>
        </w:rPr>
        <w:t xml:space="preserve"> </w:t>
      </w:r>
      <w:r w:rsidRPr="00642EF4">
        <w:rPr>
          <w:rFonts w:asciiTheme="minorHAnsi" w:hAnsiTheme="minorHAnsi" w:cstheme="minorBidi"/>
          <w:b/>
          <w:bCs/>
        </w:rPr>
        <w:t>exclusiva para ME/EPP</w:t>
      </w:r>
      <w:r w:rsidRPr="00642EF4">
        <w:rPr>
          <w:rFonts w:asciiTheme="minorHAnsi" w:hAnsiTheme="minorHAnsi" w:cstheme="minorBidi"/>
        </w:rPr>
        <w:t xml:space="preserve">, nos termos do que dispõe o art. 48, inciso I, da Lei Complementar nº 123/2006. Por obviedade, não haverá a divisão dos itens da licitação em Ampla Participação e Cota Reservada. </w:t>
      </w:r>
    </w:p>
    <w:p w14:paraId="23976263" w14:textId="77777777" w:rsidR="00F85F6C" w:rsidRPr="00642EF4" w:rsidRDefault="00F85F6C" w:rsidP="00F85F6C">
      <w:pPr>
        <w:spacing w:line="360" w:lineRule="auto"/>
        <w:jc w:val="both"/>
        <w:rPr>
          <w:rFonts w:asciiTheme="minorHAnsi" w:hAnsiTheme="minorHAnsi" w:cstheme="minorHAnsi"/>
        </w:rPr>
      </w:pPr>
      <w:r w:rsidRPr="00642EF4">
        <w:rPr>
          <w:rFonts w:asciiTheme="minorHAnsi" w:hAnsiTheme="minorHAnsi" w:cstheme="minorHAnsi"/>
          <w:b/>
        </w:rPr>
        <w:t>2.6.</w:t>
      </w:r>
      <w:r w:rsidRPr="00642EF4">
        <w:rPr>
          <w:rFonts w:asciiTheme="minorHAnsi" w:hAnsiTheme="minorHAnsi" w:cstheme="minorHAnsi"/>
        </w:rPr>
        <w:t xml:space="preserve"> Não houve elaboração do Plano de Contratação Anual (PCA) para o município de Ribamar </w:t>
      </w:r>
      <w:proofErr w:type="spellStart"/>
      <w:r w:rsidRPr="00642EF4">
        <w:rPr>
          <w:rFonts w:asciiTheme="minorHAnsi" w:hAnsiTheme="minorHAnsi" w:cstheme="minorHAnsi"/>
        </w:rPr>
        <w:t>Fiquene</w:t>
      </w:r>
      <w:proofErr w:type="spellEnd"/>
      <w:r w:rsidRPr="00642EF4">
        <w:rPr>
          <w:rFonts w:asciiTheme="minorHAnsi" w:hAnsiTheme="minorHAnsi" w:cstheme="minorHAnsi"/>
        </w:rPr>
        <w:t xml:space="preserve"> em 2024, então a referida demanda decorreu da estratégia de seguir um planejamento de compras alinhado à Lei Orçamentária Anual (LOA) e necessidades corriqueiras do município, visando </w:t>
      </w:r>
      <w:proofErr w:type="gramStart"/>
      <w:r w:rsidRPr="00642EF4">
        <w:rPr>
          <w:rFonts w:asciiTheme="minorHAnsi" w:hAnsiTheme="minorHAnsi" w:cstheme="minorHAnsi"/>
        </w:rPr>
        <w:t>otimizar</w:t>
      </w:r>
      <w:proofErr w:type="gramEnd"/>
      <w:r w:rsidRPr="00642EF4">
        <w:rPr>
          <w:rFonts w:asciiTheme="minorHAnsi" w:hAnsiTheme="minorHAnsi" w:cstheme="minorHAnsi"/>
        </w:rPr>
        <w:t xml:space="preserve"> os recursos e a eficiência das contratações públicas. Essa decisão foi fundamentada na avaliação das necessidades imediatas e na priorização de ações que assegurassem a continuidade dos serviços públicos essenciais. Importante salientar que, para o corrente ano, está programada a elaboração do PCA, conforme os procedimentos e prazos definidos, garantindo assim a retomada deste importante instrumento de planejamento e gestão das contratações do município.</w:t>
      </w:r>
    </w:p>
    <w:p w14:paraId="01A64251"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rPr>
        <w:t>2.7.</w:t>
      </w:r>
      <w:r w:rsidRPr="00642EF4">
        <w:rPr>
          <w:rFonts w:asciiTheme="minorHAnsi" w:hAnsiTheme="minorHAnsi" w:cstheme="minorHAnsi"/>
        </w:rPr>
        <w:t xml:space="preserve"> </w:t>
      </w:r>
      <w:r w:rsidRPr="00642EF4">
        <w:rPr>
          <w:rFonts w:asciiTheme="minorHAnsi" w:hAnsiTheme="minorHAnsi" w:cstheme="minorHAnsi"/>
          <w:b/>
        </w:rPr>
        <w:t>Justificativa da contratação</w:t>
      </w:r>
      <w:r w:rsidRPr="00642EF4">
        <w:rPr>
          <w:rFonts w:asciiTheme="minorHAnsi" w:hAnsiTheme="minorHAnsi" w:cstheme="minorHAnsi"/>
        </w:rPr>
        <w:t>:</w:t>
      </w:r>
    </w:p>
    <w:p w14:paraId="624AC270" w14:textId="77777777" w:rsidR="00F85F6C" w:rsidRPr="00642EF4" w:rsidRDefault="00F85F6C" w:rsidP="00F85F6C">
      <w:pPr>
        <w:autoSpaceDE w:val="0"/>
        <w:spacing w:line="360" w:lineRule="auto"/>
        <w:ind w:left="567"/>
        <w:jc w:val="both"/>
        <w:rPr>
          <w:rFonts w:asciiTheme="minorHAnsi" w:eastAsia="Calibri" w:hAnsiTheme="minorHAnsi" w:cstheme="minorHAnsi"/>
        </w:rPr>
      </w:pPr>
      <w:r w:rsidRPr="00642EF4">
        <w:rPr>
          <w:rFonts w:asciiTheme="minorHAnsi" w:eastAsia="Calibri" w:hAnsiTheme="minorHAnsi" w:cstheme="minorHAnsi"/>
          <w:b/>
          <w:lang w:val="pt-PT"/>
        </w:rPr>
        <w:t>2.7.1.</w:t>
      </w:r>
      <w:r w:rsidRPr="00642EF4">
        <w:rPr>
          <w:rFonts w:asciiTheme="minorHAnsi" w:eastAsia="Calibri" w:hAnsiTheme="minorHAnsi" w:cstheme="minorHAnsi"/>
          <w:lang w:val="pt-PT"/>
        </w:rPr>
        <w:t xml:space="preserve"> </w:t>
      </w:r>
      <w:r w:rsidRPr="00642EF4">
        <w:rPr>
          <w:rFonts w:asciiTheme="minorHAnsi" w:eastAsia="Calibri" w:hAnsiTheme="minorHAnsi" w:cstheme="minorHAnsi"/>
        </w:rPr>
        <w:t xml:space="preserve">A Secretaria Municipal de infraestrutura tem como um de seus objetivos </w:t>
      </w:r>
      <w:proofErr w:type="gramStart"/>
      <w:r w:rsidRPr="00642EF4">
        <w:rPr>
          <w:rFonts w:asciiTheme="minorHAnsi" w:eastAsia="Calibri" w:hAnsiTheme="minorHAnsi" w:cstheme="minorHAnsi"/>
        </w:rPr>
        <w:t>garantir</w:t>
      </w:r>
      <w:proofErr w:type="gramEnd"/>
      <w:r w:rsidRPr="00642EF4">
        <w:rPr>
          <w:rFonts w:asciiTheme="minorHAnsi" w:eastAsia="Calibri" w:hAnsiTheme="minorHAnsi" w:cstheme="minorHAnsi"/>
        </w:rPr>
        <w:t xml:space="preserve"> a eficiência e a funcionalidade dos serviços técnicos especializados para a elaboração de projetos básicos de engenharia pela Prefeitura Municipal de Ribamar </w:t>
      </w:r>
      <w:proofErr w:type="spellStart"/>
      <w:r w:rsidRPr="00642EF4">
        <w:rPr>
          <w:rFonts w:asciiTheme="minorHAnsi" w:eastAsia="Calibri" w:hAnsiTheme="minorHAnsi" w:cstheme="minorHAnsi"/>
        </w:rPr>
        <w:t>Fiquene</w:t>
      </w:r>
      <w:proofErr w:type="spellEnd"/>
      <w:r w:rsidRPr="00642EF4">
        <w:rPr>
          <w:rFonts w:asciiTheme="minorHAnsi" w:eastAsia="Calibri" w:hAnsiTheme="minorHAnsi" w:cstheme="minorHAnsi"/>
        </w:rPr>
        <w:t xml:space="preserve"> visa garantir maior economicidade ao permitir a realização de obras e serviços públicos de forma mais eficiente. Com a expertise técnica adequada, será possível elaborar projetos bem fundamentados, que evitam retrabalhos e custos adicionais decorrentes de improvisações ou falta de planejamento. Essa abordagem maximiza o custo-benefício, pois as despesas com a contratação de profissionais qualificados são compensadas pelas economias geradas na execução das obras.</w:t>
      </w:r>
    </w:p>
    <w:p w14:paraId="6912388C" w14:textId="77777777" w:rsidR="00F85F6C" w:rsidRPr="00642EF4" w:rsidRDefault="00F85F6C" w:rsidP="00F85F6C">
      <w:pPr>
        <w:autoSpaceDE w:val="0"/>
        <w:spacing w:line="360" w:lineRule="auto"/>
        <w:ind w:left="567"/>
        <w:jc w:val="both"/>
        <w:rPr>
          <w:rFonts w:asciiTheme="minorHAnsi" w:eastAsia="Calibri" w:hAnsiTheme="minorHAnsi" w:cstheme="minorHAnsi"/>
        </w:rPr>
      </w:pPr>
      <w:r w:rsidRPr="00642EF4">
        <w:rPr>
          <w:rFonts w:asciiTheme="minorHAnsi" w:eastAsia="Calibri" w:hAnsiTheme="minorHAnsi" w:cstheme="minorHAnsi"/>
          <w:b/>
          <w:lang w:val="pt-PT"/>
        </w:rPr>
        <w:t>2.7.2.</w:t>
      </w:r>
      <w:r w:rsidRPr="00642EF4">
        <w:rPr>
          <w:rFonts w:asciiTheme="minorHAnsi" w:eastAsia="Calibri" w:hAnsiTheme="minorHAnsi" w:cstheme="minorHAnsi"/>
          <w:lang w:val="pt-PT"/>
        </w:rPr>
        <w:t xml:space="preserve"> </w:t>
      </w:r>
      <w:r w:rsidRPr="00642EF4">
        <w:rPr>
          <w:rFonts w:asciiTheme="minorHAnsi" w:eastAsia="Calibri" w:hAnsiTheme="minorHAnsi" w:cstheme="minorHAnsi"/>
        </w:rPr>
        <w:t xml:space="preserve">A Prefeitura Municipal de Ribamar </w:t>
      </w:r>
      <w:proofErr w:type="spellStart"/>
      <w:r w:rsidRPr="00642EF4">
        <w:rPr>
          <w:rFonts w:asciiTheme="minorHAnsi" w:eastAsia="Calibri" w:hAnsiTheme="minorHAnsi" w:cstheme="minorHAnsi"/>
        </w:rPr>
        <w:t>Fiquene</w:t>
      </w:r>
      <w:proofErr w:type="spellEnd"/>
      <w:r w:rsidRPr="00642EF4">
        <w:rPr>
          <w:rFonts w:asciiTheme="minorHAnsi" w:eastAsia="Calibri" w:hAnsiTheme="minorHAnsi" w:cstheme="minorHAnsi"/>
        </w:rPr>
        <w:t xml:space="preserve"> enfrenta uma demanda crítica pela elaboração de projetos básicos de engenharia, a fim de atender às diversas necessidades estruturais e de infraestrutura do município. A ausência de projetos técnicos adequados tem gerado obstáculos à execução eficiente de obras e serviços essenciais, comprometendo, dessa forma, o desenvolvimento socioeconômico da região.</w:t>
      </w:r>
    </w:p>
    <w:p w14:paraId="7B1053CF" w14:textId="77777777" w:rsidR="00F85F6C" w:rsidRPr="00642EF4" w:rsidRDefault="00F85F6C" w:rsidP="00F85F6C">
      <w:pPr>
        <w:widowControl/>
        <w:suppressAutoHyphens w:val="0"/>
        <w:spacing w:before="100" w:after="100" w:line="360" w:lineRule="auto"/>
        <w:ind w:left="567" w:right="95"/>
        <w:jc w:val="both"/>
        <w:textAlignment w:val="auto"/>
        <w:rPr>
          <w:rFonts w:asciiTheme="minorHAnsi" w:eastAsia="Calibri" w:hAnsiTheme="minorHAnsi" w:cstheme="minorHAnsi"/>
        </w:rPr>
      </w:pPr>
      <w:r w:rsidRPr="00642EF4">
        <w:rPr>
          <w:rFonts w:asciiTheme="minorHAnsi" w:eastAsia="Calibri" w:hAnsiTheme="minorHAnsi" w:cstheme="minorHAnsi"/>
          <w:b/>
          <w:lang w:val="pt-PT"/>
        </w:rPr>
        <w:lastRenderedPageBreak/>
        <w:t xml:space="preserve">2.7.3. </w:t>
      </w:r>
      <w:r w:rsidRPr="00642EF4">
        <w:rPr>
          <w:rFonts w:asciiTheme="minorHAnsi" w:eastAsia="Calibri" w:hAnsiTheme="minorHAnsi" w:cstheme="minorHAnsi"/>
        </w:rPr>
        <w:t>O atendimento a essa necessidade deve ser visto sob o prisma do interesse público, uma vez que a efetivação de obras e serviços adequados gera impactos diretos na melhoria da qualidade dos serviços públicos prestados, potencializando a capacidade de resposta do município diante de d</w:t>
      </w:r>
      <w:r w:rsidRPr="00642EF4">
        <w:rPr>
          <w:rFonts w:asciiTheme="minorHAnsi" w:eastAsia="Calibri" w:hAnsiTheme="minorHAnsi" w:cstheme="minorHAnsi"/>
        </w:rPr>
        <w:t>e</w:t>
      </w:r>
      <w:r w:rsidRPr="00642EF4">
        <w:rPr>
          <w:rFonts w:asciiTheme="minorHAnsi" w:eastAsia="Calibri" w:hAnsiTheme="minorHAnsi" w:cstheme="minorHAnsi"/>
        </w:rPr>
        <w:t>mandas comunitárias. Portanto, torna-se evidente que a contratação de serviços técnicos especial</w:t>
      </w:r>
      <w:r w:rsidRPr="00642EF4">
        <w:rPr>
          <w:rFonts w:asciiTheme="minorHAnsi" w:eastAsia="Calibri" w:hAnsiTheme="minorHAnsi" w:cstheme="minorHAnsi"/>
        </w:rPr>
        <w:t>i</w:t>
      </w:r>
      <w:r w:rsidRPr="00642EF4">
        <w:rPr>
          <w:rFonts w:asciiTheme="minorHAnsi" w:eastAsia="Calibri" w:hAnsiTheme="minorHAnsi" w:cstheme="minorHAnsi"/>
        </w:rPr>
        <w:t>zados na formalização de projetos básicos de engenharia é uma ação necessária e urgente, alinhada aos princípios da boa gestão pública, é essencial para o avanço do desenvolvimento urbano em R</w:t>
      </w:r>
      <w:r w:rsidRPr="00642EF4">
        <w:rPr>
          <w:rFonts w:asciiTheme="minorHAnsi" w:eastAsia="Calibri" w:hAnsiTheme="minorHAnsi" w:cstheme="minorHAnsi"/>
        </w:rPr>
        <w:t>i</w:t>
      </w:r>
      <w:r w:rsidRPr="00642EF4">
        <w:rPr>
          <w:rFonts w:asciiTheme="minorHAnsi" w:eastAsia="Calibri" w:hAnsiTheme="minorHAnsi" w:cstheme="minorHAnsi"/>
        </w:rPr>
        <w:t xml:space="preserve">bamar </w:t>
      </w:r>
      <w:proofErr w:type="spellStart"/>
      <w:r w:rsidRPr="00642EF4">
        <w:rPr>
          <w:rFonts w:asciiTheme="minorHAnsi" w:eastAsia="Calibri" w:hAnsiTheme="minorHAnsi" w:cstheme="minorHAnsi"/>
        </w:rPr>
        <w:t>Fiquene</w:t>
      </w:r>
      <w:proofErr w:type="spellEnd"/>
      <w:r w:rsidRPr="00642EF4">
        <w:rPr>
          <w:rFonts w:asciiTheme="minorHAnsi" w:eastAsia="Calibri" w:hAnsiTheme="minorHAnsi" w:cstheme="minorHAnsi"/>
        </w:rPr>
        <w:t>.</w:t>
      </w:r>
    </w:p>
    <w:p w14:paraId="3C6C1D31" w14:textId="77777777" w:rsidR="00F85F6C" w:rsidRPr="00642EF4" w:rsidRDefault="00F85F6C" w:rsidP="00F85F6C">
      <w:pPr>
        <w:widowControl/>
        <w:spacing w:line="360" w:lineRule="auto"/>
        <w:ind w:left="567" w:right="95"/>
        <w:jc w:val="both"/>
        <w:textAlignment w:val="auto"/>
        <w:rPr>
          <w:rFonts w:asciiTheme="minorHAnsi" w:eastAsia="Times New Roman" w:hAnsiTheme="minorHAnsi" w:cstheme="minorHAnsi"/>
          <w:b/>
        </w:rPr>
      </w:pPr>
      <w:r w:rsidRPr="00642EF4">
        <w:rPr>
          <w:rFonts w:asciiTheme="minorHAnsi" w:eastAsia="Times New Roman" w:hAnsiTheme="minorHAnsi" w:cstheme="minorHAnsi"/>
          <w:b/>
        </w:rPr>
        <w:t>2.8. Enquadramento da contratação:</w:t>
      </w:r>
    </w:p>
    <w:p w14:paraId="558E7CF0" w14:textId="329214D7" w:rsidR="00F85F6C" w:rsidRPr="00642EF4" w:rsidRDefault="00F85F6C" w:rsidP="17AB2385">
      <w:pPr>
        <w:autoSpaceDE w:val="0"/>
        <w:spacing w:line="360" w:lineRule="auto"/>
        <w:ind w:left="567"/>
        <w:jc w:val="both"/>
        <w:rPr>
          <w:rFonts w:asciiTheme="minorHAnsi" w:hAnsiTheme="minorHAnsi" w:cstheme="minorBidi"/>
        </w:rPr>
      </w:pPr>
      <w:r w:rsidRPr="00642EF4">
        <w:rPr>
          <w:rFonts w:asciiTheme="minorHAnsi" w:hAnsiTheme="minorHAnsi" w:cstheme="minorBidi"/>
          <w:b/>
          <w:bCs/>
        </w:rPr>
        <w:t>2.8.1.</w:t>
      </w:r>
      <w:r w:rsidRPr="00642EF4">
        <w:rPr>
          <w:rFonts w:asciiTheme="minorHAnsi" w:hAnsiTheme="minorHAnsi" w:cstheme="minorBidi"/>
        </w:rPr>
        <w:t xml:space="preserve"> A contratação </w:t>
      </w:r>
      <w:r w:rsidRPr="00642EF4">
        <w:rPr>
          <w:rFonts w:asciiTheme="minorHAnsi" w:hAnsiTheme="minorHAnsi" w:cstheme="minorBidi"/>
          <w:b/>
          <w:bCs/>
        </w:rPr>
        <w:t>fundamenta-se no artigo 75, inciso I, da Lei nº 14.133/2021</w:t>
      </w:r>
      <w:r w:rsidRPr="00642EF4">
        <w:rPr>
          <w:rFonts w:asciiTheme="minorHAnsi" w:hAnsiTheme="minorHAnsi" w:cstheme="minorBidi"/>
        </w:rPr>
        <w:t xml:space="preserve"> e nas demais normas legais e regulamentares atinentes à matéria.</w:t>
      </w:r>
    </w:p>
    <w:p w14:paraId="565BF873" w14:textId="77777777" w:rsidR="00F85F6C" w:rsidRPr="00642EF4" w:rsidRDefault="00F85F6C" w:rsidP="00F85F6C">
      <w:pPr>
        <w:autoSpaceDE w:val="0"/>
        <w:spacing w:line="360" w:lineRule="auto"/>
        <w:jc w:val="both"/>
        <w:rPr>
          <w:rFonts w:asciiTheme="minorHAnsi" w:hAnsiTheme="minorHAnsi" w:cstheme="minorHAnsi"/>
          <w:b/>
          <w:bCs/>
        </w:rPr>
      </w:pPr>
      <w:proofErr w:type="gramStart"/>
      <w:r w:rsidRPr="00642EF4">
        <w:rPr>
          <w:rFonts w:asciiTheme="minorHAnsi" w:hAnsiTheme="minorHAnsi" w:cstheme="minorHAnsi"/>
          <w:b/>
          <w:bCs/>
        </w:rPr>
        <w:t>3 – DESCRIÇÃO</w:t>
      </w:r>
      <w:proofErr w:type="gramEnd"/>
      <w:r w:rsidRPr="00642EF4">
        <w:rPr>
          <w:rFonts w:asciiTheme="minorHAnsi" w:hAnsiTheme="minorHAnsi" w:cstheme="minorHAnsi"/>
          <w:b/>
          <w:bCs/>
        </w:rPr>
        <w:t xml:space="preserve"> DA SOLUÇÃO COMO UM TODO</w:t>
      </w:r>
    </w:p>
    <w:p w14:paraId="215737E2" w14:textId="77777777" w:rsidR="00F85F6C" w:rsidRPr="00642EF4" w:rsidRDefault="00F85F6C" w:rsidP="00F85F6C">
      <w:pPr>
        <w:autoSpaceDE w:val="0"/>
        <w:spacing w:line="360" w:lineRule="auto"/>
        <w:jc w:val="both"/>
        <w:rPr>
          <w:rFonts w:asciiTheme="minorHAnsi" w:hAnsiTheme="minorHAnsi" w:cstheme="minorHAnsi"/>
          <w:bCs/>
        </w:rPr>
      </w:pPr>
      <w:r w:rsidRPr="00642EF4">
        <w:rPr>
          <w:rFonts w:asciiTheme="minorHAnsi" w:hAnsiTheme="minorHAnsi" w:cstheme="minorHAnsi"/>
          <w:b/>
          <w:bCs/>
        </w:rPr>
        <w:t>3.1.</w:t>
      </w:r>
      <w:r w:rsidRPr="00642EF4">
        <w:rPr>
          <w:rFonts w:asciiTheme="minorHAnsi" w:hAnsiTheme="minorHAnsi" w:cstheme="minorHAnsi"/>
          <w:bCs/>
        </w:rPr>
        <w:t xml:space="preserve"> O objeto da contratação compreende a contratação de </w:t>
      </w:r>
      <w:r w:rsidRPr="00642EF4">
        <w:rPr>
          <w:rFonts w:asciiTheme="minorHAnsi" w:hAnsiTheme="minorHAnsi" w:cstheme="minorHAnsi"/>
        </w:rPr>
        <w:t>serviços técnicos especializados de engenharia para elaboração de projeto básico, para Construção de unidades habitacionais em área urbana,</w:t>
      </w:r>
      <w:r w:rsidRPr="00642EF4">
        <w:rPr>
          <w:rFonts w:asciiTheme="minorHAnsi" w:hAnsiTheme="minorHAnsi" w:cstheme="minorHAnsi"/>
          <w:bCs/>
        </w:rPr>
        <w:t xml:space="preserve"> por meio da realização de Dispensa de licitação.</w:t>
      </w:r>
    </w:p>
    <w:p w14:paraId="2A07A65B"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rPr>
        <w:t>3.2.</w:t>
      </w:r>
      <w:r w:rsidRPr="00642EF4">
        <w:rPr>
          <w:rFonts w:asciiTheme="minorHAnsi" w:hAnsiTheme="minorHAnsi" w:cstheme="minorHAnsi"/>
          <w:bCs/>
        </w:rPr>
        <w:t xml:space="preserve"> Forma de execução da contratação: indireta, em regime de serviço integral.</w:t>
      </w:r>
    </w:p>
    <w:p w14:paraId="0285AEF4" w14:textId="77777777" w:rsidR="00F85F6C" w:rsidRPr="00642EF4" w:rsidRDefault="00F85F6C" w:rsidP="00F85F6C">
      <w:pPr>
        <w:autoSpaceDE w:val="0"/>
        <w:spacing w:line="360" w:lineRule="auto"/>
        <w:jc w:val="both"/>
        <w:rPr>
          <w:rFonts w:asciiTheme="minorHAnsi" w:eastAsia="Times New Roman" w:hAnsiTheme="minorHAnsi" w:cstheme="minorHAnsi"/>
        </w:rPr>
      </w:pPr>
      <w:bookmarkStart w:id="0" w:name="_Ref121236534"/>
      <w:r w:rsidRPr="00642EF4">
        <w:rPr>
          <w:rFonts w:asciiTheme="minorHAnsi" w:hAnsiTheme="minorHAnsi" w:cstheme="minorHAnsi"/>
          <w:b/>
        </w:rPr>
        <w:t>3.3.</w:t>
      </w:r>
      <w:r w:rsidRPr="00642EF4">
        <w:rPr>
          <w:rFonts w:asciiTheme="minorHAnsi" w:hAnsiTheme="minorHAnsi" w:cstheme="minorHAnsi"/>
        </w:rPr>
        <w:t xml:space="preserve"> </w:t>
      </w:r>
      <w:r w:rsidRPr="00642EF4">
        <w:rPr>
          <w:rFonts w:asciiTheme="minorHAnsi" w:eastAsia="Times New Roman" w:hAnsiTheme="minorHAnsi" w:cstheme="minorHAnsi"/>
        </w:rPr>
        <w:t xml:space="preserve">A realização da Dispensa Eletrônica por parte da Prefeitura Municipal de Ribamar </w:t>
      </w:r>
      <w:proofErr w:type="spellStart"/>
      <w:r w:rsidRPr="00642EF4">
        <w:rPr>
          <w:rFonts w:asciiTheme="minorHAnsi" w:eastAsia="Times New Roman" w:hAnsiTheme="minorHAnsi" w:cstheme="minorHAnsi"/>
        </w:rPr>
        <w:t>Fiquene</w:t>
      </w:r>
      <w:proofErr w:type="spellEnd"/>
      <w:r w:rsidRPr="00642EF4">
        <w:rPr>
          <w:rFonts w:asciiTheme="minorHAnsi" w:eastAsia="Times New Roman" w:hAnsiTheme="minorHAnsi" w:cstheme="minorHAnsi"/>
        </w:rPr>
        <w:t xml:space="preserve"> para a </w:t>
      </w:r>
      <w:r w:rsidRPr="00642EF4">
        <w:rPr>
          <w:rFonts w:asciiTheme="minorHAnsi" w:hAnsiTheme="minorHAnsi" w:cstheme="minorHAnsi"/>
          <w:bCs/>
        </w:rPr>
        <w:t xml:space="preserve">contratação de serviços técnicos especializados para elaboração de projetos básicos de engenharia </w:t>
      </w:r>
      <w:r w:rsidRPr="00642EF4">
        <w:rPr>
          <w:rFonts w:asciiTheme="minorHAnsi" w:eastAsia="Times New Roman" w:hAnsiTheme="minorHAnsi" w:cstheme="minorHAnsi"/>
        </w:rPr>
        <w:t>oferece diversas vantagens e algumas desvantagens, conforme se verifica a seguir.</w:t>
      </w:r>
    </w:p>
    <w:p w14:paraId="5D957B77" w14:textId="77777777" w:rsidR="00F85F6C" w:rsidRPr="00642EF4" w:rsidRDefault="00F85F6C" w:rsidP="00F85F6C">
      <w:pPr>
        <w:widowControl/>
        <w:autoSpaceDN/>
        <w:spacing w:line="360" w:lineRule="auto"/>
        <w:ind w:left="567"/>
        <w:textAlignment w:val="auto"/>
        <w:rPr>
          <w:rFonts w:asciiTheme="minorHAnsi" w:eastAsia="Times New Roman" w:hAnsiTheme="minorHAnsi" w:cstheme="minorHAnsi"/>
        </w:rPr>
      </w:pPr>
      <w:r w:rsidRPr="00642EF4">
        <w:rPr>
          <w:rFonts w:asciiTheme="minorHAnsi" w:eastAsia="Times New Roman" w:hAnsiTheme="minorHAnsi" w:cstheme="minorHAnsi"/>
          <w:b/>
          <w:bCs/>
        </w:rPr>
        <w:t>3.3.1. Vantagens:</w:t>
      </w:r>
    </w:p>
    <w:p w14:paraId="4AAE603F" w14:textId="77777777" w:rsidR="00F85F6C" w:rsidRPr="00642EF4" w:rsidRDefault="00F85F6C" w:rsidP="00F85F6C">
      <w:pPr>
        <w:widowControl/>
        <w:autoSpaceDN/>
        <w:spacing w:line="360" w:lineRule="auto"/>
        <w:ind w:left="1134"/>
        <w:jc w:val="both"/>
        <w:textAlignment w:val="auto"/>
        <w:rPr>
          <w:rFonts w:asciiTheme="minorHAnsi" w:eastAsia="Times New Roman" w:hAnsiTheme="minorHAnsi" w:cstheme="minorHAnsi"/>
        </w:rPr>
      </w:pPr>
      <w:r w:rsidRPr="00642EF4">
        <w:rPr>
          <w:rFonts w:asciiTheme="minorHAnsi" w:eastAsia="Times New Roman" w:hAnsiTheme="minorHAnsi" w:cstheme="minorHAnsi"/>
          <w:b/>
          <w:bCs/>
        </w:rPr>
        <w:t>3.3.1.1. Agilidade e Eficiência:</w:t>
      </w:r>
      <w:r w:rsidRPr="00642EF4">
        <w:rPr>
          <w:rFonts w:asciiTheme="minorHAnsi" w:eastAsia="Times New Roman" w:hAnsiTheme="minorHAnsi" w:cstheme="minorHAnsi"/>
        </w:rPr>
        <w:t xml:space="preserve"> A dispensa eletrônica permite a realização de licitações de forma mais rápida em comparação aos métodos tradicionais, reduzindo o tempo necessário para o início do serviço.</w:t>
      </w:r>
    </w:p>
    <w:p w14:paraId="1EAF1D77" w14:textId="77777777" w:rsidR="00F85F6C" w:rsidRPr="00642EF4" w:rsidRDefault="00F85F6C" w:rsidP="00F85F6C">
      <w:pPr>
        <w:spacing w:line="360" w:lineRule="auto"/>
        <w:ind w:left="1134"/>
        <w:jc w:val="both"/>
        <w:rPr>
          <w:rFonts w:asciiTheme="minorHAnsi" w:eastAsia="Times New Roman" w:hAnsiTheme="minorHAnsi" w:cstheme="minorHAnsi"/>
        </w:rPr>
      </w:pPr>
      <w:r w:rsidRPr="00642EF4">
        <w:rPr>
          <w:rFonts w:asciiTheme="minorHAnsi" w:eastAsia="Times New Roman" w:hAnsiTheme="minorHAnsi" w:cstheme="minorHAnsi"/>
          <w:b/>
          <w:bCs/>
        </w:rPr>
        <w:t>3.3.1.2. Transparência:</w:t>
      </w:r>
      <w:r w:rsidRPr="00642EF4">
        <w:rPr>
          <w:rFonts w:asciiTheme="minorHAnsi" w:eastAsia="Times New Roman" w:hAnsiTheme="minorHAnsi" w:cstheme="minorHAnsi"/>
        </w:rPr>
        <w:t xml:space="preserve"> O processo eletrônico é mais transparente, pois todas as etapas ficam registradas e podem ser acompanhadas por qualquer interessado, aumentando a confiança na gestão pública.</w:t>
      </w:r>
    </w:p>
    <w:p w14:paraId="3F0A2A22" w14:textId="77777777" w:rsidR="00F85F6C" w:rsidRPr="00642EF4" w:rsidRDefault="00F85F6C" w:rsidP="00F85F6C">
      <w:pPr>
        <w:widowControl/>
        <w:autoSpaceDN/>
        <w:spacing w:line="360" w:lineRule="auto"/>
        <w:ind w:left="1134"/>
        <w:jc w:val="both"/>
        <w:textAlignment w:val="auto"/>
        <w:rPr>
          <w:rFonts w:asciiTheme="minorHAnsi" w:eastAsia="Times New Roman" w:hAnsiTheme="minorHAnsi" w:cstheme="minorHAnsi"/>
        </w:rPr>
      </w:pPr>
      <w:r w:rsidRPr="00642EF4">
        <w:rPr>
          <w:rFonts w:asciiTheme="minorHAnsi" w:eastAsia="Times New Roman" w:hAnsiTheme="minorHAnsi" w:cstheme="minorHAnsi"/>
          <w:b/>
          <w:bCs/>
        </w:rPr>
        <w:t>3.3.1.3. Redução de Custos Administrativos:</w:t>
      </w:r>
      <w:r w:rsidRPr="00642EF4">
        <w:rPr>
          <w:rFonts w:asciiTheme="minorHAnsi" w:eastAsia="Times New Roman" w:hAnsiTheme="minorHAnsi" w:cstheme="minorHAnsi"/>
        </w:rPr>
        <w:t xml:space="preserve"> A dispensa eletrônica elimina a necessidade de deslocamentos físicos, impressão de documentos e outros custos operacionais, gerando economia para a administração pública.</w:t>
      </w:r>
    </w:p>
    <w:p w14:paraId="03FF3445" w14:textId="77777777" w:rsidR="00F85F6C" w:rsidRPr="00642EF4" w:rsidRDefault="00F85F6C" w:rsidP="00F85F6C">
      <w:pPr>
        <w:widowControl/>
        <w:autoSpaceDN/>
        <w:spacing w:line="360" w:lineRule="auto"/>
        <w:ind w:left="1134"/>
        <w:jc w:val="both"/>
        <w:textAlignment w:val="auto"/>
        <w:rPr>
          <w:rFonts w:asciiTheme="minorHAnsi" w:eastAsia="Times New Roman" w:hAnsiTheme="minorHAnsi" w:cstheme="minorHAnsi"/>
        </w:rPr>
      </w:pPr>
      <w:r w:rsidRPr="00642EF4">
        <w:rPr>
          <w:rFonts w:asciiTheme="minorHAnsi" w:eastAsia="Times New Roman" w:hAnsiTheme="minorHAnsi" w:cstheme="minorHAnsi"/>
          <w:b/>
          <w:bCs/>
        </w:rPr>
        <w:lastRenderedPageBreak/>
        <w:t>3.3.1.4. Facilidade de Participação:</w:t>
      </w:r>
      <w:r w:rsidRPr="00642EF4">
        <w:rPr>
          <w:rFonts w:asciiTheme="minorHAnsi" w:eastAsia="Times New Roman" w:hAnsiTheme="minorHAnsi" w:cstheme="minorHAnsi"/>
        </w:rPr>
        <w:t xml:space="preserve"> Fornecedores de diferentes localidades podem participar do processo de forma mais acessível, ampliando a concorrência e possibilitando a obtenção de </w:t>
      </w:r>
      <w:proofErr w:type="gramStart"/>
      <w:r w:rsidRPr="00642EF4">
        <w:rPr>
          <w:rFonts w:asciiTheme="minorHAnsi" w:eastAsia="Times New Roman" w:hAnsiTheme="minorHAnsi" w:cstheme="minorHAnsi"/>
        </w:rPr>
        <w:t>melhores preço</w:t>
      </w:r>
      <w:proofErr w:type="gramEnd"/>
      <w:r w:rsidRPr="00642EF4">
        <w:rPr>
          <w:rFonts w:asciiTheme="minorHAnsi" w:eastAsia="Times New Roman" w:hAnsiTheme="minorHAnsi" w:cstheme="minorHAnsi"/>
        </w:rPr>
        <w:t>.</w:t>
      </w:r>
    </w:p>
    <w:p w14:paraId="7084ED57" w14:textId="77777777" w:rsidR="00F85F6C" w:rsidRPr="00642EF4" w:rsidRDefault="00F85F6C" w:rsidP="00F85F6C">
      <w:pPr>
        <w:widowControl/>
        <w:autoSpaceDN/>
        <w:spacing w:line="360" w:lineRule="auto"/>
        <w:ind w:left="1134"/>
        <w:jc w:val="both"/>
        <w:textAlignment w:val="auto"/>
        <w:rPr>
          <w:rFonts w:asciiTheme="minorHAnsi" w:eastAsia="Times New Roman" w:hAnsiTheme="minorHAnsi" w:cstheme="minorHAnsi"/>
        </w:rPr>
      </w:pPr>
      <w:r w:rsidRPr="00642EF4">
        <w:rPr>
          <w:rFonts w:asciiTheme="minorHAnsi" w:eastAsia="Times New Roman" w:hAnsiTheme="minorHAnsi" w:cstheme="minorHAnsi"/>
          <w:b/>
          <w:bCs/>
        </w:rPr>
        <w:t>3.3.1.5. Segurança Jurídica:</w:t>
      </w:r>
      <w:r w:rsidRPr="00642EF4">
        <w:rPr>
          <w:rFonts w:asciiTheme="minorHAnsi" w:eastAsia="Times New Roman" w:hAnsiTheme="minorHAnsi" w:cstheme="minorHAnsi"/>
        </w:rPr>
        <w:t xml:space="preserve"> O sistema eletrônico garante maior segurança e integridade dos dados, reduzindo riscos de fraudes ou erros humanos no processo. </w:t>
      </w:r>
    </w:p>
    <w:p w14:paraId="36921E3D" w14:textId="77777777" w:rsidR="00F85F6C" w:rsidRPr="00642EF4" w:rsidRDefault="00F85F6C" w:rsidP="00F85F6C">
      <w:pPr>
        <w:widowControl/>
        <w:autoSpaceDN/>
        <w:spacing w:line="360" w:lineRule="auto"/>
        <w:ind w:left="1134"/>
        <w:jc w:val="both"/>
        <w:textAlignment w:val="auto"/>
        <w:rPr>
          <w:rFonts w:asciiTheme="minorHAnsi" w:eastAsia="Times New Roman" w:hAnsiTheme="minorHAnsi" w:cstheme="minorHAnsi"/>
        </w:rPr>
      </w:pPr>
      <w:r w:rsidRPr="00642EF4">
        <w:rPr>
          <w:rFonts w:asciiTheme="minorHAnsi" w:eastAsia="Times New Roman" w:hAnsiTheme="minorHAnsi" w:cstheme="minorHAnsi"/>
          <w:b/>
          <w:bCs/>
        </w:rPr>
        <w:t xml:space="preserve">3.3.1.6. Conformidade com a Legislação: </w:t>
      </w:r>
      <w:r w:rsidRPr="00642EF4">
        <w:rPr>
          <w:rFonts w:asciiTheme="minorHAnsi" w:eastAsia="Times New Roman" w:hAnsiTheme="minorHAnsi" w:cstheme="minorHAnsi"/>
        </w:rPr>
        <w:t>A dispensa eletrônica está em conformidade com a Lei nº 14.133/2021 (Nova Lei de Licitações), que prioriza a modernização e a digitalização dos processos licitatórios.</w:t>
      </w:r>
    </w:p>
    <w:p w14:paraId="1E9ED8EA" w14:textId="77777777" w:rsidR="00F85F6C" w:rsidRPr="00642EF4" w:rsidRDefault="00F85F6C" w:rsidP="00F85F6C">
      <w:pPr>
        <w:widowControl/>
        <w:autoSpaceDN/>
        <w:spacing w:line="360" w:lineRule="auto"/>
        <w:ind w:left="709"/>
        <w:jc w:val="both"/>
        <w:textAlignment w:val="auto"/>
        <w:rPr>
          <w:rFonts w:asciiTheme="minorHAnsi" w:eastAsia="Times New Roman" w:hAnsiTheme="minorHAnsi" w:cstheme="minorHAnsi"/>
        </w:rPr>
      </w:pPr>
      <w:r w:rsidRPr="00642EF4">
        <w:rPr>
          <w:rFonts w:asciiTheme="minorHAnsi" w:eastAsia="Times New Roman" w:hAnsiTheme="minorHAnsi" w:cstheme="minorHAnsi"/>
          <w:b/>
          <w:bCs/>
        </w:rPr>
        <w:t>3.3.2. Desvantagens:</w:t>
      </w:r>
    </w:p>
    <w:p w14:paraId="4EF438D0" w14:textId="77777777" w:rsidR="00F85F6C" w:rsidRPr="00642EF4" w:rsidRDefault="00F85F6C" w:rsidP="00F85F6C">
      <w:pPr>
        <w:widowControl/>
        <w:autoSpaceDN/>
        <w:spacing w:line="360" w:lineRule="auto"/>
        <w:ind w:left="1134"/>
        <w:textAlignment w:val="auto"/>
        <w:rPr>
          <w:rFonts w:asciiTheme="minorHAnsi" w:eastAsia="Times New Roman" w:hAnsiTheme="minorHAnsi" w:cstheme="minorHAnsi"/>
        </w:rPr>
      </w:pPr>
      <w:r w:rsidRPr="00642EF4">
        <w:rPr>
          <w:rFonts w:asciiTheme="minorHAnsi" w:eastAsia="Times New Roman" w:hAnsiTheme="minorHAnsi" w:cstheme="minorHAnsi"/>
          <w:b/>
          <w:bCs/>
        </w:rPr>
        <w:t>3.3.2.1. Acessibilidade Tecnológica:</w:t>
      </w:r>
      <w:r w:rsidRPr="00642EF4">
        <w:rPr>
          <w:rFonts w:asciiTheme="minorHAnsi" w:eastAsia="Times New Roman" w:hAnsiTheme="minorHAnsi" w:cstheme="minorHAnsi"/>
        </w:rPr>
        <w:t xml:space="preserve"> Pode haver uma barreira de entrada para participantes que não têm acesso à tecnologia ou habilidades tecnológicas adequadas para lidar com o processo eletrônico.</w:t>
      </w:r>
    </w:p>
    <w:p w14:paraId="0A34590F" w14:textId="77777777" w:rsidR="00F85F6C" w:rsidRPr="00642EF4" w:rsidRDefault="00F85F6C" w:rsidP="00F85F6C">
      <w:pPr>
        <w:widowControl/>
        <w:autoSpaceDN/>
        <w:spacing w:line="360" w:lineRule="auto"/>
        <w:ind w:left="1134"/>
        <w:textAlignment w:val="auto"/>
        <w:rPr>
          <w:rFonts w:asciiTheme="minorHAnsi" w:eastAsia="Times New Roman" w:hAnsiTheme="minorHAnsi" w:cstheme="minorHAnsi"/>
        </w:rPr>
      </w:pPr>
      <w:r w:rsidRPr="00642EF4">
        <w:rPr>
          <w:rFonts w:asciiTheme="minorHAnsi" w:eastAsia="Times New Roman" w:hAnsiTheme="minorHAnsi" w:cstheme="minorHAnsi"/>
          <w:b/>
          <w:bCs/>
        </w:rPr>
        <w:t>3.3.2.2. Dependência de Conectividade:</w:t>
      </w:r>
      <w:r w:rsidRPr="00642EF4">
        <w:rPr>
          <w:rFonts w:asciiTheme="minorHAnsi" w:eastAsia="Times New Roman" w:hAnsiTheme="minorHAnsi" w:cstheme="minorHAnsi"/>
        </w:rPr>
        <w:t xml:space="preserve"> A realização de processos eletrônicos depende de uma conexão estável com a internet. Interrupções na conectividade podem afetar a eficácia do sistema.</w:t>
      </w:r>
    </w:p>
    <w:p w14:paraId="15495198" w14:textId="77777777" w:rsidR="00F85F6C" w:rsidRPr="00642EF4" w:rsidRDefault="00F85F6C" w:rsidP="00F85F6C">
      <w:pPr>
        <w:widowControl/>
        <w:autoSpaceDN/>
        <w:spacing w:line="360" w:lineRule="auto"/>
        <w:ind w:left="1134"/>
        <w:textAlignment w:val="auto"/>
        <w:rPr>
          <w:rFonts w:asciiTheme="minorHAnsi" w:eastAsia="Times New Roman" w:hAnsiTheme="minorHAnsi" w:cstheme="minorHAnsi"/>
        </w:rPr>
      </w:pPr>
      <w:r w:rsidRPr="00642EF4">
        <w:rPr>
          <w:rFonts w:asciiTheme="minorHAnsi" w:eastAsia="Times New Roman" w:hAnsiTheme="minorHAnsi" w:cstheme="minorHAnsi"/>
          <w:b/>
          <w:bCs/>
        </w:rPr>
        <w:t>3.3.2.3. Possíveis Problemas Técnicos:</w:t>
      </w:r>
      <w:r w:rsidRPr="00642EF4">
        <w:rPr>
          <w:rFonts w:asciiTheme="minorHAnsi" w:eastAsia="Times New Roman" w:hAnsiTheme="minorHAnsi" w:cstheme="minorHAnsi"/>
        </w:rPr>
        <w:t xml:space="preserve"> Problemas técnicos como falhas de software, bugs ou incompatibilidade de sistemas podem causar interrupções no processo.</w:t>
      </w:r>
    </w:p>
    <w:p w14:paraId="38CBF016" w14:textId="77777777" w:rsidR="00F85F6C" w:rsidRPr="00642EF4" w:rsidRDefault="00F85F6C" w:rsidP="00F85F6C">
      <w:pPr>
        <w:widowControl/>
        <w:autoSpaceDN/>
        <w:spacing w:line="360" w:lineRule="auto"/>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3.4.</w:t>
      </w:r>
      <w:r w:rsidRPr="00642EF4">
        <w:rPr>
          <w:rFonts w:asciiTheme="minorHAnsi" w:eastAsia="Times New Roman" w:hAnsiTheme="minorHAnsi" w:cstheme="minorHAnsi"/>
        </w:rPr>
        <w:t xml:space="preserve"> Os objetos a serem a adquiridos são bens duráveis, seu ciclo de vida é bastante amplo, a depender da forma de uso.</w:t>
      </w:r>
    </w:p>
    <w:p w14:paraId="0E983564" w14:textId="759255CF" w:rsidR="00F85F6C" w:rsidRPr="00642EF4" w:rsidRDefault="00F85F6C" w:rsidP="17AB2385">
      <w:pPr>
        <w:autoSpaceDE w:val="0"/>
        <w:spacing w:line="360" w:lineRule="auto"/>
        <w:jc w:val="both"/>
        <w:rPr>
          <w:rFonts w:asciiTheme="minorHAnsi" w:hAnsiTheme="minorHAnsi" w:cstheme="minorBidi"/>
        </w:rPr>
      </w:pPr>
      <w:r w:rsidRPr="00642EF4">
        <w:rPr>
          <w:rFonts w:asciiTheme="minorHAnsi" w:hAnsiTheme="minorHAnsi" w:cstheme="minorBidi"/>
          <w:b/>
          <w:bCs/>
        </w:rPr>
        <w:t>3.5.</w:t>
      </w:r>
      <w:r w:rsidRPr="00642EF4">
        <w:rPr>
          <w:rFonts w:asciiTheme="minorHAnsi" w:hAnsiTheme="minorHAnsi" w:cstheme="minorBidi"/>
        </w:rPr>
        <w:t xml:space="preserve"> Embora o município de Ribamar </w:t>
      </w:r>
      <w:proofErr w:type="spellStart"/>
      <w:r w:rsidRPr="00642EF4">
        <w:rPr>
          <w:rFonts w:asciiTheme="minorHAnsi" w:hAnsiTheme="minorHAnsi" w:cstheme="minorBidi"/>
        </w:rPr>
        <w:t>Fiquene</w:t>
      </w:r>
      <w:proofErr w:type="spellEnd"/>
      <w:r w:rsidRPr="00642EF4">
        <w:rPr>
          <w:rFonts w:asciiTheme="minorHAnsi" w:hAnsiTheme="minorHAnsi" w:cstheme="minorBidi"/>
        </w:rPr>
        <w:t xml:space="preserve"> ainda não possua um catálogo eletrônico de padronização, a especificação dos bens a serem adquiridos seguem os requisitos de qualidade, rendimento, durabilidade e segurança e, ainda, considerada a compatibilidade de especificações estéticas, técnicas ou de desempenho.</w:t>
      </w:r>
      <w:bookmarkEnd w:id="0"/>
    </w:p>
    <w:p w14:paraId="0044E8CB" w14:textId="77777777" w:rsidR="00F85F6C" w:rsidRPr="00642EF4" w:rsidRDefault="00F85F6C" w:rsidP="00F85F6C">
      <w:pPr>
        <w:autoSpaceDE w:val="0"/>
        <w:spacing w:line="360" w:lineRule="auto"/>
        <w:jc w:val="both"/>
        <w:rPr>
          <w:rFonts w:asciiTheme="minorHAnsi" w:hAnsiTheme="minorHAnsi" w:cstheme="minorHAnsi"/>
          <w:b/>
          <w:bCs/>
        </w:rPr>
      </w:pPr>
      <w:r w:rsidRPr="00642EF4">
        <w:rPr>
          <w:rFonts w:asciiTheme="minorHAnsi" w:hAnsiTheme="minorHAnsi" w:cstheme="minorHAnsi"/>
          <w:b/>
          <w:bCs/>
        </w:rPr>
        <w:t>4 – REQUISITOS DA CONTRATAÇÃO</w:t>
      </w:r>
    </w:p>
    <w:p w14:paraId="6EA36559" w14:textId="77777777" w:rsidR="00F85F6C" w:rsidRPr="00642EF4" w:rsidRDefault="00F85F6C" w:rsidP="00F85F6C">
      <w:pPr>
        <w:tabs>
          <w:tab w:val="left" w:pos="426"/>
        </w:tabs>
        <w:autoSpaceDE w:val="0"/>
        <w:spacing w:line="360" w:lineRule="auto"/>
        <w:jc w:val="both"/>
        <w:rPr>
          <w:rFonts w:asciiTheme="minorHAnsi" w:hAnsiTheme="minorHAnsi" w:cstheme="minorHAnsi"/>
        </w:rPr>
      </w:pPr>
      <w:r w:rsidRPr="00642EF4">
        <w:rPr>
          <w:rFonts w:asciiTheme="minorHAnsi" w:hAnsiTheme="minorHAnsi" w:cstheme="minorHAnsi"/>
          <w:b/>
        </w:rPr>
        <w:t>4.1.</w:t>
      </w:r>
      <w:r w:rsidRPr="00642EF4">
        <w:rPr>
          <w:rFonts w:asciiTheme="minorHAnsi" w:hAnsiTheme="minorHAnsi" w:cstheme="minorHAnsi"/>
        </w:rPr>
        <w:tab/>
        <w:t>Apresentação de ART em todos os projetos;</w:t>
      </w:r>
    </w:p>
    <w:p w14:paraId="0D73EA9E" w14:textId="77777777" w:rsidR="00F85F6C" w:rsidRPr="00642EF4" w:rsidRDefault="00F85F6C" w:rsidP="17AB2385">
      <w:pPr>
        <w:tabs>
          <w:tab w:val="left" w:pos="426"/>
        </w:tabs>
        <w:autoSpaceDE w:val="0"/>
        <w:spacing w:line="360" w:lineRule="auto"/>
        <w:ind w:left="270"/>
        <w:jc w:val="both"/>
        <w:rPr>
          <w:rFonts w:asciiTheme="minorHAnsi" w:hAnsiTheme="minorHAnsi" w:cstheme="minorBidi"/>
        </w:rPr>
      </w:pPr>
      <w:r w:rsidRPr="00642EF4">
        <w:rPr>
          <w:rFonts w:asciiTheme="minorHAnsi" w:hAnsiTheme="minorHAnsi" w:cstheme="minorBidi"/>
        </w:rPr>
        <w:t>4.1.1. Os projetos deverão contemplar todas as medidas de segurança;</w:t>
      </w:r>
    </w:p>
    <w:p w14:paraId="32FC64D3" w14:textId="77777777" w:rsidR="00F85F6C" w:rsidRPr="00642EF4" w:rsidRDefault="00F85F6C" w:rsidP="17AB2385">
      <w:pPr>
        <w:tabs>
          <w:tab w:val="left" w:pos="426"/>
        </w:tabs>
        <w:autoSpaceDE w:val="0"/>
        <w:spacing w:line="360" w:lineRule="auto"/>
        <w:ind w:left="270"/>
        <w:jc w:val="both"/>
        <w:rPr>
          <w:rFonts w:asciiTheme="minorHAnsi" w:hAnsiTheme="minorHAnsi" w:cstheme="minorBidi"/>
        </w:rPr>
      </w:pPr>
      <w:r w:rsidRPr="00642EF4">
        <w:rPr>
          <w:rFonts w:asciiTheme="minorHAnsi" w:hAnsiTheme="minorHAnsi" w:cstheme="minorBidi"/>
        </w:rPr>
        <w:t>4.1.2. Realizar reuniões presenciais de apresentação dos projetos e soluções adotadas.</w:t>
      </w:r>
    </w:p>
    <w:p w14:paraId="17B4B9B0" w14:textId="77777777" w:rsidR="00F85F6C" w:rsidRPr="00642EF4" w:rsidRDefault="00F85F6C" w:rsidP="17AB2385">
      <w:pPr>
        <w:tabs>
          <w:tab w:val="left" w:pos="426"/>
        </w:tabs>
        <w:autoSpaceDE w:val="0"/>
        <w:spacing w:line="360" w:lineRule="auto"/>
        <w:ind w:left="270"/>
        <w:jc w:val="both"/>
        <w:rPr>
          <w:rFonts w:asciiTheme="minorHAnsi" w:hAnsiTheme="minorHAnsi" w:cstheme="minorBidi"/>
        </w:rPr>
      </w:pPr>
      <w:r w:rsidRPr="00642EF4">
        <w:rPr>
          <w:rFonts w:asciiTheme="minorHAnsi" w:hAnsiTheme="minorHAnsi" w:cstheme="minorBidi"/>
        </w:rPr>
        <w:t xml:space="preserve">4.1.3. Entregar planilhas orçamentárias para </w:t>
      </w:r>
      <w:proofErr w:type="gramStart"/>
      <w:r w:rsidRPr="00642EF4">
        <w:rPr>
          <w:rFonts w:asciiTheme="minorHAnsi" w:hAnsiTheme="minorHAnsi" w:cstheme="minorBidi"/>
        </w:rPr>
        <w:t>fins de licitação separadas por sistema/projeto</w:t>
      </w:r>
      <w:proofErr w:type="gramEnd"/>
      <w:r w:rsidRPr="00642EF4">
        <w:rPr>
          <w:rFonts w:asciiTheme="minorHAnsi" w:hAnsiTheme="minorHAnsi" w:cstheme="minorBidi"/>
        </w:rPr>
        <w:t>.</w:t>
      </w:r>
    </w:p>
    <w:p w14:paraId="0B444FE9" w14:textId="77777777" w:rsidR="00F85F6C" w:rsidRPr="00642EF4" w:rsidRDefault="00F85F6C" w:rsidP="17AB2385">
      <w:pPr>
        <w:tabs>
          <w:tab w:val="left" w:pos="426"/>
        </w:tabs>
        <w:autoSpaceDE w:val="0"/>
        <w:spacing w:line="360" w:lineRule="auto"/>
        <w:ind w:left="270"/>
        <w:jc w:val="both"/>
        <w:rPr>
          <w:rFonts w:asciiTheme="minorHAnsi" w:hAnsiTheme="minorHAnsi" w:cstheme="minorBidi"/>
        </w:rPr>
      </w:pPr>
      <w:r w:rsidRPr="00642EF4">
        <w:rPr>
          <w:rFonts w:asciiTheme="minorHAnsi" w:hAnsiTheme="minorHAnsi" w:cstheme="minorBidi"/>
        </w:rPr>
        <w:lastRenderedPageBreak/>
        <w:t xml:space="preserve">4.1.4. Atualização de valores das planilhas orçamentária, por até 1x, após a entrega definitiva dos projetos (caso necessário); </w:t>
      </w:r>
    </w:p>
    <w:p w14:paraId="56BA4F3F" w14:textId="77777777" w:rsidR="00F85F6C" w:rsidRPr="00642EF4" w:rsidRDefault="00F85F6C" w:rsidP="17AB2385">
      <w:pPr>
        <w:tabs>
          <w:tab w:val="left" w:pos="426"/>
        </w:tabs>
        <w:autoSpaceDE w:val="0"/>
        <w:spacing w:line="360" w:lineRule="auto"/>
        <w:ind w:left="270"/>
        <w:jc w:val="both"/>
        <w:rPr>
          <w:rFonts w:asciiTheme="minorHAnsi" w:hAnsiTheme="minorHAnsi" w:cstheme="minorBidi"/>
        </w:rPr>
      </w:pPr>
      <w:r w:rsidRPr="00642EF4">
        <w:rPr>
          <w:rFonts w:asciiTheme="minorHAnsi" w:hAnsiTheme="minorHAnsi" w:cstheme="minorBidi"/>
        </w:rPr>
        <w:t xml:space="preserve">4.1.5. Fornecer projetos em DWG ou RVT e PDF e </w:t>
      </w:r>
      <w:proofErr w:type="gramStart"/>
      <w:r w:rsidRPr="00642EF4">
        <w:rPr>
          <w:rFonts w:asciiTheme="minorHAnsi" w:hAnsiTheme="minorHAnsi" w:cstheme="minorBidi"/>
        </w:rPr>
        <w:t>3</w:t>
      </w:r>
      <w:proofErr w:type="gramEnd"/>
      <w:r w:rsidRPr="00642EF4">
        <w:rPr>
          <w:rFonts w:asciiTheme="minorHAnsi" w:hAnsiTheme="minorHAnsi" w:cstheme="minorBidi"/>
        </w:rPr>
        <w:t xml:space="preserve"> vias impressas;</w:t>
      </w:r>
    </w:p>
    <w:p w14:paraId="447F072B" w14:textId="7CCA4221" w:rsidR="00F85F6C" w:rsidRPr="00642EF4" w:rsidRDefault="00F85F6C" w:rsidP="17AB2385">
      <w:pPr>
        <w:widowControl/>
        <w:shd w:val="clear" w:color="auto" w:fill="FFFFFF" w:themeFill="background1"/>
        <w:tabs>
          <w:tab w:val="left" w:pos="567"/>
        </w:tabs>
        <w:autoSpaceDN/>
        <w:spacing w:line="360" w:lineRule="auto"/>
        <w:ind w:left="270"/>
        <w:jc w:val="both"/>
        <w:textAlignment w:val="auto"/>
        <w:rPr>
          <w:rFonts w:asciiTheme="minorHAnsi" w:eastAsia="Times New Roman" w:hAnsiTheme="minorHAnsi" w:cstheme="minorBidi"/>
        </w:rPr>
      </w:pPr>
      <w:r w:rsidRPr="00642EF4">
        <w:rPr>
          <w:rFonts w:asciiTheme="minorHAnsi" w:eastAsia="Times New Roman" w:hAnsiTheme="minorHAnsi" w:cstheme="minorBidi"/>
        </w:rPr>
        <w:t>4.1.6. A planilha orçamentária deverá seguir as legislações pertinentes à</w:t>
      </w:r>
      <w:r w:rsidR="5655DA5C" w:rsidRPr="00642EF4">
        <w:rPr>
          <w:rFonts w:asciiTheme="minorHAnsi" w:eastAsia="Times New Roman" w:hAnsiTheme="minorHAnsi" w:cstheme="minorBidi"/>
        </w:rPr>
        <w:t>s</w:t>
      </w:r>
      <w:r w:rsidRPr="00642EF4">
        <w:rPr>
          <w:rFonts w:asciiTheme="minorHAnsi" w:eastAsia="Times New Roman" w:hAnsiTheme="minorHAnsi" w:cstheme="minorBidi"/>
        </w:rPr>
        <w:t xml:space="preserve"> licitações de obras públicas.</w:t>
      </w:r>
    </w:p>
    <w:p w14:paraId="5842C9F2" w14:textId="77777777" w:rsidR="00F85F6C" w:rsidRPr="00642EF4" w:rsidRDefault="00F85F6C" w:rsidP="17AB2385">
      <w:pPr>
        <w:widowControl/>
        <w:shd w:val="clear" w:color="auto" w:fill="FFFFFF" w:themeFill="background1"/>
        <w:tabs>
          <w:tab w:val="left" w:pos="567"/>
        </w:tabs>
        <w:autoSpaceDN/>
        <w:spacing w:line="360" w:lineRule="auto"/>
        <w:ind w:left="270"/>
        <w:jc w:val="both"/>
        <w:textAlignment w:val="auto"/>
        <w:rPr>
          <w:rFonts w:asciiTheme="minorHAnsi" w:eastAsia="Times New Roman" w:hAnsiTheme="minorHAnsi" w:cstheme="minorBidi"/>
        </w:rPr>
      </w:pPr>
      <w:r w:rsidRPr="00642EF4">
        <w:rPr>
          <w:rFonts w:asciiTheme="minorHAnsi" w:eastAsia="Times New Roman" w:hAnsiTheme="minorHAnsi" w:cstheme="minorBidi"/>
        </w:rPr>
        <w:t xml:space="preserve">4.1.7. Os projetos, memoriais e planilhas orçamentárias entregues, devem comtemplar </w:t>
      </w:r>
      <w:proofErr w:type="gramStart"/>
      <w:r w:rsidRPr="00642EF4">
        <w:rPr>
          <w:rFonts w:asciiTheme="minorHAnsi" w:eastAsia="Times New Roman" w:hAnsiTheme="minorHAnsi" w:cstheme="minorBidi"/>
        </w:rPr>
        <w:t>a</w:t>
      </w:r>
      <w:proofErr w:type="gramEnd"/>
      <w:r w:rsidRPr="00642EF4">
        <w:rPr>
          <w:rFonts w:asciiTheme="minorHAnsi" w:eastAsia="Times New Roman" w:hAnsiTheme="minorHAnsi" w:cstheme="minorBidi"/>
        </w:rPr>
        <w:t xml:space="preserve"> compatibilização da necessidade exposta. </w:t>
      </w:r>
    </w:p>
    <w:p w14:paraId="154A3424" w14:textId="77777777" w:rsidR="00F85F6C" w:rsidRPr="00642EF4" w:rsidRDefault="00F85F6C" w:rsidP="17AB2385">
      <w:pPr>
        <w:widowControl/>
        <w:shd w:val="clear" w:color="auto" w:fill="FFFFFF" w:themeFill="background1"/>
        <w:tabs>
          <w:tab w:val="left" w:pos="567"/>
        </w:tabs>
        <w:autoSpaceDN/>
        <w:spacing w:line="360" w:lineRule="auto"/>
        <w:ind w:left="270"/>
        <w:jc w:val="both"/>
        <w:textAlignment w:val="auto"/>
        <w:rPr>
          <w:rFonts w:asciiTheme="minorHAnsi" w:eastAsia="Times New Roman" w:hAnsiTheme="minorHAnsi" w:cstheme="minorBidi"/>
        </w:rPr>
      </w:pPr>
      <w:r w:rsidRPr="00642EF4">
        <w:rPr>
          <w:rFonts w:asciiTheme="minorHAnsi" w:eastAsia="Times New Roman" w:hAnsiTheme="minorHAnsi" w:cstheme="minorBidi"/>
        </w:rPr>
        <w:t>4.2. Os projetos executivos serão compostos por documentos técnicos que reúnam todas as informações referentes à obra, visando sua perfeita execução, compreendendo:</w:t>
      </w:r>
    </w:p>
    <w:p w14:paraId="5ABEF9C8" w14:textId="77777777" w:rsidR="00F85F6C" w:rsidRPr="00642EF4" w:rsidRDefault="00F85F6C" w:rsidP="17AB2385">
      <w:pPr>
        <w:widowControl/>
        <w:shd w:val="clear" w:color="auto" w:fill="FFFFFF" w:themeFill="background1"/>
        <w:tabs>
          <w:tab w:val="left" w:pos="567"/>
        </w:tabs>
        <w:autoSpaceDN/>
        <w:spacing w:line="360" w:lineRule="auto"/>
        <w:ind w:left="270"/>
        <w:jc w:val="both"/>
        <w:textAlignment w:val="auto"/>
        <w:rPr>
          <w:rFonts w:asciiTheme="minorHAnsi" w:eastAsia="Times New Roman" w:hAnsiTheme="minorHAnsi" w:cstheme="minorBidi"/>
        </w:rPr>
      </w:pPr>
      <w:r w:rsidRPr="00642EF4">
        <w:rPr>
          <w:rFonts w:asciiTheme="minorHAnsi" w:eastAsia="Times New Roman" w:hAnsiTheme="minorHAnsi" w:cstheme="minorBidi"/>
        </w:rPr>
        <w:t>4.2.1. Plantas: descrevendo completamente os serviços a serem executados.</w:t>
      </w:r>
    </w:p>
    <w:p w14:paraId="6B814A0A" w14:textId="77777777" w:rsidR="00F85F6C" w:rsidRPr="00642EF4" w:rsidRDefault="00F85F6C" w:rsidP="17AB2385">
      <w:pPr>
        <w:widowControl/>
        <w:shd w:val="clear" w:color="auto" w:fill="FFFFFF" w:themeFill="background1"/>
        <w:tabs>
          <w:tab w:val="left" w:pos="567"/>
        </w:tabs>
        <w:autoSpaceDN/>
        <w:spacing w:line="360" w:lineRule="auto"/>
        <w:ind w:left="270"/>
        <w:jc w:val="both"/>
        <w:textAlignment w:val="auto"/>
        <w:rPr>
          <w:rFonts w:asciiTheme="minorHAnsi" w:eastAsia="Times New Roman" w:hAnsiTheme="minorHAnsi" w:cstheme="minorBidi"/>
        </w:rPr>
      </w:pPr>
      <w:r w:rsidRPr="00642EF4">
        <w:rPr>
          <w:rFonts w:asciiTheme="minorHAnsi" w:eastAsia="Times New Roman" w:hAnsiTheme="minorHAnsi" w:cstheme="minorBidi"/>
        </w:rPr>
        <w:t xml:space="preserve">4.2.2. Caderno de Encargos (Memorial Descritivo): contendo descrição detalhada de </w:t>
      </w:r>
      <w:proofErr w:type="gramStart"/>
      <w:r w:rsidRPr="00642EF4">
        <w:rPr>
          <w:rFonts w:asciiTheme="minorHAnsi" w:eastAsia="Times New Roman" w:hAnsiTheme="minorHAnsi" w:cstheme="minorBidi"/>
        </w:rPr>
        <w:t>todos</w:t>
      </w:r>
      <w:proofErr w:type="gramEnd"/>
      <w:r w:rsidRPr="00642EF4">
        <w:rPr>
          <w:rFonts w:asciiTheme="minorHAnsi" w:eastAsia="Times New Roman" w:hAnsiTheme="minorHAnsi" w:cstheme="minorBidi"/>
        </w:rPr>
        <w:t xml:space="preserve"> serviços e materiais a serem empregados, segundo decomposição topológica.</w:t>
      </w:r>
    </w:p>
    <w:p w14:paraId="5A026069" w14:textId="77777777" w:rsidR="00F85F6C" w:rsidRPr="00642EF4" w:rsidRDefault="00F85F6C" w:rsidP="17AB2385">
      <w:pPr>
        <w:widowControl/>
        <w:shd w:val="clear" w:color="auto" w:fill="FFFFFF" w:themeFill="background1"/>
        <w:tabs>
          <w:tab w:val="left" w:pos="567"/>
        </w:tabs>
        <w:autoSpaceDN/>
        <w:spacing w:line="360" w:lineRule="auto"/>
        <w:ind w:left="270"/>
        <w:jc w:val="both"/>
        <w:textAlignment w:val="auto"/>
        <w:rPr>
          <w:rFonts w:asciiTheme="minorHAnsi" w:eastAsia="Times New Roman" w:hAnsiTheme="minorHAnsi" w:cstheme="minorBidi"/>
        </w:rPr>
      </w:pPr>
      <w:r w:rsidRPr="00642EF4">
        <w:rPr>
          <w:rFonts w:asciiTheme="minorHAnsi" w:eastAsia="Times New Roman" w:hAnsiTheme="minorHAnsi" w:cstheme="minorBidi"/>
        </w:rPr>
        <w:t xml:space="preserve">4.2.3. Planilha Orçamentária: compreendendo todos os itens da obra, com as respectivas quantidades, preços unitários de material, preços unitários de mão-de-obra, preços totais e códigos SINAPI utilizados para a orçamentação. Os itens que não puderem ser orçados pelo sistema SINAPI deverão ser orçados pelos meios autorizados pela Instrução Normativa nº 05 – SLTI/MPOG, de 27 de junho de 2014. Serviços idênticos deverão possuir preços idênticos, ainda que constantes em diferentes planilhas orçamentárias. </w:t>
      </w:r>
    </w:p>
    <w:p w14:paraId="415E7FFA" w14:textId="1043B03F" w:rsidR="00F85F6C" w:rsidRPr="00642EF4" w:rsidRDefault="00F85F6C" w:rsidP="17AB2385">
      <w:pPr>
        <w:widowControl/>
        <w:shd w:val="clear" w:color="auto" w:fill="FFFFFF" w:themeFill="background1"/>
        <w:tabs>
          <w:tab w:val="left" w:pos="567"/>
        </w:tabs>
        <w:autoSpaceDE w:val="0"/>
        <w:spacing w:line="360" w:lineRule="auto"/>
        <w:ind w:left="270"/>
        <w:jc w:val="both"/>
        <w:rPr>
          <w:rFonts w:asciiTheme="minorHAnsi" w:eastAsia="Times New Roman" w:hAnsiTheme="minorHAnsi" w:cstheme="minorBidi"/>
          <w:i/>
          <w:iCs/>
        </w:rPr>
      </w:pPr>
      <w:r w:rsidRPr="00642EF4">
        <w:rPr>
          <w:rFonts w:asciiTheme="minorHAnsi" w:eastAsia="Times New Roman" w:hAnsiTheme="minorHAnsi" w:cstheme="minorBidi"/>
        </w:rPr>
        <w:t>4.2.4. Cronograma: relacionando as principais fases da obra e os respectivos valores e prazos de execução.</w:t>
      </w:r>
    </w:p>
    <w:p w14:paraId="616060ED"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bCs/>
        </w:rPr>
        <w:t xml:space="preserve">4.3. </w:t>
      </w:r>
      <w:r w:rsidRPr="00642EF4">
        <w:rPr>
          <w:rFonts w:asciiTheme="minorHAnsi" w:hAnsiTheme="minorHAnsi" w:cstheme="minorHAnsi"/>
        </w:rPr>
        <w:t>Ficará a cargo da Contratada a organização da documentação, o gerenciamento das informações e a análise técnica de todos os projetos executivos, objetivando a perfeita compatibilização dos mesmos.</w:t>
      </w:r>
    </w:p>
    <w:p w14:paraId="49734C66"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4.3.1. Ficará a cargo da Contratada a organização da documentação, o gerenciamento das informações e a análise técnica de todos os projetos executivos, objetivando a perfeita compatibilização dos mesmos.</w:t>
      </w:r>
    </w:p>
    <w:p w14:paraId="6746B8E6"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4.3.2.  Todos os estudos e projetos deverão ser desenvolvidos de forma que guardem sintonia entre si, tenham consistência material e atendam às diretrizes gerais do programa de necessidades e dos estudos de viabilidade.</w:t>
      </w:r>
    </w:p>
    <w:p w14:paraId="1F303336"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4.3.4. Em etapas, todos os serviços executados deverão ser submetidos à Contratante, a fim de que sejam, em tempo, providenciadas as alterações que se fizerem necessárias. Para cada documento produzido (Plantas, Caderno de Encargos, Planilha Orçamentária, Cronograma) deverão ser </w:t>
      </w:r>
      <w:proofErr w:type="gramStart"/>
      <w:r w:rsidRPr="00642EF4">
        <w:rPr>
          <w:rFonts w:asciiTheme="minorHAnsi" w:hAnsiTheme="minorHAnsi" w:cstheme="minorBidi"/>
        </w:rPr>
        <w:t xml:space="preserve">apresentados, </w:t>
      </w:r>
      <w:r w:rsidRPr="00642EF4">
        <w:rPr>
          <w:rFonts w:asciiTheme="minorHAnsi" w:hAnsiTheme="minorHAnsi" w:cstheme="minorBidi"/>
        </w:rPr>
        <w:lastRenderedPageBreak/>
        <w:t>pelo menos, duas (2) versões parciais, em vias impressas e digitais (em arquivos editáveis), que deverão ser formalmente aprovadas pela Contratante, antes da apresentação da versão final</w:t>
      </w:r>
      <w:proofErr w:type="gramEnd"/>
      <w:r w:rsidRPr="00642EF4">
        <w:rPr>
          <w:rFonts w:asciiTheme="minorHAnsi" w:hAnsiTheme="minorHAnsi" w:cstheme="minorBidi"/>
        </w:rPr>
        <w:t>.</w:t>
      </w:r>
    </w:p>
    <w:p w14:paraId="1729686D"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rPr>
        <w:t xml:space="preserve">4.4. A elaboração dos projetos, além de observar as características e condições do local de execução dos serviços ou obra e seu impacto ambiental, terá de considerar os seguintes requisitos: </w:t>
      </w:r>
    </w:p>
    <w:p w14:paraId="2A97CDDA"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4.4.1. Funcionalidade e adequação ao interesse público; </w:t>
      </w:r>
    </w:p>
    <w:p w14:paraId="1CC0FD23"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4.4.2. Possibilidade de emprego de mão-de-obra, materiais, tecnologia e matérias primas existentes no local para execução, de modo a diminuir os custos de transporte; </w:t>
      </w:r>
    </w:p>
    <w:p w14:paraId="32BBF27F"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4.4.3. Facilidade e economia na execução, conservação e operação, sem prejuízo da durabilidade da obra ou serviço; </w:t>
      </w:r>
    </w:p>
    <w:p w14:paraId="6F52B040"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4.4.4. Adoção das normas técnicas de saúde e de segurança do trabalho adequadas; </w:t>
      </w:r>
    </w:p>
    <w:p w14:paraId="52407758"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4.4.5. Infraestrutura de acesso; </w:t>
      </w:r>
    </w:p>
    <w:p w14:paraId="0E2F3A9F"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4.4.6. Aspectos relativos à insolação, iluminação e ventilação; </w:t>
      </w:r>
    </w:p>
    <w:p w14:paraId="44E89C76"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4.4.7. Acessibilidade; </w:t>
      </w:r>
    </w:p>
    <w:p w14:paraId="2AC72546"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4.4.8. Preços de mercado, respeitados os preços do sistema SINAPI; </w:t>
      </w:r>
    </w:p>
    <w:p w14:paraId="34EDB011" w14:textId="77777777"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4.4.9. Sustentabilidade ambiental, visando </w:t>
      </w:r>
      <w:proofErr w:type="gramStart"/>
      <w:r w:rsidRPr="00642EF4">
        <w:rPr>
          <w:rFonts w:asciiTheme="minorHAnsi" w:hAnsiTheme="minorHAnsi" w:cstheme="minorBidi"/>
        </w:rPr>
        <w:t>a</w:t>
      </w:r>
      <w:proofErr w:type="gramEnd"/>
      <w:r w:rsidRPr="00642EF4">
        <w:rPr>
          <w:rFonts w:asciiTheme="minorHAnsi" w:hAnsiTheme="minorHAnsi" w:cstheme="minorBidi"/>
        </w:rPr>
        <w:t xml:space="preserve"> economia da manutenção e operacionalização da edificação, a redução do consumo de energia e água, bem como a utilização de tecnologias e materiais que reduzam o impacto ambiental. </w:t>
      </w:r>
    </w:p>
    <w:p w14:paraId="0D50401A" w14:textId="4BB75FC3"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4.4.10. A responsabilidade pela elaboração dos projetos será de profissionais ou empresas legalmente habilitadas pelo Conselho Regional de Engenharia e Agronomia (CREA) local ou pelo Conselho de Arquitetura e Urbanismo (CAU) local. O autor ou autores deverão assinar todas as peças que compõem os projetos específicos, indicando o número da inscrição de registro das </w:t>
      </w:r>
      <w:proofErr w:type="spellStart"/>
      <w:r w:rsidRPr="00642EF4">
        <w:rPr>
          <w:rFonts w:asciiTheme="minorHAnsi" w:hAnsiTheme="minorHAnsi" w:cstheme="minorBidi"/>
        </w:rPr>
        <w:t>ARTs</w:t>
      </w:r>
      <w:proofErr w:type="spellEnd"/>
      <w:r w:rsidRPr="00642EF4">
        <w:rPr>
          <w:rFonts w:asciiTheme="minorHAnsi" w:hAnsiTheme="minorHAnsi" w:cstheme="minorBidi"/>
        </w:rPr>
        <w:t xml:space="preserve"> no CREA ou dos </w:t>
      </w:r>
      <w:proofErr w:type="spellStart"/>
      <w:r w:rsidRPr="00642EF4">
        <w:rPr>
          <w:rFonts w:asciiTheme="minorHAnsi" w:hAnsiTheme="minorHAnsi" w:cstheme="minorBidi"/>
        </w:rPr>
        <w:t>RRTs</w:t>
      </w:r>
      <w:proofErr w:type="spellEnd"/>
      <w:r w:rsidRPr="00642EF4">
        <w:rPr>
          <w:rFonts w:asciiTheme="minorHAnsi" w:hAnsiTheme="minorHAnsi" w:cstheme="minorBidi"/>
        </w:rPr>
        <w:t xml:space="preserve"> no CAU, nos termos da Lei nº 6.496/1977 e da Lei nº 12.378/2010, ficando por conta da Contratada o recolhimento das respectivas taxas. O mesmo vale para o serviço de orçamentação (Planilha Orçamentária). </w:t>
      </w:r>
    </w:p>
    <w:p w14:paraId="0A37AFED" w14:textId="22583B11" w:rsidR="00F85F6C" w:rsidRPr="00642EF4" w:rsidRDefault="00F85F6C"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4.4.11. Os projetos deverão ser elaborados de acordo com as leis, decretos, regulamentos, portarias e normas federais, </w:t>
      </w:r>
      <w:proofErr w:type="gramStart"/>
      <w:r w:rsidRPr="00642EF4">
        <w:rPr>
          <w:rFonts w:asciiTheme="minorHAnsi" w:hAnsiTheme="minorHAnsi" w:cstheme="minorBidi"/>
        </w:rPr>
        <w:t>estaduais/distritais</w:t>
      </w:r>
      <w:proofErr w:type="gramEnd"/>
      <w:r w:rsidRPr="00642EF4">
        <w:rPr>
          <w:rFonts w:asciiTheme="minorHAnsi" w:hAnsiTheme="minorHAnsi" w:cstheme="minorBidi"/>
        </w:rPr>
        <w:t xml:space="preserve"> e municipais direta ou indiretamente aplicáveis a obras públicas, e em conformidade com as normas técnicas devidas.</w:t>
      </w:r>
    </w:p>
    <w:p w14:paraId="62FA7BFB" w14:textId="7453A1E3" w:rsidR="00F85F6C" w:rsidRPr="00642EF4" w:rsidRDefault="42098AAD"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lastRenderedPageBreak/>
        <w:t xml:space="preserve">4.4.12 </w:t>
      </w:r>
      <w:r w:rsidR="00F85F6C" w:rsidRPr="00642EF4">
        <w:rPr>
          <w:rFonts w:asciiTheme="minorHAnsi" w:hAnsiTheme="minorHAnsi" w:cstheme="minorBidi"/>
        </w:rPr>
        <w:t xml:space="preserve">Os projetos deverão atender às normas técnicas emitidas pela Associação Brasileira de Normas Técnicas (ABNT), conforme Lei nº 4.150/62. A substituição de norma da ABNT por norma estrangeira somente poderá ser procedida mediante justificativa e após o expresso consentimento da Contratante. Somente no caso de inexistência de norma brasileira específica, poderá ser adotada norma estrangeira. </w:t>
      </w:r>
    </w:p>
    <w:p w14:paraId="47F687F6" w14:textId="646F27C4" w:rsidR="00F85F6C" w:rsidRPr="00642EF4" w:rsidRDefault="510CA38E"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4.4.13 </w:t>
      </w:r>
      <w:r w:rsidR="00F85F6C" w:rsidRPr="00642EF4">
        <w:rPr>
          <w:rFonts w:asciiTheme="minorHAnsi" w:hAnsiTheme="minorHAnsi" w:cstheme="minorBidi"/>
        </w:rPr>
        <w:t xml:space="preserve">O orçamento deverá respeitar os preços do sistema SINAPI, da Caixa Econômica Federal, conforme Decreto nº 7.983/13. Os itens que não puderem ser orçados pelo sistema SINAPI deverão ser orçados pelos meios autorizados pela Instrução Normativa nº 05 – SLTI/MPOG, de 27 de junho de 2014. </w:t>
      </w:r>
    </w:p>
    <w:p w14:paraId="22CCA603" w14:textId="6BB06D9E" w:rsidR="00F85F6C" w:rsidRPr="00642EF4" w:rsidRDefault="77C476FE"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4.4.14 </w:t>
      </w:r>
      <w:r w:rsidR="00F85F6C" w:rsidRPr="00642EF4">
        <w:rPr>
          <w:rFonts w:asciiTheme="minorHAnsi" w:hAnsiTheme="minorHAnsi" w:cstheme="minorBidi"/>
        </w:rPr>
        <w:t>Uma vez recebidos os documentos (Plantas, Caderno de Encargos, Planilha Orçamentária, Cronograma), a Contratada reserva-se no direito de utilizá-los como bem entender, seja de forma integral, parcial, ou mesmo não os utilizar.</w:t>
      </w:r>
    </w:p>
    <w:p w14:paraId="641D6DAB" w14:textId="11A3E13F" w:rsidR="00F85F6C" w:rsidRPr="00642EF4" w:rsidRDefault="77B17C88"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4.4.15 </w:t>
      </w:r>
      <w:r w:rsidR="00F85F6C" w:rsidRPr="00642EF4">
        <w:rPr>
          <w:rFonts w:asciiTheme="minorHAnsi" w:hAnsiTheme="minorHAnsi" w:cstheme="minorBidi"/>
        </w:rPr>
        <w:t>Se houver necessidade, o responsável pela autoria dos projetos deverá providenciar o alvará de construção e suas aprovações pelos órgãos competentes, tais como, Prefeitura Municipal, Corpo de Bombeiros, concessionárias de serviços públicos (energia, telefonia, saneamento, etc.) e entidades de proteção sanitária e do meio ambiente.</w:t>
      </w:r>
    </w:p>
    <w:p w14:paraId="5A37BF22" w14:textId="672389D2" w:rsidR="00F85F6C" w:rsidRPr="00642EF4" w:rsidRDefault="11ED81D4" w:rsidP="17AB2385">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4.4.16 </w:t>
      </w:r>
      <w:r w:rsidR="00F85F6C" w:rsidRPr="00642EF4">
        <w:rPr>
          <w:rFonts w:asciiTheme="minorHAnsi" w:hAnsiTheme="minorHAnsi" w:cstheme="minorBidi"/>
        </w:rPr>
        <w:t xml:space="preserve">A Contratada ficará para todo sempre corresponsável pelo sigilo das informações a que, direta ou indiretamente, tiver acesso e, principalmente, dos detalhes relativos aos pontos críticos de segurança da edificação (acessos, galerias subterrâneas, carceragem, central de processamento de dados, central telefônica, central de transmissão de dados, dutos de ar condicionado, quadros de luz, dados, telefonia, </w:t>
      </w:r>
      <w:proofErr w:type="spellStart"/>
      <w:r w:rsidR="00F85F6C" w:rsidRPr="00642EF4">
        <w:rPr>
          <w:rFonts w:asciiTheme="minorHAnsi" w:hAnsiTheme="minorHAnsi" w:cstheme="minorBidi"/>
        </w:rPr>
        <w:t>etc</w:t>
      </w:r>
      <w:proofErr w:type="spellEnd"/>
      <w:r w:rsidR="00F85F6C" w:rsidRPr="00642EF4">
        <w:rPr>
          <w:rFonts w:asciiTheme="minorHAnsi" w:hAnsiTheme="minorHAnsi" w:cstheme="minorBidi"/>
        </w:rPr>
        <w:t>).</w:t>
      </w:r>
    </w:p>
    <w:p w14:paraId="228618D0" w14:textId="2F28075F" w:rsidR="00F85F6C" w:rsidRPr="00642EF4" w:rsidRDefault="37A16A6E" w:rsidP="3E646BF0">
      <w:pPr>
        <w:autoSpaceDE w:val="0"/>
        <w:spacing w:line="360" w:lineRule="auto"/>
        <w:ind w:left="180"/>
        <w:jc w:val="both"/>
        <w:rPr>
          <w:rFonts w:asciiTheme="minorHAnsi" w:hAnsiTheme="minorHAnsi" w:cstheme="minorBidi"/>
        </w:rPr>
      </w:pPr>
      <w:r w:rsidRPr="00642EF4">
        <w:rPr>
          <w:rFonts w:asciiTheme="minorHAnsi" w:hAnsiTheme="minorHAnsi" w:cstheme="minorBidi"/>
        </w:rPr>
        <w:t xml:space="preserve">4.4.17 </w:t>
      </w:r>
      <w:r w:rsidR="00F85F6C" w:rsidRPr="00642EF4">
        <w:rPr>
          <w:rFonts w:asciiTheme="minorHAnsi" w:hAnsiTheme="minorHAnsi" w:cstheme="minorBidi"/>
        </w:rPr>
        <w:t xml:space="preserve">Os arquivos relativos a este projeto deverão ser guardados de forma especial, ressalvados tanto física como eletronicamente, com acesso restrito </w:t>
      </w:r>
      <w:proofErr w:type="gramStart"/>
      <w:r w:rsidR="00F85F6C" w:rsidRPr="00642EF4">
        <w:rPr>
          <w:rFonts w:asciiTheme="minorHAnsi" w:hAnsiTheme="minorHAnsi" w:cstheme="minorBidi"/>
        </w:rPr>
        <w:t>a pessoal selecionado e bem instruído sobre sua responsabilidade individual e coletiva</w:t>
      </w:r>
      <w:proofErr w:type="gramEnd"/>
      <w:r w:rsidR="00F85F6C" w:rsidRPr="00642EF4">
        <w:rPr>
          <w:rFonts w:asciiTheme="minorHAnsi" w:hAnsiTheme="minorHAnsi" w:cstheme="minorBidi"/>
        </w:rPr>
        <w:t>.</w:t>
      </w:r>
    </w:p>
    <w:p w14:paraId="0D72A128" w14:textId="77777777" w:rsidR="00F85F6C" w:rsidRPr="00642EF4" w:rsidRDefault="00F85F6C" w:rsidP="00F85F6C">
      <w:pPr>
        <w:autoSpaceDE w:val="0"/>
        <w:spacing w:line="360" w:lineRule="auto"/>
        <w:jc w:val="both"/>
        <w:rPr>
          <w:rFonts w:asciiTheme="minorHAnsi" w:hAnsiTheme="minorHAnsi" w:cstheme="minorHAnsi"/>
          <w:b/>
          <w:bCs/>
        </w:rPr>
      </w:pPr>
      <w:proofErr w:type="gramStart"/>
      <w:r w:rsidRPr="00642EF4">
        <w:rPr>
          <w:rFonts w:asciiTheme="minorHAnsi" w:hAnsiTheme="minorHAnsi" w:cstheme="minorHAnsi"/>
          <w:b/>
          <w:bCs/>
        </w:rPr>
        <w:t>5 – EXECUÇÃO</w:t>
      </w:r>
      <w:proofErr w:type="gramEnd"/>
      <w:r w:rsidRPr="00642EF4">
        <w:rPr>
          <w:rFonts w:asciiTheme="minorHAnsi" w:hAnsiTheme="minorHAnsi" w:cstheme="minorHAnsi"/>
          <w:b/>
          <w:bCs/>
        </w:rPr>
        <w:t xml:space="preserve"> DO OBJETO</w:t>
      </w:r>
    </w:p>
    <w:p w14:paraId="019D3ADA" w14:textId="77777777" w:rsidR="00F85F6C" w:rsidRPr="00642EF4" w:rsidRDefault="00F85F6C" w:rsidP="00F85F6C">
      <w:pPr>
        <w:autoSpaceDE w:val="0"/>
        <w:spacing w:line="360" w:lineRule="auto"/>
        <w:jc w:val="both"/>
        <w:rPr>
          <w:rFonts w:asciiTheme="minorHAnsi" w:hAnsiTheme="minorHAnsi" w:cstheme="minorHAnsi"/>
          <w:iCs/>
        </w:rPr>
      </w:pPr>
      <w:r w:rsidRPr="00642EF4">
        <w:rPr>
          <w:rFonts w:asciiTheme="minorHAnsi" w:hAnsiTheme="minorHAnsi" w:cstheme="minorHAnsi"/>
          <w:b/>
          <w:iCs/>
        </w:rPr>
        <w:t>5.1.</w:t>
      </w:r>
      <w:r w:rsidRPr="00642EF4">
        <w:rPr>
          <w:rFonts w:asciiTheme="minorHAnsi" w:hAnsiTheme="minorHAnsi" w:cstheme="minorHAnsi"/>
          <w:iCs/>
        </w:rPr>
        <w:t xml:space="preserve"> A execução do objeto seguirá a seguinte dinâmica: </w:t>
      </w:r>
    </w:p>
    <w:p w14:paraId="687F9C64" w14:textId="30032A67" w:rsidR="00F85F6C" w:rsidRPr="00642EF4" w:rsidRDefault="48F6E69A" w:rsidP="17AB2385">
      <w:pPr>
        <w:autoSpaceDE w:val="0"/>
        <w:spacing w:line="360" w:lineRule="auto"/>
        <w:ind w:left="270"/>
        <w:jc w:val="both"/>
        <w:rPr>
          <w:rFonts w:asciiTheme="minorHAnsi" w:hAnsiTheme="minorHAnsi" w:cstheme="minorBidi"/>
        </w:rPr>
      </w:pPr>
      <w:r w:rsidRPr="00642EF4">
        <w:rPr>
          <w:rFonts w:asciiTheme="minorHAnsi" w:hAnsiTheme="minorHAnsi" w:cstheme="minorBidi"/>
        </w:rPr>
        <w:t xml:space="preserve">5.1.1 </w:t>
      </w:r>
      <w:r w:rsidR="00F85F6C" w:rsidRPr="00642EF4">
        <w:rPr>
          <w:rFonts w:asciiTheme="minorHAnsi" w:hAnsiTheme="minorHAnsi" w:cstheme="minorBidi"/>
        </w:rPr>
        <w:t>A equipe da contratada deverá se reunir com equipe do contratante, presencialmente, para verificar as diretrizes do projeto e demandas</w:t>
      </w:r>
      <w:r w:rsidR="5E9F23CA" w:rsidRPr="00642EF4">
        <w:rPr>
          <w:rFonts w:asciiTheme="minorHAnsi" w:hAnsiTheme="minorHAnsi" w:cstheme="minorBidi"/>
        </w:rPr>
        <w:t>.</w:t>
      </w:r>
    </w:p>
    <w:p w14:paraId="3B072279" w14:textId="728EB25B" w:rsidR="00F85F6C" w:rsidRPr="00642EF4" w:rsidRDefault="5E9F23CA" w:rsidP="17AB2385">
      <w:pPr>
        <w:autoSpaceDE w:val="0"/>
        <w:spacing w:line="360" w:lineRule="auto"/>
        <w:ind w:left="270"/>
        <w:jc w:val="both"/>
        <w:rPr>
          <w:rFonts w:asciiTheme="minorHAnsi" w:hAnsiTheme="minorHAnsi" w:cstheme="minorBidi"/>
        </w:rPr>
      </w:pPr>
      <w:r w:rsidRPr="00642EF4">
        <w:rPr>
          <w:rFonts w:asciiTheme="minorHAnsi" w:hAnsiTheme="minorHAnsi" w:cstheme="minorBidi"/>
        </w:rPr>
        <w:t xml:space="preserve">5.1.2 </w:t>
      </w:r>
      <w:r w:rsidR="00F85F6C" w:rsidRPr="00642EF4">
        <w:rPr>
          <w:rFonts w:asciiTheme="minorHAnsi" w:hAnsiTheme="minorHAnsi" w:cstheme="minorBidi"/>
        </w:rPr>
        <w:t>Após aprovação do projeto nos órgãos competentes, a contratada deverá realizar a entrega dos mesmos em via impressa e digital, acompanhado de todos os itens previstos neste termo;</w:t>
      </w:r>
    </w:p>
    <w:p w14:paraId="7C0FAD1E" w14:textId="296CAD30" w:rsidR="00F85F6C" w:rsidRPr="00642EF4" w:rsidRDefault="2D15CCDC" w:rsidP="17AB2385">
      <w:pPr>
        <w:autoSpaceDE w:val="0"/>
        <w:spacing w:line="360" w:lineRule="auto"/>
        <w:ind w:left="270"/>
        <w:jc w:val="both"/>
        <w:rPr>
          <w:rFonts w:asciiTheme="minorHAnsi" w:hAnsiTheme="minorHAnsi" w:cstheme="minorBidi"/>
        </w:rPr>
      </w:pPr>
      <w:r w:rsidRPr="00642EF4">
        <w:rPr>
          <w:rFonts w:asciiTheme="minorHAnsi" w:hAnsiTheme="minorHAnsi" w:cstheme="minorBidi"/>
        </w:rPr>
        <w:t>5.1.3</w:t>
      </w:r>
      <w:r w:rsidR="00F85F6C" w:rsidRPr="00642EF4">
        <w:rPr>
          <w:rFonts w:asciiTheme="minorHAnsi" w:hAnsiTheme="minorHAnsi" w:cstheme="minorBidi"/>
        </w:rPr>
        <w:t xml:space="preserve"> O recebimento provisório ou definitivo do objeto não exclui a responsabilidade da contratada pelos </w:t>
      </w:r>
      <w:r w:rsidR="00F85F6C" w:rsidRPr="00642EF4">
        <w:rPr>
          <w:rFonts w:asciiTheme="minorHAnsi" w:hAnsiTheme="minorHAnsi" w:cstheme="minorBidi"/>
        </w:rPr>
        <w:lastRenderedPageBreak/>
        <w:t>prejuízos resultantes da incorreta execução do contrato.</w:t>
      </w:r>
    </w:p>
    <w:p w14:paraId="0E164B5C" w14:textId="0EF75A4E" w:rsidR="00F85F6C" w:rsidRPr="00642EF4" w:rsidRDefault="5C8460CD" w:rsidP="17AB2385">
      <w:pPr>
        <w:autoSpaceDE w:val="0"/>
        <w:spacing w:line="360" w:lineRule="auto"/>
        <w:ind w:left="270"/>
        <w:jc w:val="both"/>
        <w:rPr>
          <w:rFonts w:asciiTheme="minorHAnsi" w:hAnsiTheme="minorHAnsi" w:cstheme="minorBidi"/>
        </w:rPr>
      </w:pPr>
      <w:r w:rsidRPr="00642EF4">
        <w:rPr>
          <w:rFonts w:asciiTheme="minorHAnsi" w:hAnsiTheme="minorHAnsi" w:cstheme="minorBidi"/>
        </w:rPr>
        <w:t xml:space="preserve">5.1.4 </w:t>
      </w:r>
      <w:r w:rsidR="00F85F6C" w:rsidRPr="00642EF4">
        <w:rPr>
          <w:rFonts w:asciiTheme="minorHAnsi" w:hAnsiTheme="minorHAnsi" w:cstheme="minorBidi"/>
        </w:rPr>
        <w:t>Os custos de plotagem e ART do projeto devem estar incluídos no custo do objeto.</w:t>
      </w:r>
    </w:p>
    <w:p w14:paraId="0855BA07" w14:textId="77777777" w:rsidR="00F85F6C" w:rsidRPr="00642EF4" w:rsidRDefault="00F85F6C" w:rsidP="00F85F6C">
      <w:pPr>
        <w:autoSpaceDE w:val="0"/>
        <w:spacing w:line="360" w:lineRule="auto"/>
        <w:jc w:val="both"/>
        <w:rPr>
          <w:rFonts w:asciiTheme="minorHAnsi" w:hAnsiTheme="minorHAnsi" w:cstheme="minorHAnsi"/>
          <w:b/>
          <w:bCs/>
        </w:rPr>
      </w:pPr>
      <w:proofErr w:type="gramStart"/>
      <w:r w:rsidRPr="00642EF4">
        <w:rPr>
          <w:rFonts w:asciiTheme="minorHAnsi" w:hAnsiTheme="minorHAnsi" w:cstheme="minorHAnsi"/>
          <w:b/>
          <w:bCs/>
        </w:rPr>
        <w:t>6 – GESTÃO</w:t>
      </w:r>
      <w:proofErr w:type="gramEnd"/>
      <w:r w:rsidRPr="00642EF4">
        <w:rPr>
          <w:rFonts w:asciiTheme="minorHAnsi" w:hAnsiTheme="minorHAnsi" w:cstheme="minorHAnsi"/>
          <w:b/>
          <w:bCs/>
        </w:rPr>
        <w:t xml:space="preserve"> DO CONTRATO</w:t>
      </w:r>
    </w:p>
    <w:p w14:paraId="5BCE5B75" w14:textId="2FD76ACA" w:rsidR="00F85F6C" w:rsidRPr="00642EF4" w:rsidRDefault="00F85F6C" w:rsidP="17AB2385">
      <w:pPr>
        <w:autoSpaceDE w:val="0"/>
        <w:spacing w:line="360" w:lineRule="auto"/>
        <w:jc w:val="both"/>
        <w:rPr>
          <w:rFonts w:asciiTheme="minorHAnsi" w:hAnsiTheme="minorHAnsi" w:cstheme="minorBidi"/>
        </w:rPr>
      </w:pPr>
      <w:r w:rsidRPr="00642EF4">
        <w:rPr>
          <w:rFonts w:asciiTheme="minorHAnsi" w:hAnsiTheme="minorHAnsi" w:cstheme="minorBidi"/>
          <w:b/>
          <w:bCs/>
        </w:rPr>
        <w:t>6.1.</w:t>
      </w:r>
      <w:r w:rsidRPr="00642EF4">
        <w:rPr>
          <w:rFonts w:asciiTheme="minorHAnsi" w:hAnsiTheme="minorHAnsi" w:cstheme="minorBidi"/>
        </w:rPr>
        <w:t xml:space="preserve"> O contrato deverá ser executado fielmente pelas partes, de acordo com as cláusulas avençadas e as normas da Lei nº 14.133, de 2021 e cada parte </w:t>
      </w:r>
      <w:proofErr w:type="gramStart"/>
      <w:r w:rsidRPr="00642EF4">
        <w:rPr>
          <w:rFonts w:asciiTheme="minorHAnsi" w:hAnsiTheme="minorHAnsi" w:cstheme="minorBidi"/>
        </w:rPr>
        <w:t>responderá</w:t>
      </w:r>
      <w:proofErr w:type="gramEnd"/>
      <w:r w:rsidRPr="00642EF4">
        <w:rPr>
          <w:rFonts w:asciiTheme="minorHAnsi" w:hAnsiTheme="minorHAnsi" w:cstheme="minorBidi"/>
        </w:rPr>
        <w:t xml:space="preserve"> pelas consequências de sua inexecução total ou parcial.</w:t>
      </w:r>
    </w:p>
    <w:p w14:paraId="16978B32"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rPr>
        <w:t>6.2.</w:t>
      </w:r>
      <w:r w:rsidRPr="00642EF4">
        <w:rPr>
          <w:rFonts w:asciiTheme="minorHAnsi" w:hAnsiTheme="minorHAnsi" w:cstheme="minorHAnsi"/>
        </w:rPr>
        <w:t xml:space="preserve"> Em caso de impedimento, ordem de paralisação ou suspensão do contrato, o cronograma de execução será prorrogado automaticamente pelo tempo correspondente, anotadas tais circunstâncias mediante simples apostila.</w:t>
      </w:r>
    </w:p>
    <w:p w14:paraId="4EC3C206"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rPr>
        <w:t>6.3.</w:t>
      </w:r>
      <w:r w:rsidRPr="00642EF4">
        <w:rPr>
          <w:rFonts w:asciiTheme="minorHAnsi" w:hAnsiTheme="minorHAnsi" w:cstheme="minorHAnsi"/>
        </w:rPr>
        <w:t xml:space="preserve"> As comunicações entre o órgão ou entidade e a contratada devem ser realizadas por escrito sempre que o ato exigir tal formalidade, admitindo-se o uso de mensagem eletrônica para esse fim.</w:t>
      </w:r>
    </w:p>
    <w:p w14:paraId="46F7373F"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rPr>
        <w:t>6.4.</w:t>
      </w:r>
      <w:r w:rsidRPr="00642EF4">
        <w:rPr>
          <w:rFonts w:asciiTheme="minorHAnsi" w:hAnsiTheme="minorHAnsi" w:cstheme="minorHAnsi"/>
        </w:rPr>
        <w:t xml:space="preserve"> O órgão ou entidade poderá convocar representante da empresa para adoção de providências que devam ser cumpridas de imediato. </w:t>
      </w:r>
    </w:p>
    <w:p w14:paraId="150F4847"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rPr>
        <w:t>6.5.</w:t>
      </w:r>
      <w:r w:rsidRPr="00642EF4">
        <w:rPr>
          <w:rFonts w:asciiTheme="minorHAnsi" w:hAnsiTheme="minorHAnsi" w:cstheme="minorHAnsi"/>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w:t>
      </w:r>
      <w:proofErr w:type="gramStart"/>
      <w:r w:rsidRPr="00642EF4">
        <w:rPr>
          <w:rFonts w:asciiTheme="minorHAnsi" w:hAnsiTheme="minorHAnsi" w:cstheme="minorHAnsi"/>
        </w:rPr>
        <w:t>outros</w:t>
      </w:r>
      <w:proofErr w:type="gramEnd"/>
    </w:p>
    <w:p w14:paraId="06547DD9"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rPr>
        <w:t>6.6.</w:t>
      </w:r>
      <w:r w:rsidRPr="00642EF4">
        <w:rPr>
          <w:rFonts w:asciiTheme="minorHAnsi" w:hAnsiTheme="minorHAnsi" w:cstheme="minorHAnsi"/>
        </w:rPr>
        <w:t xml:space="preserve"> A execução do contrato deverá ser acompanhada e fiscalizada pelo(s) </w:t>
      </w:r>
      <w:proofErr w:type="gramStart"/>
      <w:r w:rsidRPr="00642EF4">
        <w:rPr>
          <w:rFonts w:asciiTheme="minorHAnsi" w:hAnsiTheme="minorHAnsi" w:cstheme="minorHAnsi"/>
        </w:rPr>
        <w:t>fiscal(</w:t>
      </w:r>
      <w:proofErr w:type="spellStart"/>
      <w:proofErr w:type="gramEnd"/>
      <w:r w:rsidRPr="00642EF4">
        <w:rPr>
          <w:rFonts w:asciiTheme="minorHAnsi" w:hAnsiTheme="minorHAnsi" w:cstheme="minorHAnsi"/>
        </w:rPr>
        <w:t>is</w:t>
      </w:r>
      <w:proofErr w:type="spellEnd"/>
      <w:r w:rsidRPr="00642EF4">
        <w:rPr>
          <w:rFonts w:asciiTheme="minorHAnsi" w:hAnsiTheme="minorHAnsi" w:cstheme="minorHAnsi"/>
        </w:rPr>
        <w:t>) do contrato, ou pelos respectivos substitutos (Lei nº 14.133, de 2021, art. 117, caput).</w:t>
      </w:r>
    </w:p>
    <w:p w14:paraId="726CAE31"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rPr>
        <w:t>6.7.</w:t>
      </w:r>
      <w:r w:rsidRPr="00642EF4">
        <w:rPr>
          <w:rFonts w:asciiTheme="minorHAnsi" w:hAnsiTheme="minorHAnsi" w:cstheme="minorHAnsi"/>
        </w:rPr>
        <w:t xml:space="preserve"> O fiscal contrato acompanhará a execução do contrato, para que sejam cumpridas todas as condições estabelecidas no contrato, de modo a assegurar os melhores resultados para a Administração (Decreto nº 11.246, de 2022, art. 22, VI), bem como:</w:t>
      </w:r>
    </w:p>
    <w:p w14:paraId="4E638F20"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rPr>
        <w:t xml:space="preserve">6.7.1. </w:t>
      </w:r>
      <w:r w:rsidRPr="00642EF4">
        <w:rPr>
          <w:rFonts w:asciiTheme="minorHAnsi" w:hAnsiTheme="minorHAnsi" w:cstheme="minorHAnsi"/>
          <w:bCs/>
        </w:rPr>
        <w:t>A</w:t>
      </w:r>
      <w:r w:rsidRPr="00642EF4">
        <w:rPr>
          <w:rFonts w:asciiTheme="minorHAnsi" w:hAnsiTheme="minorHAnsi" w:cstheme="minorHAnsi"/>
        </w:rPr>
        <w:t>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5C76AC3E"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rPr>
        <w:t>6.7.2.</w:t>
      </w:r>
      <w:r w:rsidRPr="00642EF4">
        <w:rPr>
          <w:rFonts w:asciiTheme="minorHAnsi" w:hAnsiTheme="minorHAnsi" w:cstheme="minorHAnsi"/>
        </w:rPr>
        <w:t xml:space="preserve"> Identificada qualquer inexatidão ou irregularidade, emitirá notificações para a correção da execução do contrato, determinando prazo para a correção. (Decreto nº 11.246, de 2022, art. 22, III);</w:t>
      </w:r>
    </w:p>
    <w:p w14:paraId="4FBABCC2"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rPr>
        <w:lastRenderedPageBreak/>
        <w:t>6.7.3.</w:t>
      </w:r>
      <w:r w:rsidRPr="00642EF4">
        <w:rPr>
          <w:rFonts w:asciiTheme="minorHAnsi" w:hAnsiTheme="minorHAnsi" w:cstheme="minorHAnsi"/>
        </w:rPr>
        <w:t xml:space="preserve"> Informará ao gestor do contato, em tempo hábil, a situação que demandar decisão ou adoção de medidas que ultrapassem sua competência, para que adote as medidas necessárias e saneadoras, se for o caso. (Decreto nº 11.246, de 2022, art. 22, IV);</w:t>
      </w:r>
    </w:p>
    <w:p w14:paraId="49E85071"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rPr>
        <w:t>6.7.4.</w:t>
      </w:r>
      <w:r w:rsidRPr="00642EF4">
        <w:rPr>
          <w:rFonts w:asciiTheme="minorHAnsi" w:hAnsiTheme="minorHAnsi" w:cstheme="minorHAnsi"/>
        </w:rPr>
        <w:t xml:space="preserve"> Verificará a manutenção das condições de habilitação da contratada, acompanhará o empenho, o pagamento, as garantias, as glosas e a formalização de </w:t>
      </w:r>
      <w:proofErr w:type="spellStart"/>
      <w:r w:rsidRPr="00642EF4">
        <w:rPr>
          <w:rFonts w:asciiTheme="minorHAnsi" w:hAnsiTheme="minorHAnsi" w:cstheme="minorHAnsi"/>
        </w:rPr>
        <w:t>apostilamento</w:t>
      </w:r>
      <w:proofErr w:type="spellEnd"/>
      <w:r w:rsidRPr="00642EF4">
        <w:rPr>
          <w:rFonts w:asciiTheme="minorHAnsi" w:hAnsiTheme="minorHAnsi" w:cstheme="minorHAnsi"/>
        </w:rPr>
        <w:t xml:space="preserve"> e termos aditivos, solicitando quaisquer documentos comprobatórios pertinentes, caso necessário (Art. 23, I e II, do Decreto nº 11.246, de 2022).</w:t>
      </w:r>
    </w:p>
    <w:p w14:paraId="7062E374" w14:textId="77777777" w:rsidR="00F85F6C" w:rsidRPr="00642EF4" w:rsidRDefault="00F85F6C" w:rsidP="00F85F6C">
      <w:pPr>
        <w:tabs>
          <w:tab w:val="left" w:pos="567"/>
        </w:tabs>
        <w:autoSpaceDE w:val="0"/>
        <w:spacing w:line="360" w:lineRule="auto"/>
        <w:ind w:left="567"/>
        <w:jc w:val="both"/>
        <w:rPr>
          <w:rFonts w:asciiTheme="minorHAnsi" w:hAnsiTheme="minorHAnsi" w:cstheme="minorHAnsi"/>
        </w:rPr>
      </w:pPr>
      <w:r w:rsidRPr="00642EF4">
        <w:rPr>
          <w:rFonts w:asciiTheme="minorHAnsi" w:hAnsiTheme="minorHAnsi" w:cstheme="minorHAnsi"/>
          <w:b/>
        </w:rPr>
        <w:t xml:space="preserve">6.7.5. </w:t>
      </w:r>
      <w:r w:rsidRPr="00642EF4">
        <w:rPr>
          <w:rFonts w:asciiTheme="minorHAnsi" w:hAnsiTheme="minorHAnsi" w:cstheme="minorHAnsi"/>
        </w:rPr>
        <w:t>Caso ocorra descumprimento das obrigações contratuais, atuará tempestivamente na solução do problema, reportando ao gestor do contrato para que tome as providências cabíveis, quando ultrapassar a sua competência (Decreto nº 11.246, de 2022, art. 23, IV).</w:t>
      </w:r>
    </w:p>
    <w:p w14:paraId="1CBCC244"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rPr>
        <w:t>6.8.</w:t>
      </w:r>
      <w:r w:rsidRPr="00642EF4">
        <w:rPr>
          <w:rFonts w:asciiTheme="minorHAnsi" w:hAnsiTheme="minorHAnsi" w:cstheme="minorHAnsi"/>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 bem como:</w:t>
      </w:r>
    </w:p>
    <w:p w14:paraId="10757E8D"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rPr>
        <w:t>6.8.1.</w:t>
      </w:r>
      <w:r w:rsidRPr="00642EF4">
        <w:rPr>
          <w:rFonts w:asciiTheme="minorHAnsi" w:hAnsiTheme="minorHAnsi" w:cstheme="minorHAnsi"/>
        </w:rPr>
        <w:t xml:space="preserve">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0684A485"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rPr>
        <w:t>6.8.2.</w:t>
      </w:r>
      <w:r w:rsidRPr="00642EF4">
        <w:rPr>
          <w:rFonts w:asciiTheme="minorHAnsi" w:hAnsiTheme="minorHAnsi" w:cstheme="minorHAnsi"/>
        </w:rPr>
        <w:t xml:space="preserve">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29A825C2"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rPr>
        <w:t>6.8.3.</w:t>
      </w:r>
      <w:r w:rsidRPr="00642EF4">
        <w:rPr>
          <w:rFonts w:asciiTheme="minorHAnsi" w:hAnsiTheme="minorHAnsi" w:cstheme="minorHAnsi"/>
        </w:rPr>
        <w:t xml:space="preserve">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roofErr w:type="gramStart"/>
      <w:r w:rsidRPr="00642EF4">
        <w:rPr>
          <w:rFonts w:asciiTheme="minorHAnsi" w:hAnsiTheme="minorHAnsi" w:cstheme="minorHAnsi"/>
        </w:rPr>
        <w:t>)</w:t>
      </w:r>
      <w:proofErr w:type="gramEnd"/>
    </w:p>
    <w:p w14:paraId="32BD5A18"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rPr>
        <w:t>6.8.4.</w:t>
      </w:r>
      <w:r w:rsidRPr="00642EF4">
        <w:rPr>
          <w:rFonts w:asciiTheme="minorHAnsi" w:hAnsiTheme="minorHAnsi" w:cstheme="minorHAnsi"/>
        </w:rPr>
        <w:t xml:space="preserve"> Deverá elaborar relatório final com informações sobre a consecução dos objetivos que tenham justificado a contratação e eventuais condutas a serem adotadas para o aprimoramento das atividades da Administração. (Decreto nº 11.246, de 2022, art. 21, VI).</w:t>
      </w:r>
    </w:p>
    <w:p w14:paraId="253623A9"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rPr>
        <w:lastRenderedPageBreak/>
        <w:t>6.8.5.</w:t>
      </w:r>
      <w:r w:rsidRPr="00642EF4">
        <w:rPr>
          <w:rFonts w:asciiTheme="minorHAnsi" w:hAnsiTheme="minorHAnsi" w:cstheme="minorHAnsi"/>
        </w:rPr>
        <w:t xml:space="preserve"> Deverá enviar a documentação pertinente para a formalização dos procedimentos de liquidação e pagamento, no valor dimensionado pela fiscalização e gestão nos termos do contrato.</w:t>
      </w:r>
    </w:p>
    <w:p w14:paraId="2902D52D"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rPr>
        <w:t>6.8.6.</w:t>
      </w:r>
      <w:r w:rsidRPr="00642EF4">
        <w:rPr>
          <w:rFonts w:asciiTheme="minorHAnsi" w:hAnsiTheme="minorHAnsi" w:cstheme="minorHAnsi"/>
        </w:rPr>
        <w:t xml:space="preserve">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6CB8DD76"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rPr>
        <w:t>6.9.</w:t>
      </w:r>
      <w:r w:rsidRPr="00642EF4">
        <w:rPr>
          <w:rFonts w:asciiTheme="minorHAnsi" w:hAnsiTheme="minorHAnsi" w:cstheme="minorHAnsi"/>
        </w:rPr>
        <w:t xml:space="preserve"> A CONTRATADA deverá manter preposto para representá-la na execução do contrato.</w:t>
      </w:r>
    </w:p>
    <w:p w14:paraId="3C139804" w14:textId="6B3E0665" w:rsidR="00F85F6C" w:rsidRPr="00642EF4" w:rsidRDefault="00F85F6C" w:rsidP="17AB2385">
      <w:pPr>
        <w:autoSpaceDE w:val="0"/>
        <w:spacing w:line="360" w:lineRule="auto"/>
        <w:ind w:left="567"/>
        <w:jc w:val="both"/>
        <w:rPr>
          <w:rFonts w:asciiTheme="minorHAnsi" w:hAnsiTheme="minorHAnsi" w:cstheme="minorBidi"/>
        </w:rPr>
      </w:pPr>
      <w:r w:rsidRPr="00642EF4">
        <w:rPr>
          <w:rFonts w:asciiTheme="minorHAnsi" w:hAnsiTheme="minorHAnsi" w:cstheme="minorBidi"/>
          <w:b/>
          <w:bCs/>
        </w:rPr>
        <w:t>6.9.1.</w:t>
      </w:r>
      <w:r w:rsidRPr="00642EF4">
        <w:rPr>
          <w:rFonts w:asciiTheme="minorHAnsi" w:hAnsiTheme="minorHAnsi" w:cstheme="minorBidi"/>
        </w:rPr>
        <w:t xml:space="preserve"> A indicação ou a manutenção do preposto da empresa poderá ser recusada pelo órgão ou entidade, desde que devidamente justificada, devendo a empresa designar outro para o exercício da atividade.</w:t>
      </w:r>
    </w:p>
    <w:p w14:paraId="56BBAE83" w14:textId="77777777" w:rsidR="00F85F6C" w:rsidRPr="00642EF4" w:rsidRDefault="00F85F6C" w:rsidP="00F85F6C">
      <w:pPr>
        <w:autoSpaceDE w:val="0"/>
        <w:spacing w:line="360" w:lineRule="auto"/>
        <w:jc w:val="both"/>
        <w:rPr>
          <w:rFonts w:asciiTheme="minorHAnsi" w:hAnsiTheme="minorHAnsi" w:cstheme="minorHAnsi"/>
          <w:b/>
          <w:bCs/>
        </w:rPr>
      </w:pPr>
      <w:r w:rsidRPr="00642EF4">
        <w:rPr>
          <w:rFonts w:asciiTheme="minorHAnsi" w:hAnsiTheme="minorHAnsi" w:cstheme="minorHAnsi"/>
          <w:b/>
          <w:bCs/>
        </w:rPr>
        <w:t>7 – MEDIÇÃO E PAGAMENTO</w:t>
      </w:r>
    </w:p>
    <w:p w14:paraId="7922C85B"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bCs/>
        </w:rPr>
        <w:t>7.1.</w:t>
      </w:r>
      <w:r w:rsidRPr="00642EF4">
        <w:rPr>
          <w:rFonts w:asciiTheme="minorHAnsi" w:hAnsiTheme="minorHAnsi" w:cstheme="minorHAnsi"/>
          <w:bCs/>
        </w:rPr>
        <w:t xml:space="preserve"> Durante a execução contratual, o fiscal deverá monitorar constantemente o nível de qualidade dos serviços para evitar a sua degeneração, devendo intervir para requerer à CONTRATADA a correção das faltas, falhas e irregularidades constatadas;</w:t>
      </w:r>
    </w:p>
    <w:p w14:paraId="466D330F" w14:textId="77FBD6A4" w:rsidR="00F85F6C" w:rsidRPr="00642EF4" w:rsidRDefault="00F85F6C" w:rsidP="17AB2385">
      <w:pPr>
        <w:autoSpaceDE w:val="0"/>
        <w:spacing w:line="360" w:lineRule="auto"/>
        <w:jc w:val="both"/>
        <w:rPr>
          <w:rFonts w:asciiTheme="minorHAnsi" w:hAnsiTheme="minorHAnsi" w:cstheme="minorBidi"/>
        </w:rPr>
      </w:pPr>
      <w:r w:rsidRPr="00642EF4">
        <w:rPr>
          <w:rFonts w:asciiTheme="minorHAnsi" w:hAnsiTheme="minorHAnsi" w:cstheme="minorBidi"/>
          <w:b/>
          <w:bCs/>
        </w:rPr>
        <w:t>7.2.</w:t>
      </w:r>
      <w:r w:rsidRPr="00642EF4">
        <w:rPr>
          <w:rFonts w:asciiTheme="minorHAnsi" w:hAnsiTheme="minorHAnsi" w:cstheme="minorBidi"/>
        </w:rPr>
        <w:t xml:space="preserve"> À CONTRATADA será permitido apresentar justificativa para a prestação do serviço com menor nível de conformidade, a qual poderá ser aceita pelo fiscal técnico, desde que comprovada </w:t>
      </w:r>
      <w:proofErr w:type="gramStart"/>
      <w:r w:rsidRPr="00642EF4">
        <w:rPr>
          <w:rFonts w:asciiTheme="minorHAnsi" w:hAnsiTheme="minorHAnsi" w:cstheme="minorBidi"/>
        </w:rPr>
        <w:t>a</w:t>
      </w:r>
      <w:proofErr w:type="gramEnd"/>
      <w:r w:rsidRPr="00642EF4">
        <w:rPr>
          <w:rFonts w:asciiTheme="minorHAnsi" w:hAnsiTheme="minorHAnsi" w:cstheme="minorBidi"/>
        </w:rPr>
        <w:t xml:space="preserve"> excepcionalidade da ocorrência, resultante exclusivamente de fatores imprevisíveis e alheios ao controle do prestador;</w:t>
      </w:r>
    </w:p>
    <w:p w14:paraId="664CA4C8"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bCs/>
        </w:rPr>
        <w:t>7.3.</w:t>
      </w:r>
      <w:r w:rsidRPr="00642EF4">
        <w:rPr>
          <w:rFonts w:asciiTheme="minorHAnsi" w:hAnsiTheme="minorHAnsi" w:cstheme="minorHAnsi"/>
          <w:bCs/>
        </w:rPr>
        <w:t xml:space="preserve"> A cada relatório circunstanciado ou fatura ou nota fiscal, para fins de pagamento, corresponderá aplicação individualizada do instrumento de aferição da qualidade da prestação do serviço;</w:t>
      </w:r>
    </w:p>
    <w:p w14:paraId="255A80CC"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bCs/>
        </w:rPr>
        <w:t>7.4.</w:t>
      </w:r>
      <w:r w:rsidRPr="00642EF4">
        <w:rPr>
          <w:rFonts w:asciiTheme="minorHAnsi" w:hAnsiTheme="minorHAnsi" w:cstheme="minorHAnsi"/>
          <w:bCs/>
        </w:rPr>
        <w:t xml:space="preserve"> </w:t>
      </w:r>
      <w:r w:rsidRPr="00642EF4">
        <w:rPr>
          <w:rFonts w:asciiTheme="minorHAnsi" w:hAnsiTheme="minorHAnsi" w:cstheme="minorHAnsi"/>
          <w:b/>
          <w:bCs/>
        </w:rPr>
        <w:t>Do recebimento</w:t>
      </w:r>
    </w:p>
    <w:p w14:paraId="1C0BDA6B"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bCs/>
        </w:rPr>
        <w:t xml:space="preserve">7.4.1. </w:t>
      </w:r>
      <w:r w:rsidRPr="00642EF4">
        <w:rPr>
          <w:rFonts w:asciiTheme="minorHAnsi" w:hAnsiTheme="minorHAnsi" w:cstheme="minorHAnsi"/>
          <w:bCs/>
        </w:rPr>
        <w:t>Ao final de cada etapa da execução contratual, conforme previsto no Cronograma Físico Financeiro, o Contratado apresentará a medição prévia dos serviços executados no período, por meio de planilha e memória de cálculo detalhada.</w:t>
      </w:r>
    </w:p>
    <w:p w14:paraId="0DC6F937" w14:textId="77777777" w:rsidR="00F85F6C" w:rsidRPr="00642EF4" w:rsidRDefault="00F85F6C" w:rsidP="00F85F6C">
      <w:pPr>
        <w:autoSpaceDE w:val="0"/>
        <w:spacing w:line="360" w:lineRule="auto"/>
        <w:ind w:left="1134"/>
        <w:jc w:val="both"/>
        <w:rPr>
          <w:rFonts w:asciiTheme="minorHAnsi" w:hAnsiTheme="minorHAnsi" w:cstheme="minorHAnsi"/>
        </w:rPr>
      </w:pPr>
      <w:r w:rsidRPr="00642EF4">
        <w:rPr>
          <w:rFonts w:asciiTheme="minorHAnsi" w:hAnsiTheme="minorHAnsi" w:cstheme="minorHAnsi"/>
          <w:b/>
          <w:bCs/>
        </w:rPr>
        <w:t>7.4.1.1.</w:t>
      </w:r>
      <w:r w:rsidRPr="00642EF4">
        <w:rPr>
          <w:rFonts w:asciiTheme="minorHAnsi" w:hAnsiTheme="minorHAnsi" w:cstheme="minorHAnsi"/>
          <w:bCs/>
        </w:rPr>
        <w:t xml:space="preserve"> Uma etapa será considerada efetivamente concluída quando os serviços previstos para aquela etapa, no Cronograma Físico-Financeiro, estiverem executados em sua totalidade.</w:t>
      </w:r>
    </w:p>
    <w:p w14:paraId="25536B41" w14:textId="77777777" w:rsidR="00F85F6C" w:rsidRPr="00642EF4" w:rsidRDefault="00F85F6C" w:rsidP="00F85F6C">
      <w:pPr>
        <w:autoSpaceDE w:val="0"/>
        <w:spacing w:line="360" w:lineRule="auto"/>
        <w:ind w:left="1134"/>
        <w:jc w:val="both"/>
        <w:rPr>
          <w:rFonts w:asciiTheme="minorHAnsi" w:hAnsiTheme="minorHAnsi" w:cstheme="minorHAnsi"/>
        </w:rPr>
      </w:pPr>
      <w:r w:rsidRPr="00642EF4">
        <w:rPr>
          <w:rFonts w:asciiTheme="minorHAnsi" w:hAnsiTheme="minorHAnsi" w:cstheme="minorHAnsi"/>
          <w:b/>
          <w:bCs/>
        </w:rPr>
        <w:t>7.4.1.2.</w:t>
      </w:r>
      <w:r w:rsidRPr="00642EF4">
        <w:rPr>
          <w:rFonts w:asciiTheme="minorHAnsi" w:hAnsiTheme="minorHAnsi" w:cstheme="minorHAnsi"/>
          <w:bCs/>
        </w:rPr>
        <w:t xml:space="preserve"> O contratado também apresentará, a cada medição, os documentos comprobatórios da procedência legal dos produtos e subprodutos florestais utilizados naquela etapa da execução contratual, quando for o caso.</w:t>
      </w:r>
    </w:p>
    <w:p w14:paraId="0C465FE7" w14:textId="77777777" w:rsidR="00F85F6C" w:rsidRPr="00642EF4" w:rsidRDefault="00F85F6C" w:rsidP="00F85F6C">
      <w:pPr>
        <w:autoSpaceDE w:val="0"/>
        <w:spacing w:line="360" w:lineRule="auto"/>
        <w:ind w:left="1134"/>
        <w:jc w:val="both"/>
        <w:rPr>
          <w:rFonts w:asciiTheme="minorHAnsi" w:hAnsiTheme="minorHAnsi" w:cstheme="minorHAnsi"/>
          <w:bCs/>
        </w:rPr>
      </w:pPr>
      <w:r w:rsidRPr="00642EF4">
        <w:rPr>
          <w:rFonts w:asciiTheme="minorHAnsi" w:hAnsiTheme="minorHAnsi" w:cstheme="minorHAnsi"/>
          <w:b/>
          <w:bCs/>
        </w:rPr>
        <w:t>7.4.1.3.</w:t>
      </w:r>
      <w:r w:rsidRPr="00642EF4">
        <w:rPr>
          <w:rFonts w:asciiTheme="minorHAnsi" w:hAnsiTheme="minorHAnsi" w:cstheme="minorHAnsi"/>
          <w:bCs/>
        </w:rPr>
        <w:t xml:space="preserve"> Os serviços serão recebidos provisoriamente, no prazo de 02 (dois) dias, pelos fiscais </w:t>
      </w:r>
      <w:r w:rsidRPr="00642EF4">
        <w:rPr>
          <w:rFonts w:asciiTheme="minorHAnsi" w:hAnsiTheme="minorHAnsi" w:cstheme="minorHAnsi"/>
          <w:bCs/>
        </w:rPr>
        <w:lastRenderedPageBreak/>
        <w:t xml:space="preserve">técnico e administrativo, mediante termos detalhados, quando verificado o cumprimento das exigências de caráter técnico e administrativo. (Art. 140, I, a, da Lei nº 14.133 e </w:t>
      </w:r>
      <w:proofErr w:type="spellStart"/>
      <w:r w:rsidRPr="00642EF4">
        <w:rPr>
          <w:rFonts w:asciiTheme="minorHAnsi" w:hAnsiTheme="minorHAnsi" w:cstheme="minorHAnsi"/>
          <w:bCs/>
        </w:rPr>
        <w:t>Arts</w:t>
      </w:r>
      <w:proofErr w:type="spellEnd"/>
      <w:r w:rsidRPr="00642EF4">
        <w:rPr>
          <w:rFonts w:asciiTheme="minorHAnsi" w:hAnsiTheme="minorHAnsi" w:cstheme="minorHAnsi"/>
          <w:bCs/>
        </w:rPr>
        <w:t xml:space="preserve">. </w:t>
      </w:r>
      <w:proofErr w:type="gramStart"/>
      <w:r w:rsidRPr="00642EF4">
        <w:rPr>
          <w:rFonts w:asciiTheme="minorHAnsi" w:hAnsiTheme="minorHAnsi" w:cstheme="minorHAnsi"/>
          <w:bCs/>
        </w:rPr>
        <w:t>22, X</w:t>
      </w:r>
      <w:proofErr w:type="gramEnd"/>
      <w:r w:rsidRPr="00642EF4">
        <w:rPr>
          <w:rFonts w:asciiTheme="minorHAnsi" w:hAnsiTheme="minorHAnsi" w:cstheme="minorHAnsi"/>
          <w:bCs/>
        </w:rPr>
        <w:t xml:space="preserve"> e 23, X do Decreto nº 11.246, de 2022).</w:t>
      </w:r>
    </w:p>
    <w:p w14:paraId="02D9D8BE" w14:textId="77777777" w:rsidR="00F85F6C" w:rsidRPr="00642EF4" w:rsidRDefault="00F85F6C" w:rsidP="00F85F6C">
      <w:pPr>
        <w:autoSpaceDE w:val="0"/>
        <w:spacing w:line="360" w:lineRule="auto"/>
        <w:ind w:left="1134"/>
        <w:jc w:val="both"/>
        <w:rPr>
          <w:rFonts w:asciiTheme="minorHAnsi" w:hAnsiTheme="minorHAnsi" w:cstheme="minorHAnsi"/>
          <w:bCs/>
        </w:rPr>
      </w:pPr>
      <w:r w:rsidRPr="00642EF4">
        <w:rPr>
          <w:rFonts w:asciiTheme="minorHAnsi" w:hAnsiTheme="minorHAnsi" w:cstheme="minorHAnsi"/>
          <w:b/>
        </w:rPr>
        <w:t>7.4.1.4</w:t>
      </w:r>
      <w:r w:rsidRPr="00642EF4">
        <w:rPr>
          <w:rFonts w:asciiTheme="minorHAnsi" w:hAnsiTheme="minorHAnsi" w:cstheme="minorHAnsi"/>
          <w:bCs/>
        </w:rPr>
        <w:t xml:space="preserve">. O prazo da disposição acima será contado do recebimento de comunicação de cobrança oriunda do contratado com a comprovação da prestação dos serviços a que se referem </w:t>
      </w:r>
      <w:proofErr w:type="gramStart"/>
      <w:r w:rsidRPr="00642EF4">
        <w:rPr>
          <w:rFonts w:asciiTheme="minorHAnsi" w:hAnsiTheme="minorHAnsi" w:cstheme="minorHAnsi"/>
          <w:bCs/>
        </w:rPr>
        <w:t>a</w:t>
      </w:r>
      <w:proofErr w:type="gramEnd"/>
      <w:r w:rsidRPr="00642EF4">
        <w:rPr>
          <w:rFonts w:asciiTheme="minorHAnsi" w:hAnsiTheme="minorHAnsi" w:cstheme="minorHAnsi"/>
          <w:bCs/>
        </w:rPr>
        <w:t xml:space="preserve"> parcela a ser paga.</w:t>
      </w:r>
    </w:p>
    <w:p w14:paraId="7A5CB0DC" w14:textId="77777777" w:rsidR="00F85F6C" w:rsidRPr="00642EF4" w:rsidRDefault="00F85F6C" w:rsidP="00F85F6C">
      <w:pPr>
        <w:autoSpaceDE w:val="0"/>
        <w:spacing w:line="360" w:lineRule="auto"/>
        <w:ind w:left="1134"/>
        <w:jc w:val="both"/>
        <w:rPr>
          <w:rFonts w:asciiTheme="minorHAnsi" w:hAnsiTheme="minorHAnsi" w:cstheme="minorHAnsi"/>
          <w:bCs/>
        </w:rPr>
      </w:pPr>
      <w:r w:rsidRPr="00642EF4">
        <w:rPr>
          <w:rFonts w:asciiTheme="minorHAnsi" w:hAnsiTheme="minorHAnsi" w:cstheme="minorHAnsi"/>
          <w:b/>
        </w:rPr>
        <w:t>7.4.1.5</w:t>
      </w:r>
      <w:r w:rsidRPr="00642EF4">
        <w:rPr>
          <w:rFonts w:asciiTheme="minorHAnsi" w:hAnsiTheme="minorHAnsi" w:cstheme="minorHAnsi"/>
          <w:bCs/>
        </w:rPr>
        <w:t>.  O fiscal técnico do contrato realizará o recebimento provisório do objeto do contrato mediante termo detalhado que comprove o cumprimento das exigências de caráter técnico. (Art. 22, X, Decreto nº 11.246, de 2022).</w:t>
      </w:r>
    </w:p>
    <w:p w14:paraId="1CE68C57" w14:textId="4BFAE710" w:rsidR="00F85F6C" w:rsidRPr="00642EF4" w:rsidRDefault="00F85F6C" w:rsidP="17AB2385">
      <w:pPr>
        <w:autoSpaceDE w:val="0"/>
        <w:spacing w:line="360" w:lineRule="auto"/>
        <w:ind w:left="1134"/>
        <w:jc w:val="both"/>
        <w:rPr>
          <w:rFonts w:asciiTheme="minorHAnsi" w:hAnsiTheme="minorHAnsi" w:cstheme="minorBidi"/>
        </w:rPr>
      </w:pPr>
      <w:r w:rsidRPr="00642EF4">
        <w:rPr>
          <w:rFonts w:asciiTheme="minorHAnsi" w:hAnsiTheme="minorHAnsi" w:cstheme="minorBidi"/>
          <w:b/>
          <w:bCs/>
        </w:rPr>
        <w:t>7.4.1.6.</w:t>
      </w:r>
      <w:r w:rsidRPr="00642EF4">
        <w:rPr>
          <w:rFonts w:asciiTheme="minorHAnsi" w:hAnsiTheme="minorHAnsi" w:cstheme="minorBidi"/>
        </w:rPr>
        <w:t xml:space="preserve">  O fiscal administrativo do contrato realizará o recebimento provisório do objeto do contrato mediante termo detalhado que comprove o cumprimento das exigências de caráter administrativo. (Art. 23, X, Decreto nº 11.246, de 2022).</w:t>
      </w:r>
    </w:p>
    <w:p w14:paraId="53A29BDA"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bCs/>
        </w:rPr>
        <w:t>7.4.2.</w:t>
      </w:r>
      <w:r w:rsidRPr="00642EF4">
        <w:rPr>
          <w:rFonts w:asciiTheme="minorHAnsi" w:hAnsiTheme="minorHAnsi" w:cstheme="minorHAnsi"/>
          <w:bCs/>
        </w:rPr>
        <w:t xml:space="preserve"> Emitir documento comprobatório da avaliação realizada pelo fiscal,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4" w:anchor="art21" w:history="1">
        <w:r w:rsidRPr="00642EF4">
          <w:rPr>
            <w:rFonts w:asciiTheme="minorHAnsi" w:hAnsiTheme="minorHAnsi" w:cstheme="minorHAnsi"/>
            <w:bCs/>
          </w:rPr>
          <w:t xml:space="preserve">art. 21, VIII, </w:t>
        </w:r>
      </w:hyperlink>
      <w:hyperlink r:id="rId25" w:anchor="art21" w:history="1">
        <w:r w:rsidRPr="00642EF4">
          <w:rPr>
            <w:rFonts w:asciiTheme="minorHAnsi" w:hAnsiTheme="minorHAnsi" w:cstheme="minorHAnsi"/>
          </w:rPr>
          <w:t>Decreto nº 11.246, de 2022</w:t>
        </w:r>
      </w:hyperlink>
      <w:r w:rsidRPr="00642EF4">
        <w:rPr>
          <w:rFonts w:asciiTheme="minorHAnsi" w:hAnsiTheme="minorHAnsi" w:cstheme="minorHAnsi"/>
          <w:bCs/>
        </w:rPr>
        <w:t>).</w:t>
      </w:r>
    </w:p>
    <w:p w14:paraId="2041E785" w14:textId="77777777" w:rsidR="00F85F6C" w:rsidRPr="00642EF4" w:rsidRDefault="00F85F6C" w:rsidP="00F85F6C">
      <w:pPr>
        <w:autoSpaceDE w:val="0"/>
        <w:spacing w:line="360" w:lineRule="auto"/>
        <w:ind w:left="1134"/>
        <w:jc w:val="both"/>
        <w:rPr>
          <w:rFonts w:asciiTheme="minorHAnsi" w:hAnsiTheme="minorHAnsi" w:cstheme="minorHAnsi"/>
          <w:bCs/>
        </w:rPr>
      </w:pPr>
      <w:r w:rsidRPr="00642EF4">
        <w:rPr>
          <w:rFonts w:asciiTheme="minorHAnsi" w:hAnsiTheme="minorHAnsi" w:cstheme="minorHAnsi"/>
          <w:b/>
          <w:bCs/>
        </w:rPr>
        <w:t>7.4.2.2.</w:t>
      </w:r>
      <w:r w:rsidRPr="00642EF4">
        <w:rPr>
          <w:rFonts w:asciiTheme="minorHAnsi" w:hAnsiTheme="minorHAnsi" w:cstheme="minorHAnsi"/>
          <w:bCs/>
        </w:rPr>
        <w:t xml:space="preserve">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B5B8D52" w14:textId="77777777" w:rsidR="00F85F6C" w:rsidRPr="00642EF4" w:rsidRDefault="00F85F6C" w:rsidP="00F85F6C">
      <w:pPr>
        <w:autoSpaceDE w:val="0"/>
        <w:spacing w:line="360" w:lineRule="auto"/>
        <w:ind w:left="1134"/>
        <w:jc w:val="both"/>
        <w:rPr>
          <w:rFonts w:asciiTheme="minorHAnsi" w:hAnsiTheme="minorHAnsi" w:cstheme="minorHAnsi"/>
          <w:bCs/>
        </w:rPr>
      </w:pPr>
      <w:r w:rsidRPr="00642EF4">
        <w:rPr>
          <w:rFonts w:asciiTheme="minorHAnsi" w:hAnsiTheme="minorHAnsi" w:cstheme="minorHAnsi"/>
          <w:b/>
          <w:bCs/>
        </w:rPr>
        <w:t>7.4.2.3.</w:t>
      </w:r>
      <w:r w:rsidRPr="00642EF4">
        <w:rPr>
          <w:rFonts w:asciiTheme="minorHAnsi" w:hAnsiTheme="minorHAnsi" w:cstheme="minorHAnsi"/>
          <w:bCs/>
        </w:rPr>
        <w:t xml:space="preserve"> Emitir Termo Circunstanciado para efeito de recebimento definitivo dos serviços prestados, com base nos relatórios e documentações apresentadas; </w:t>
      </w:r>
      <w:proofErr w:type="gramStart"/>
      <w:r w:rsidRPr="00642EF4">
        <w:rPr>
          <w:rFonts w:asciiTheme="minorHAnsi" w:hAnsiTheme="minorHAnsi" w:cstheme="minorHAnsi"/>
          <w:bCs/>
        </w:rPr>
        <w:t>e</w:t>
      </w:r>
      <w:proofErr w:type="gramEnd"/>
    </w:p>
    <w:p w14:paraId="22493884" w14:textId="77777777" w:rsidR="00F85F6C" w:rsidRPr="00642EF4" w:rsidRDefault="00F85F6C" w:rsidP="00F85F6C">
      <w:pPr>
        <w:autoSpaceDE w:val="0"/>
        <w:spacing w:line="360" w:lineRule="auto"/>
        <w:ind w:left="1134"/>
        <w:jc w:val="both"/>
        <w:rPr>
          <w:rFonts w:asciiTheme="minorHAnsi" w:hAnsiTheme="minorHAnsi" w:cstheme="minorHAnsi"/>
          <w:bCs/>
        </w:rPr>
      </w:pPr>
      <w:r w:rsidRPr="00642EF4">
        <w:rPr>
          <w:rFonts w:asciiTheme="minorHAnsi" w:hAnsiTheme="minorHAnsi" w:cstheme="minorHAnsi"/>
          <w:b/>
          <w:bCs/>
        </w:rPr>
        <w:t>7.4.2.4.</w:t>
      </w:r>
      <w:r w:rsidRPr="00642EF4">
        <w:rPr>
          <w:rFonts w:asciiTheme="minorHAnsi" w:hAnsiTheme="minorHAnsi" w:cstheme="minorHAnsi"/>
          <w:bCs/>
        </w:rPr>
        <w:t xml:space="preserve"> Comunicar a CONTRATADA para que emita a Nota Fiscal ou Fatura, com o valor exato dimensionado pela fiscalização.</w:t>
      </w:r>
    </w:p>
    <w:p w14:paraId="6E09DC7E" w14:textId="77777777" w:rsidR="00F85F6C" w:rsidRPr="00642EF4" w:rsidRDefault="00F85F6C" w:rsidP="00F85F6C">
      <w:pPr>
        <w:autoSpaceDE w:val="0"/>
        <w:spacing w:line="360" w:lineRule="auto"/>
        <w:ind w:left="1134"/>
        <w:jc w:val="both"/>
        <w:rPr>
          <w:rFonts w:asciiTheme="minorHAnsi" w:hAnsiTheme="minorHAnsi" w:cstheme="minorHAnsi"/>
          <w:bCs/>
        </w:rPr>
      </w:pPr>
      <w:r w:rsidRPr="00642EF4">
        <w:rPr>
          <w:rFonts w:asciiTheme="minorHAnsi" w:hAnsiTheme="minorHAnsi" w:cstheme="minorHAnsi"/>
          <w:b/>
          <w:bCs/>
        </w:rPr>
        <w:t>7.4.2.5.</w:t>
      </w:r>
      <w:r w:rsidRPr="00642EF4">
        <w:rPr>
          <w:rFonts w:asciiTheme="minorHAnsi" w:hAnsiTheme="minorHAnsi" w:cstheme="minorHAnsi"/>
          <w:bCs/>
        </w:rPr>
        <w:t xml:space="preserve"> Enviar a documentação pertinente para a formalização dos procedimentos de liquidação e pagamento, no valor dimensionado pela fiscalização e gestão.</w:t>
      </w:r>
    </w:p>
    <w:p w14:paraId="0B5CC4FD" w14:textId="77777777" w:rsidR="00F85F6C" w:rsidRPr="00642EF4" w:rsidRDefault="00F85F6C" w:rsidP="00F85F6C">
      <w:pPr>
        <w:autoSpaceDE w:val="0"/>
        <w:spacing w:line="360" w:lineRule="auto"/>
        <w:ind w:left="1134"/>
        <w:jc w:val="both"/>
        <w:rPr>
          <w:rFonts w:asciiTheme="minorHAnsi" w:hAnsiTheme="minorHAnsi" w:cstheme="minorHAnsi"/>
          <w:bCs/>
        </w:rPr>
      </w:pPr>
      <w:r w:rsidRPr="00642EF4">
        <w:rPr>
          <w:rFonts w:asciiTheme="minorHAnsi" w:hAnsiTheme="minorHAnsi" w:cstheme="minorHAnsi"/>
          <w:b/>
          <w:bCs/>
        </w:rPr>
        <w:t>7.4.2.6.</w:t>
      </w:r>
      <w:r w:rsidRPr="00642EF4">
        <w:rPr>
          <w:rFonts w:asciiTheme="minorHAnsi" w:hAnsiTheme="minorHAnsi" w:cstheme="minorHAnsi"/>
          <w:bCs/>
        </w:rPr>
        <w:t xml:space="preserve"> Nenhum prazo de recebimento ocorrerá enquanto pendente a solução, pelo contratado, de inconsistências verificadas na execução do objeto ou no instrumento de </w:t>
      </w:r>
      <w:r w:rsidRPr="00642EF4">
        <w:rPr>
          <w:rFonts w:asciiTheme="minorHAnsi" w:hAnsiTheme="minorHAnsi" w:cstheme="minorHAnsi"/>
          <w:bCs/>
        </w:rPr>
        <w:lastRenderedPageBreak/>
        <w:t>cobrança.</w:t>
      </w:r>
    </w:p>
    <w:p w14:paraId="00FDD117"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bCs/>
        </w:rPr>
        <w:t>7.4.3.</w:t>
      </w:r>
      <w:r w:rsidRPr="00642EF4">
        <w:rPr>
          <w:rFonts w:asciiTheme="minorHAnsi" w:hAnsiTheme="minorHAnsi" w:cstheme="minorHAnsi"/>
          <w:bCs/>
        </w:rPr>
        <w:t xml:space="preserve"> O recebimento provisório ou definitivo não excluirá a responsabilidade civil pela solidez e pela segurança do serviço nem a responsabilidade ético-profissional pela perfeita execução do contrato.</w:t>
      </w:r>
    </w:p>
    <w:p w14:paraId="244B1528"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bCs/>
        </w:rPr>
        <w:t>7.5.</w:t>
      </w:r>
      <w:r w:rsidRPr="00642EF4">
        <w:rPr>
          <w:rFonts w:asciiTheme="minorHAnsi" w:hAnsiTheme="minorHAnsi" w:cstheme="minorHAnsi"/>
          <w:bCs/>
        </w:rPr>
        <w:t xml:space="preserve"> </w:t>
      </w:r>
      <w:r w:rsidRPr="00642EF4">
        <w:rPr>
          <w:rFonts w:asciiTheme="minorHAnsi" w:hAnsiTheme="minorHAnsi" w:cstheme="minorHAnsi"/>
          <w:b/>
          <w:bCs/>
        </w:rPr>
        <w:t>Do Faturamento</w:t>
      </w:r>
    </w:p>
    <w:p w14:paraId="6F77630A"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bCs/>
        </w:rPr>
        <w:t>7.5.1.</w:t>
      </w:r>
      <w:r w:rsidRPr="00642EF4">
        <w:rPr>
          <w:rFonts w:asciiTheme="minorHAnsi" w:hAnsiTheme="minorHAnsi" w:cstheme="minorHAnsi"/>
          <w:bCs/>
        </w:rPr>
        <w:t xml:space="preserve"> Recebida a Nota Fiscal ou documento de cobrança equivalente, correrá o prazo de dez dias úteis para fins de liquidação, na forma desta seção, prorrogáveis por igual período, nos termos do art. 7º, §3º da Instrução Normativa SEGES/ME nº 77/2022. </w:t>
      </w:r>
    </w:p>
    <w:p w14:paraId="521F7539"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bCs/>
        </w:rPr>
        <w:t>7.5.3.</w:t>
      </w:r>
      <w:r w:rsidRPr="00642EF4">
        <w:rPr>
          <w:rFonts w:asciiTheme="minorHAnsi" w:hAnsiTheme="minorHAnsi" w:cstheme="minorHAnsi"/>
          <w:bCs/>
        </w:rPr>
        <w:t xml:space="preserve"> O prazo de que trata o item anterior será reduzido à metade, mantendo-se a possibilidade de prorrogação, no caso de contratações decorrentes de despesas cujos valores não ultrapassem o limite de que trata o inciso II do art. 75 da Lei nº 14.133, de 2021.</w:t>
      </w:r>
    </w:p>
    <w:p w14:paraId="1BE0F43C"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bCs/>
        </w:rPr>
        <w:t>7.5.4.</w:t>
      </w:r>
      <w:r w:rsidRPr="00642EF4">
        <w:rPr>
          <w:rFonts w:asciiTheme="minorHAnsi" w:hAnsiTheme="minorHAnsi" w:cstheme="minorHAnsi"/>
          <w:bCs/>
        </w:rPr>
        <w:t xml:space="preserve"> Para fins de liquidação, o setor competente deverá verificar se a nota fiscal ou instrumento de cobrança equivalente apresentado expressa os elementos necessários e essenciais do documento, tais como: </w:t>
      </w:r>
    </w:p>
    <w:p w14:paraId="20066430" w14:textId="77777777" w:rsidR="00F85F6C" w:rsidRPr="00642EF4" w:rsidRDefault="00F85F6C" w:rsidP="00360D47">
      <w:pPr>
        <w:widowControl/>
        <w:numPr>
          <w:ilvl w:val="0"/>
          <w:numId w:val="67"/>
        </w:numPr>
        <w:suppressAutoHyphens w:val="0"/>
        <w:autoSpaceDE w:val="0"/>
        <w:spacing w:line="360" w:lineRule="auto"/>
        <w:jc w:val="both"/>
        <w:textAlignment w:val="auto"/>
        <w:rPr>
          <w:rFonts w:asciiTheme="minorHAnsi" w:eastAsia="Times New Roman" w:hAnsiTheme="minorHAnsi" w:cstheme="minorHAnsi"/>
          <w:bCs/>
        </w:rPr>
      </w:pPr>
      <w:proofErr w:type="gramStart"/>
      <w:r w:rsidRPr="00642EF4">
        <w:rPr>
          <w:rFonts w:asciiTheme="minorHAnsi" w:eastAsia="Times New Roman" w:hAnsiTheme="minorHAnsi" w:cstheme="minorHAnsi"/>
          <w:bCs/>
        </w:rPr>
        <w:t>o</w:t>
      </w:r>
      <w:proofErr w:type="gramEnd"/>
      <w:r w:rsidRPr="00642EF4">
        <w:rPr>
          <w:rFonts w:asciiTheme="minorHAnsi" w:eastAsia="Times New Roman" w:hAnsiTheme="minorHAnsi" w:cstheme="minorHAnsi"/>
          <w:bCs/>
        </w:rPr>
        <w:t xml:space="preserve"> prazo de validade; </w:t>
      </w:r>
    </w:p>
    <w:p w14:paraId="303E365E" w14:textId="77777777" w:rsidR="00F85F6C" w:rsidRPr="00642EF4" w:rsidRDefault="00F85F6C" w:rsidP="00360D47">
      <w:pPr>
        <w:widowControl/>
        <w:numPr>
          <w:ilvl w:val="0"/>
          <w:numId w:val="67"/>
        </w:numPr>
        <w:suppressAutoHyphens w:val="0"/>
        <w:autoSpaceDE w:val="0"/>
        <w:spacing w:line="360" w:lineRule="auto"/>
        <w:jc w:val="both"/>
        <w:textAlignment w:val="auto"/>
        <w:rPr>
          <w:rFonts w:asciiTheme="minorHAnsi" w:eastAsia="Times New Roman" w:hAnsiTheme="minorHAnsi" w:cstheme="minorHAnsi"/>
          <w:bCs/>
        </w:rPr>
      </w:pPr>
      <w:proofErr w:type="gramStart"/>
      <w:r w:rsidRPr="00642EF4">
        <w:rPr>
          <w:rFonts w:asciiTheme="minorHAnsi" w:eastAsia="Times New Roman" w:hAnsiTheme="minorHAnsi" w:cstheme="minorHAnsi"/>
          <w:bCs/>
        </w:rPr>
        <w:t>a</w:t>
      </w:r>
      <w:proofErr w:type="gramEnd"/>
      <w:r w:rsidRPr="00642EF4">
        <w:rPr>
          <w:rFonts w:asciiTheme="minorHAnsi" w:eastAsia="Times New Roman" w:hAnsiTheme="minorHAnsi" w:cstheme="minorHAnsi"/>
          <w:bCs/>
        </w:rPr>
        <w:t xml:space="preserve"> data da emissão; </w:t>
      </w:r>
    </w:p>
    <w:p w14:paraId="5DB87F13" w14:textId="77777777" w:rsidR="00F85F6C" w:rsidRPr="00642EF4" w:rsidRDefault="00F85F6C" w:rsidP="00360D47">
      <w:pPr>
        <w:widowControl/>
        <w:numPr>
          <w:ilvl w:val="0"/>
          <w:numId w:val="67"/>
        </w:numPr>
        <w:suppressAutoHyphens w:val="0"/>
        <w:autoSpaceDE w:val="0"/>
        <w:spacing w:line="360" w:lineRule="auto"/>
        <w:jc w:val="both"/>
        <w:textAlignment w:val="auto"/>
        <w:rPr>
          <w:rFonts w:asciiTheme="minorHAnsi" w:eastAsia="Times New Roman" w:hAnsiTheme="minorHAnsi" w:cstheme="minorHAnsi"/>
          <w:bCs/>
        </w:rPr>
      </w:pPr>
      <w:proofErr w:type="gramStart"/>
      <w:r w:rsidRPr="00642EF4">
        <w:rPr>
          <w:rFonts w:asciiTheme="minorHAnsi" w:eastAsia="Times New Roman" w:hAnsiTheme="minorHAnsi" w:cstheme="minorHAnsi"/>
          <w:bCs/>
        </w:rPr>
        <w:t>os</w:t>
      </w:r>
      <w:proofErr w:type="gramEnd"/>
      <w:r w:rsidRPr="00642EF4">
        <w:rPr>
          <w:rFonts w:asciiTheme="minorHAnsi" w:eastAsia="Times New Roman" w:hAnsiTheme="minorHAnsi" w:cstheme="minorHAnsi"/>
          <w:bCs/>
        </w:rPr>
        <w:t xml:space="preserve"> dados do contrato e do órgão contratante; </w:t>
      </w:r>
    </w:p>
    <w:p w14:paraId="09EFEE52" w14:textId="77777777" w:rsidR="00F85F6C" w:rsidRPr="00642EF4" w:rsidRDefault="00F85F6C" w:rsidP="00360D47">
      <w:pPr>
        <w:widowControl/>
        <w:numPr>
          <w:ilvl w:val="0"/>
          <w:numId w:val="67"/>
        </w:numPr>
        <w:suppressAutoHyphens w:val="0"/>
        <w:autoSpaceDE w:val="0"/>
        <w:spacing w:line="360" w:lineRule="auto"/>
        <w:jc w:val="both"/>
        <w:textAlignment w:val="auto"/>
        <w:rPr>
          <w:rFonts w:asciiTheme="minorHAnsi" w:eastAsia="Times New Roman" w:hAnsiTheme="minorHAnsi" w:cstheme="minorHAnsi"/>
          <w:bCs/>
        </w:rPr>
      </w:pPr>
      <w:proofErr w:type="gramStart"/>
      <w:r w:rsidRPr="00642EF4">
        <w:rPr>
          <w:rFonts w:asciiTheme="minorHAnsi" w:eastAsia="Times New Roman" w:hAnsiTheme="minorHAnsi" w:cstheme="minorHAnsi"/>
          <w:bCs/>
        </w:rPr>
        <w:t>o</w:t>
      </w:r>
      <w:proofErr w:type="gramEnd"/>
      <w:r w:rsidRPr="00642EF4">
        <w:rPr>
          <w:rFonts w:asciiTheme="minorHAnsi" w:eastAsia="Times New Roman" w:hAnsiTheme="minorHAnsi" w:cstheme="minorHAnsi"/>
          <w:bCs/>
        </w:rPr>
        <w:t xml:space="preserve"> período respectivo de execução do contrato; </w:t>
      </w:r>
    </w:p>
    <w:p w14:paraId="54968147" w14:textId="77777777" w:rsidR="00F85F6C" w:rsidRPr="00642EF4" w:rsidRDefault="00F85F6C" w:rsidP="00360D47">
      <w:pPr>
        <w:widowControl/>
        <w:numPr>
          <w:ilvl w:val="0"/>
          <w:numId w:val="67"/>
        </w:numPr>
        <w:suppressAutoHyphens w:val="0"/>
        <w:autoSpaceDE w:val="0"/>
        <w:spacing w:line="360" w:lineRule="auto"/>
        <w:jc w:val="both"/>
        <w:textAlignment w:val="auto"/>
        <w:rPr>
          <w:rFonts w:asciiTheme="minorHAnsi" w:eastAsia="Times New Roman" w:hAnsiTheme="minorHAnsi" w:cstheme="minorHAnsi"/>
          <w:bCs/>
        </w:rPr>
      </w:pPr>
      <w:proofErr w:type="gramStart"/>
      <w:r w:rsidRPr="00642EF4">
        <w:rPr>
          <w:rFonts w:asciiTheme="minorHAnsi" w:eastAsia="Times New Roman" w:hAnsiTheme="minorHAnsi" w:cstheme="minorHAnsi"/>
          <w:bCs/>
        </w:rPr>
        <w:t>o</w:t>
      </w:r>
      <w:proofErr w:type="gramEnd"/>
      <w:r w:rsidRPr="00642EF4">
        <w:rPr>
          <w:rFonts w:asciiTheme="minorHAnsi" w:eastAsia="Times New Roman" w:hAnsiTheme="minorHAnsi" w:cstheme="minorHAnsi"/>
          <w:bCs/>
        </w:rPr>
        <w:t xml:space="preserve"> valor a pagar; </w:t>
      </w:r>
    </w:p>
    <w:p w14:paraId="2CEA5131" w14:textId="77777777" w:rsidR="00F85F6C" w:rsidRPr="00642EF4" w:rsidRDefault="00F85F6C" w:rsidP="00360D47">
      <w:pPr>
        <w:widowControl/>
        <w:numPr>
          <w:ilvl w:val="0"/>
          <w:numId w:val="67"/>
        </w:numPr>
        <w:suppressAutoHyphens w:val="0"/>
        <w:autoSpaceDE w:val="0"/>
        <w:spacing w:line="360" w:lineRule="auto"/>
        <w:jc w:val="both"/>
        <w:textAlignment w:val="auto"/>
        <w:rPr>
          <w:rFonts w:asciiTheme="minorHAnsi" w:eastAsia="Times New Roman" w:hAnsiTheme="minorHAnsi" w:cstheme="minorHAnsi"/>
          <w:bCs/>
        </w:rPr>
      </w:pPr>
      <w:proofErr w:type="gramStart"/>
      <w:r w:rsidRPr="00642EF4">
        <w:rPr>
          <w:rFonts w:asciiTheme="minorHAnsi" w:eastAsia="Times New Roman" w:hAnsiTheme="minorHAnsi" w:cstheme="minorHAnsi"/>
          <w:bCs/>
        </w:rPr>
        <w:t>eventual</w:t>
      </w:r>
      <w:proofErr w:type="gramEnd"/>
      <w:r w:rsidRPr="00642EF4">
        <w:rPr>
          <w:rFonts w:asciiTheme="minorHAnsi" w:eastAsia="Times New Roman" w:hAnsiTheme="minorHAnsi" w:cstheme="minorHAnsi"/>
          <w:bCs/>
        </w:rPr>
        <w:t xml:space="preserve"> destaque do valor de retenções tributárias cabíveis.</w:t>
      </w:r>
    </w:p>
    <w:p w14:paraId="34399AD2"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bCs/>
        </w:rPr>
        <w:t>7.5.5.</w:t>
      </w:r>
      <w:r w:rsidRPr="00642EF4">
        <w:rPr>
          <w:rFonts w:asciiTheme="minorHAnsi" w:hAnsiTheme="minorHAnsi" w:cstheme="minorHAnsi"/>
          <w:bCs/>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0F531D9"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bCs/>
        </w:rPr>
        <w:t>7.5.6.</w:t>
      </w:r>
      <w:r w:rsidRPr="00642EF4">
        <w:rPr>
          <w:rFonts w:asciiTheme="minorHAnsi" w:hAnsiTheme="minorHAnsi" w:cstheme="minorHAnsi"/>
          <w:bCs/>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79861736"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rPr>
        <w:lastRenderedPageBreak/>
        <w:t>7.5.7</w:t>
      </w:r>
      <w:r w:rsidRPr="00642EF4">
        <w:rPr>
          <w:rFonts w:asciiTheme="minorHAnsi" w:hAnsiTheme="minorHAnsi" w:cstheme="minorHAnsi"/>
          <w:bCs/>
        </w:rPr>
        <w:t xml:space="preserve">. A Administração deverá realizar consulta ao SICAF para: </w:t>
      </w:r>
    </w:p>
    <w:p w14:paraId="28357A77"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Cs/>
        </w:rPr>
        <w:t xml:space="preserve">a) verificar a manutenção das condições de habilitação exigidas no edital; </w:t>
      </w:r>
    </w:p>
    <w:p w14:paraId="26A7E6D9"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Cs/>
        </w:rPr>
        <w:t>b) identificar possível razão que impeça a participação em licitação, no âmbito do órgão ou entidade, proibição de contratar com o Poder Público, bem como ocorrências impeditivas indiretas (INSTRUÇÃO NORMATIVA Nº 3, DE 26 DE ABRIL DE 2018).</w:t>
      </w:r>
    </w:p>
    <w:p w14:paraId="124FCE7A"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b/>
          <w:bCs/>
        </w:rPr>
        <w:t>7.6.</w:t>
      </w:r>
      <w:r w:rsidRPr="00642EF4">
        <w:rPr>
          <w:rFonts w:asciiTheme="minorHAnsi" w:hAnsiTheme="minorHAnsi" w:cstheme="minorHAnsi"/>
          <w:bCs/>
        </w:rPr>
        <w:t xml:space="preserve"> </w:t>
      </w:r>
      <w:r w:rsidRPr="00642EF4">
        <w:rPr>
          <w:rFonts w:asciiTheme="minorHAnsi" w:hAnsiTheme="minorHAnsi" w:cstheme="minorHAnsi"/>
          <w:b/>
          <w:bCs/>
        </w:rPr>
        <w:t>Das condições de pagamento</w:t>
      </w:r>
    </w:p>
    <w:p w14:paraId="1AB0E847" w14:textId="77777777" w:rsidR="00F85F6C" w:rsidRPr="00642EF4" w:rsidRDefault="00F85F6C" w:rsidP="00F85F6C">
      <w:pPr>
        <w:autoSpaceDE w:val="0"/>
        <w:spacing w:line="360" w:lineRule="auto"/>
        <w:ind w:left="567"/>
        <w:jc w:val="both"/>
        <w:rPr>
          <w:rFonts w:asciiTheme="minorHAnsi" w:hAnsiTheme="minorHAnsi" w:cstheme="minorHAnsi"/>
        </w:rPr>
      </w:pPr>
      <w:r w:rsidRPr="00642EF4">
        <w:rPr>
          <w:rFonts w:asciiTheme="minorHAnsi" w:hAnsiTheme="minorHAnsi" w:cstheme="minorHAnsi"/>
          <w:b/>
          <w:bCs/>
        </w:rPr>
        <w:t>7.6.1.</w:t>
      </w:r>
      <w:r w:rsidRPr="00642EF4">
        <w:rPr>
          <w:rFonts w:asciiTheme="minorHAnsi" w:hAnsiTheme="minorHAnsi" w:cstheme="minorHAnsi"/>
          <w:bCs/>
        </w:rPr>
        <w:t xml:space="preserve"> O pagamento será realizado por meio de ordem bancária, para crédito em banco, agência e conta </w:t>
      </w:r>
      <w:proofErr w:type="gramStart"/>
      <w:r w:rsidRPr="00642EF4">
        <w:rPr>
          <w:rFonts w:asciiTheme="minorHAnsi" w:hAnsiTheme="minorHAnsi" w:cstheme="minorHAnsi"/>
          <w:bCs/>
        </w:rPr>
        <w:t>corrente indicados pelo contratado</w:t>
      </w:r>
      <w:proofErr w:type="gramEnd"/>
      <w:r w:rsidRPr="00642EF4">
        <w:rPr>
          <w:rFonts w:asciiTheme="minorHAnsi" w:hAnsiTheme="minorHAnsi" w:cstheme="minorHAnsi"/>
          <w:bCs/>
        </w:rPr>
        <w:t>.</w:t>
      </w:r>
    </w:p>
    <w:p w14:paraId="0FCBA9FD"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bCs/>
        </w:rPr>
        <w:t>7.6.2.</w:t>
      </w:r>
      <w:r w:rsidRPr="00642EF4">
        <w:rPr>
          <w:rFonts w:asciiTheme="minorHAnsi" w:hAnsiTheme="minorHAnsi" w:cstheme="minorHAnsi"/>
          <w:bCs/>
        </w:rPr>
        <w:t xml:space="preserve"> Será considerada data do pagamento o dia em que constar como emitida a ordem bancária para pagamento.</w:t>
      </w:r>
    </w:p>
    <w:p w14:paraId="1344F93F"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bCs/>
        </w:rPr>
        <w:t>7.6.3.</w:t>
      </w:r>
      <w:r w:rsidRPr="00642EF4">
        <w:rPr>
          <w:rFonts w:asciiTheme="minorHAnsi" w:hAnsiTheme="minorHAnsi" w:cstheme="minorHAnsi"/>
          <w:bCs/>
        </w:rPr>
        <w:t xml:space="preserve"> Quando do pagamento, será efetuada a retenção tributária prevista na legislação aplicável.</w:t>
      </w:r>
    </w:p>
    <w:p w14:paraId="581AB16A"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bCs/>
        </w:rPr>
        <w:t>7.6.4.</w:t>
      </w:r>
      <w:r w:rsidRPr="00642EF4">
        <w:rPr>
          <w:rFonts w:asciiTheme="minorHAnsi" w:hAnsiTheme="minorHAnsi" w:cstheme="minorHAnsi"/>
          <w:bCs/>
        </w:rPr>
        <w:t xml:space="preserve"> Independentemente do percentual de tributo inserido na planilha, quando houver, serão retidos na fonte, quando da realização do pagamento, os percentuais estabelecidos na legislação vigente.</w:t>
      </w:r>
    </w:p>
    <w:p w14:paraId="13150CF2" w14:textId="77777777" w:rsidR="00F85F6C" w:rsidRPr="00642EF4" w:rsidRDefault="00F85F6C" w:rsidP="00F85F6C">
      <w:pPr>
        <w:autoSpaceDE w:val="0"/>
        <w:spacing w:line="360" w:lineRule="auto"/>
        <w:ind w:left="567"/>
        <w:jc w:val="both"/>
        <w:rPr>
          <w:rFonts w:asciiTheme="minorHAnsi" w:hAnsiTheme="minorHAnsi" w:cstheme="minorHAnsi"/>
          <w:bCs/>
        </w:rPr>
      </w:pPr>
      <w:r w:rsidRPr="00642EF4">
        <w:rPr>
          <w:rFonts w:asciiTheme="minorHAnsi" w:hAnsiTheme="minorHAnsi" w:cstheme="minorHAnsi"/>
          <w:b/>
          <w:bCs/>
        </w:rPr>
        <w:t>7.6.5.</w:t>
      </w:r>
      <w:r w:rsidRPr="00642EF4">
        <w:rPr>
          <w:rFonts w:asciiTheme="minorHAnsi" w:hAnsiTheme="minorHAnsi" w:cstheme="minorHAnsi"/>
          <w:bCs/>
        </w:rPr>
        <w:t xml:space="preserve"> Nos casos de eventuais atrasos de pagamento, desde que a CONTRATADA não tenha concorrido de alguma forma para tanto, fica convencionada a taxa de atualização financeira devida pelo CONTRATANTE, mediante a aplicação da seguinte fórmula:</w:t>
      </w:r>
    </w:p>
    <w:p w14:paraId="299E66CC" w14:textId="77777777" w:rsidR="00F85F6C" w:rsidRPr="00642EF4" w:rsidRDefault="00F85F6C" w:rsidP="00F85F6C">
      <w:pPr>
        <w:ind w:firstLine="1417"/>
        <w:jc w:val="both"/>
        <w:rPr>
          <w:rFonts w:asciiTheme="minorHAnsi" w:hAnsiTheme="minorHAnsi" w:cstheme="minorHAnsi"/>
          <w:lang w:eastAsia="zh-CN" w:bidi="hi-IN"/>
        </w:rPr>
      </w:pPr>
      <w:r w:rsidRPr="00642EF4">
        <w:rPr>
          <w:rFonts w:asciiTheme="minorHAnsi" w:hAnsiTheme="minorHAnsi" w:cstheme="minorHAnsi"/>
          <w:lang w:eastAsia="zh-CN" w:bidi="hi-IN"/>
        </w:rPr>
        <w:t>EM = I x N x VP, sendo:</w:t>
      </w:r>
    </w:p>
    <w:p w14:paraId="3CDA7381" w14:textId="77777777" w:rsidR="00F85F6C" w:rsidRPr="00642EF4" w:rsidRDefault="00F85F6C" w:rsidP="00F85F6C">
      <w:pPr>
        <w:ind w:firstLine="1417"/>
        <w:jc w:val="both"/>
        <w:rPr>
          <w:rFonts w:asciiTheme="minorHAnsi" w:hAnsiTheme="minorHAnsi" w:cstheme="minorHAnsi"/>
          <w:lang w:eastAsia="zh-CN" w:bidi="hi-IN"/>
        </w:rPr>
      </w:pPr>
    </w:p>
    <w:p w14:paraId="238DFC13" w14:textId="77777777" w:rsidR="00F85F6C" w:rsidRPr="00642EF4" w:rsidRDefault="00F85F6C" w:rsidP="00F85F6C">
      <w:pPr>
        <w:ind w:firstLine="1417"/>
        <w:jc w:val="both"/>
        <w:rPr>
          <w:rFonts w:asciiTheme="minorHAnsi" w:hAnsiTheme="minorHAnsi" w:cstheme="minorHAnsi"/>
          <w:lang w:eastAsia="zh-CN" w:bidi="hi-IN"/>
        </w:rPr>
      </w:pPr>
      <w:r w:rsidRPr="00642EF4">
        <w:rPr>
          <w:rFonts w:asciiTheme="minorHAnsi" w:hAnsiTheme="minorHAnsi" w:cstheme="minorHAnsi"/>
          <w:lang w:eastAsia="zh-CN" w:bidi="hi-IN"/>
        </w:rPr>
        <w:t xml:space="preserve">I = </w:t>
      </w:r>
      <w:r w:rsidRPr="00642EF4">
        <w:rPr>
          <w:rFonts w:asciiTheme="minorHAnsi" w:hAnsiTheme="minorHAnsi" w:cstheme="minorHAnsi"/>
          <w:u w:val="single"/>
          <w:lang w:eastAsia="zh-CN" w:bidi="hi-IN"/>
        </w:rPr>
        <w:t>(TX/100)</w:t>
      </w:r>
      <w:r w:rsidRPr="00642EF4">
        <w:rPr>
          <w:rFonts w:asciiTheme="minorHAnsi" w:hAnsiTheme="minorHAnsi" w:cstheme="minorHAnsi"/>
          <w:lang w:eastAsia="zh-CN" w:bidi="hi-IN"/>
        </w:rPr>
        <w:t xml:space="preserve">, assim apurado: I = </w:t>
      </w:r>
      <w:r w:rsidRPr="00642EF4">
        <w:rPr>
          <w:rFonts w:asciiTheme="minorHAnsi" w:hAnsiTheme="minorHAnsi" w:cstheme="minorHAnsi"/>
          <w:u w:val="single"/>
          <w:lang w:eastAsia="zh-CN" w:bidi="hi-IN"/>
        </w:rPr>
        <w:t>(6/100)</w:t>
      </w:r>
      <w:proofErr w:type="gramStart"/>
      <w:r w:rsidRPr="00642EF4">
        <w:rPr>
          <w:rFonts w:asciiTheme="minorHAnsi" w:hAnsiTheme="minorHAnsi" w:cstheme="minorHAnsi"/>
          <w:lang w:eastAsia="zh-CN" w:bidi="hi-IN"/>
        </w:rPr>
        <w:t xml:space="preserve">   </w:t>
      </w:r>
      <w:proofErr w:type="gramEnd"/>
      <w:r w:rsidRPr="00642EF4">
        <w:rPr>
          <w:rFonts w:asciiTheme="minorHAnsi" w:hAnsiTheme="minorHAnsi" w:cstheme="minorHAnsi"/>
          <w:lang w:eastAsia="zh-CN" w:bidi="hi-IN"/>
        </w:rPr>
        <w:t>I = 0,00016438</w:t>
      </w:r>
    </w:p>
    <w:p w14:paraId="190C2113" w14:textId="77777777" w:rsidR="00F85F6C" w:rsidRPr="00642EF4" w:rsidRDefault="00F85F6C" w:rsidP="00F85F6C">
      <w:pPr>
        <w:ind w:firstLine="1417"/>
        <w:jc w:val="both"/>
        <w:rPr>
          <w:rFonts w:asciiTheme="minorHAnsi" w:hAnsiTheme="minorHAnsi" w:cstheme="minorHAnsi"/>
          <w:lang w:eastAsia="zh-CN" w:bidi="hi-IN"/>
        </w:rPr>
      </w:pPr>
      <w:r w:rsidRPr="00642EF4">
        <w:rPr>
          <w:rFonts w:asciiTheme="minorHAnsi" w:eastAsia="Times New Roman" w:hAnsiTheme="minorHAnsi" w:cstheme="minorHAnsi"/>
          <w:lang w:eastAsia="zh-CN" w:bidi="hi-IN"/>
        </w:rPr>
        <w:t xml:space="preserve">          </w:t>
      </w:r>
      <w:proofErr w:type="gramStart"/>
      <w:r w:rsidRPr="00642EF4">
        <w:rPr>
          <w:rFonts w:asciiTheme="minorHAnsi" w:hAnsiTheme="minorHAnsi" w:cstheme="minorHAnsi"/>
          <w:lang w:eastAsia="zh-CN" w:bidi="hi-IN"/>
        </w:rPr>
        <w:t>365                                        365</w:t>
      </w:r>
      <w:proofErr w:type="gramEnd"/>
    </w:p>
    <w:p w14:paraId="015D83EA" w14:textId="77777777" w:rsidR="00F85F6C" w:rsidRPr="00642EF4" w:rsidRDefault="00F85F6C" w:rsidP="00F85F6C">
      <w:pPr>
        <w:ind w:firstLine="1417"/>
        <w:jc w:val="both"/>
        <w:rPr>
          <w:rFonts w:asciiTheme="minorHAnsi" w:hAnsiTheme="minorHAnsi" w:cstheme="minorHAnsi"/>
          <w:lang w:eastAsia="zh-CN" w:bidi="hi-IN"/>
        </w:rPr>
      </w:pPr>
    </w:p>
    <w:p w14:paraId="7B9A4959" w14:textId="77777777" w:rsidR="00F85F6C" w:rsidRPr="00642EF4" w:rsidRDefault="00F85F6C" w:rsidP="00F85F6C">
      <w:pPr>
        <w:jc w:val="center"/>
        <w:rPr>
          <w:rFonts w:asciiTheme="minorHAnsi" w:hAnsiTheme="minorHAnsi" w:cstheme="minorHAnsi"/>
          <w:lang w:eastAsia="zh-CN" w:bidi="hi-IN"/>
        </w:rPr>
      </w:pPr>
      <w:r w:rsidRPr="00642EF4">
        <w:rPr>
          <w:rFonts w:asciiTheme="minorHAnsi" w:hAnsiTheme="minorHAnsi" w:cstheme="minorHAnsi"/>
          <w:lang w:eastAsia="zh-CN" w:bidi="hi-IN"/>
        </w:rPr>
        <w:t>Em que:</w:t>
      </w:r>
    </w:p>
    <w:p w14:paraId="68FCD504" w14:textId="77777777" w:rsidR="00F85F6C" w:rsidRPr="00642EF4" w:rsidRDefault="00F85F6C" w:rsidP="00F85F6C">
      <w:pPr>
        <w:jc w:val="center"/>
        <w:rPr>
          <w:rFonts w:asciiTheme="minorHAnsi" w:hAnsiTheme="minorHAnsi" w:cstheme="minorHAnsi"/>
          <w:lang w:eastAsia="zh-CN" w:bidi="hi-IN"/>
        </w:rPr>
      </w:pPr>
      <w:r w:rsidRPr="00642EF4">
        <w:rPr>
          <w:rFonts w:asciiTheme="minorHAnsi" w:hAnsiTheme="minorHAnsi" w:cstheme="minorHAnsi"/>
          <w:lang w:eastAsia="zh-CN" w:bidi="hi-IN"/>
        </w:rPr>
        <w:t>I = Índice de atualização financeira;</w:t>
      </w:r>
    </w:p>
    <w:p w14:paraId="4684DF3B" w14:textId="77777777" w:rsidR="00F85F6C" w:rsidRPr="00642EF4" w:rsidRDefault="00F85F6C" w:rsidP="00F85F6C">
      <w:pPr>
        <w:jc w:val="center"/>
        <w:rPr>
          <w:rFonts w:asciiTheme="minorHAnsi" w:hAnsiTheme="minorHAnsi" w:cstheme="minorHAnsi"/>
          <w:lang w:eastAsia="zh-CN" w:bidi="hi-IN"/>
        </w:rPr>
      </w:pPr>
      <w:r w:rsidRPr="00642EF4">
        <w:rPr>
          <w:rFonts w:asciiTheme="minorHAnsi" w:hAnsiTheme="minorHAnsi" w:cstheme="minorHAnsi"/>
          <w:lang w:eastAsia="zh-CN" w:bidi="hi-IN"/>
        </w:rPr>
        <w:t>TX = Percentual da taxa de juros de mora anual = 6%;</w:t>
      </w:r>
    </w:p>
    <w:p w14:paraId="7274C009" w14:textId="77777777" w:rsidR="00F85F6C" w:rsidRPr="00642EF4" w:rsidRDefault="00F85F6C" w:rsidP="00F85F6C">
      <w:pPr>
        <w:jc w:val="center"/>
        <w:rPr>
          <w:rFonts w:asciiTheme="minorHAnsi" w:hAnsiTheme="minorHAnsi" w:cstheme="minorHAnsi"/>
          <w:lang w:eastAsia="zh-CN" w:bidi="hi-IN"/>
        </w:rPr>
      </w:pPr>
      <w:r w:rsidRPr="00642EF4">
        <w:rPr>
          <w:rFonts w:asciiTheme="minorHAnsi" w:hAnsiTheme="minorHAnsi" w:cstheme="minorHAnsi"/>
          <w:lang w:eastAsia="zh-CN" w:bidi="hi-IN"/>
        </w:rPr>
        <w:t>EM = Encargos moratórios;</w:t>
      </w:r>
    </w:p>
    <w:p w14:paraId="03F7FECD" w14:textId="77777777" w:rsidR="00F85F6C" w:rsidRPr="00642EF4" w:rsidRDefault="00F85F6C" w:rsidP="00F85F6C">
      <w:pPr>
        <w:jc w:val="center"/>
        <w:rPr>
          <w:rFonts w:asciiTheme="minorHAnsi" w:hAnsiTheme="minorHAnsi" w:cstheme="minorHAnsi"/>
          <w:lang w:eastAsia="zh-CN" w:bidi="hi-IN"/>
        </w:rPr>
      </w:pPr>
      <w:r w:rsidRPr="00642EF4">
        <w:rPr>
          <w:rFonts w:asciiTheme="minorHAnsi" w:hAnsiTheme="minorHAnsi" w:cstheme="minorHAnsi"/>
          <w:lang w:eastAsia="zh-CN" w:bidi="hi-IN"/>
        </w:rPr>
        <w:t>N = Número de dias entre a data prevista para o pagamento e a do efetivo pagamento;</w:t>
      </w:r>
    </w:p>
    <w:p w14:paraId="5BF6B6BE" w14:textId="77777777" w:rsidR="00F85F6C" w:rsidRPr="00642EF4" w:rsidRDefault="00F85F6C" w:rsidP="00F85F6C">
      <w:pPr>
        <w:autoSpaceDE w:val="0"/>
        <w:spacing w:line="360" w:lineRule="auto"/>
        <w:jc w:val="center"/>
        <w:rPr>
          <w:rFonts w:asciiTheme="minorHAnsi" w:hAnsiTheme="minorHAnsi" w:cstheme="minorHAnsi"/>
          <w:bCs/>
        </w:rPr>
      </w:pPr>
      <w:r w:rsidRPr="00642EF4">
        <w:rPr>
          <w:rFonts w:asciiTheme="minorHAnsi" w:hAnsiTheme="minorHAnsi" w:cstheme="minorHAnsi"/>
        </w:rPr>
        <w:t>VP = Valor da parcela em atraso.</w:t>
      </w:r>
    </w:p>
    <w:p w14:paraId="22CD80AD" w14:textId="77777777" w:rsidR="00F85F6C" w:rsidRPr="00642EF4" w:rsidRDefault="00F85F6C" w:rsidP="00F85F6C">
      <w:pPr>
        <w:autoSpaceDE w:val="0"/>
        <w:spacing w:line="360" w:lineRule="auto"/>
        <w:ind w:left="1134"/>
        <w:jc w:val="both"/>
        <w:rPr>
          <w:rFonts w:asciiTheme="minorHAnsi" w:hAnsiTheme="minorHAnsi" w:cstheme="minorHAnsi"/>
          <w:bCs/>
        </w:rPr>
      </w:pPr>
      <w:r w:rsidRPr="00642EF4">
        <w:rPr>
          <w:rFonts w:asciiTheme="minorHAnsi" w:hAnsiTheme="minorHAnsi" w:cstheme="minorHAnsi"/>
          <w:b/>
          <w:bCs/>
        </w:rPr>
        <w:lastRenderedPageBreak/>
        <w:t>7.6.5.1.</w:t>
      </w:r>
      <w:r w:rsidRPr="00642EF4">
        <w:rPr>
          <w:rFonts w:asciiTheme="minorHAnsi" w:hAnsiTheme="minorHAnsi" w:cstheme="minorHAnsi"/>
          <w:bCs/>
        </w:rPr>
        <w:t xml:space="preserve"> Aplica-se a mesma regra disposta no parágrafo anterior, na hipótese de eventual pagamento antecipado, observado o disposto no art. 38 do Decreto nº 93.872/1986.</w:t>
      </w:r>
    </w:p>
    <w:p w14:paraId="3F619A53" w14:textId="0465A1BF" w:rsidR="00F85F6C" w:rsidRPr="00642EF4" w:rsidRDefault="00F85F6C" w:rsidP="17AB2385">
      <w:pPr>
        <w:autoSpaceDE w:val="0"/>
        <w:spacing w:line="360" w:lineRule="auto"/>
        <w:ind w:left="567"/>
        <w:jc w:val="both"/>
        <w:rPr>
          <w:rFonts w:asciiTheme="minorHAnsi" w:hAnsiTheme="minorHAnsi" w:cstheme="minorBidi"/>
        </w:rPr>
      </w:pPr>
      <w:r w:rsidRPr="00642EF4">
        <w:rPr>
          <w:rFonts w:asciiTheme="minorHAnsi" w:hAnsiTheme="minorHAnsi" w:cstheme="minorBidi"/>
          <w:b/>
          <w:bCs/>
        </w:rPr>
        <w:t>7.6.6.</w:t>
      </w:r>
      <w:r w:rsidRPr="00642EF4">
        <w:rPr>
          <w:rFonts w:asciiTheme="minorHAnsi" w:hAnsiTheme="minorHAnsi" w:cstheme="minorBidi"/>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E6A32B4" w14:textId="77777777" w:rsidR="00F85F6C" w:rsidRPr="00642EF4" w:rsidRDefault="00F85F6C" w:rsidP="00F85F6C">
      <w:pPr>
        <w:autoSpaceDE w:val="0"/>
        <w:spacing w:line="360" w:lineRule="auto"/>
        <w:jc w:val="both"/>
        <w:rPr>
          <w:rFonts w:asciiTheme="minorHAnsi" w:hAnsiTheme="minorHAnsi" w:cstheme="minorHAnsi"/>
          <w:b/>
          <w:bCs/>
        </w:rPr>
      </w:pPr>
      <w:r w:rsidRPr="00642EF4">
        <w:rPr>
          <w:rFonts w:asciiTheme="minorHAnsi" w:hAnsiTheme="minorHAnsi" w:cstheme="minorHAnsi"/>
          <w:b/>
          <w:bCs/>
        </w:rPr>
        <w:t>8 – FORMA E CRITÉRIOS DE SELEÇÃO DO FORNECEDOR E FORMA DE SERVIÇO</w:t>
      </w:r>
    </w:p>
    <w:p w14:paraId="6B27E0FB" w14:textId="77777777" w:rsidR="00F85F6C" w:rsidRPr="00642EF4" w:rsidRDefault="00F85F6C" w:rsidP="00F85F6C">
      <w:pPr>
        <w:autoSpaceDE w:val="0"/>
        <w:spacing w:line="360" w:lineRule="auto"/>
        <w:jc w:val="both"/>
        <w:rPr>
          <w:rFonts w:asciiTheme="minorHAnsi" w:hAnsiTheme="minorHAnsi" w:cstheme="minorHAnsi"/>
          <w:b/>
          <w:bCs/>
        </w:rPr>
      </w:pPr>
      <w:r w:rsidRPr="00642EF4">
        <w:rPr>
          <w:rFonts w:asciiTheme="minorHAnsi" w:hAnsiTheme="minorHAnsi" w:cstheme="minorHAnsi"/>
          <w:b/>
          <w:bCs/>
        </w:rPr>
        <w:t>Forma de seleção e critério de julgamento da proposta</w:t>
      </w:r>
    </w:p>
    <w:p w14:paraId="2E81FE7F" w14:textId="744DF88D" w:rsidR="00F85F6C" w:rsidRPr="00642EF4" w:rsidRDefault="00F85F6C" w:rsidP="17AB2385">
      <w:pPr>
        <w:autoSpaceDE w:val="0"/>
        <w:spacing w:line="360" w:lineRule="auto"/>
        <w:jc w:val="both"/>
        <w:rPr>
          <w:rFonts w:asciiTheme="minorHAnsi" w:hAnsiTheme="minorHAnsi" w:cstheme="minorBidi"/>
        </w:rPr>
      </w:pPr>
      <w:r w:rsidRPr="00642EF4">
        <w:rPr>
          <w:rFonts w:asciiTheme="minorHAnsi" w:hAnsiTheme="minorHAnsi" w:cstheme="minorBidi"/>
        </w:rPr>
        <w:t>8.1. O fornecedor será selecionado por meio da realização de procedimento de PROCEDIMENTO DE</w:t>
      </w:r>
      <w:r w:rsidR="129945FA" w:rsidRPr="00642EF4">
        <w:rPr>
          <w:rFonts w:asciiTheme="minorHAnsi" w:hAnsiTheme="minorHAnsi" w:cstheme="minorBidi"/>
        </w:rPr>
        <w:t xml:space="preserve"> </w:t>
      </w:r>
      <w:r w:rsidRPr="00642EF4">
        <w:rPr>
          <w:rFonts w:asciiTheme="minorHAnsi" w:hAnsiTheme="minorHAnsi" w:cstheme="minorBidi"/>
        </w:rPr>
        <w:t xml:space="preserve">CONTRATAÇÃO DIRETA, com adoção do critério de julgamento pelo MENOR PREÇO. </w:t>
      </w:r>
    </w:p>
    <w:p w14:paraId="4C0D0941" w14:textId="77777777" w:rsidR="00F85F6C" w:rsidRPr="00642EF4" w:rsidRDefault="00F85F6C" w:rsidP="00F85F6C">
      <w:pPr>
        <w:autoSpaceDE w:val="0"/>
        <w:spacing w:line="360" w:lineRule="auto"/>
        <w:jc w:val="both"/>
        <w:rPr>
          <w:rFonts w:asciiTheme="minorHAnsi" w:hAnsiTheme="minorHAnsi" w:cstheme="minorHAnsi"/>
          <w:b/>
          <w:bCs/>
        </w:rPr>
      </w:pPr>
      <w:r w:rsidRPr="00642EF4">
        <w:rPr>
          <w:rFonts w:asciiTheme="minorHAnsi" w:hAnsiTheme="minorHAnsi" w:cstheme="minorHAnsi"/>
          <w:b/>
          <w:bCs/>
        </w:rPr>
        <w:t xml:space="preserve">Regime de Execução </w:t>
      </w:r>
    </w:p>
    <w:p w14:paraId="2B28E884" w14:textId="77777777" w:rsidR="00F85F6C" w:rsidRPr="00642EF4" w:rsidRDefault="00F85F6C" w:rsidP="00F85F6C">
      <w:pPr>
        <w:autoSpaceDE w:val="0"/>
        <w:spacing w:line="360" w:lineRule="auto"/>
        <w:jc w:val="both"/>
        <w:rPr>
          <w:rFonts w:asciiTheme="minorHAnsi" w:hAnsiTheme="minorHAnsi" w:cstheme="minorHAnsi"/>
          <w:b/>
          <w:bCs/>
        </w:rPr>
      </w:pPr>
      <w:r w:rsidRPr="00642EF4">
        <w:rPr>
          <w:rFonts w:asciiTheme="minorHAnsi" w:hAnsiTheme="minorHAnsi" w:cstheme="minorHAnsi"/>
        </w:rPr>
        <w:t xml:space="preserve">8.2. O regime de execução do contrato será </w:t>
      </w:r>
      <w:r w:rsidRPr="00642EF4">
        <w:rPr>
          <w:rFonts w:asciiTheme="minorHAnsi" w:hAnsiTheme="minorHAnsi" w:cstheme="minorHAnsi"/>
          <w:b/>
          <w:bCs/>
        </w:rPr>
        <w:t xml:space="preserve">EMPREITADA POR PREÇO GLOBAL. </w:t>
      </w:r>
    </w:p>
    <w:p w14:paraId="5B6CEAFD" w14:textId="77777777" w:rsidR="00F85F6C" w:rsidRPr="00642EF4" w:rsidRDefault="00F85F6C" w:rsidP="00F85F6C">
      <w:pPr>
        <w:autoSpaceDE w:val="0"/>
        <w:spacing w:line="360" w:lineRule="auto"/>
        <w:jc w:val="both"/>
        <w:rPr>
          <w:rFonts w:asciiTheme="minorHAnsi" w:hAnsiTheme="minorHAnsi" w:cstheme="minorHAnsi"/>
          <w:b/>
          <w:bCs/>
        </w:rPr>
      </w:pPr>
      <w:r w:rsidRPr="00642EF4">
        <w:rPr>
          <w:rFonts w:asciiTheme="minorHAnsi" w:hAnsiTheme="minorHAnsi" w:cstheme="minorHAnsi"/>
          <w:b/>
          <w:bCs/>
        </w:rPr>
        <w:t xml:space="preserve">Exigências de habilitação </w:t>
      </w:r>
    </w:p>
    <w:p w14:paraId="7C7FE058"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rPr>
        <w:t xml:space="preserve">8.3. Para fins de habilitação, deverá o licitante comprovar os seguintes requisitos: </w:t>
      </w:r>
    </w:p>
    <w:p w14:paraId="50CE9A83" w14:textId="77777777" w:rsidR="00F85F6C" w:rsidRPr="00642EF4" w:rsidRDefault="00F85F6C" w:rsidP="00F85F6C">
      <w:pPr>
        <w:autoSpaceDE w:val="0"/>
        <w:spacing w:line="360" w:lineRule="auto"/>
        <w:jc w:val="both"/>
        <w:rPr>
          <w:rFonts w:asciiTheme="minorHAnsi" w:hAnsiTheme="minorHAnsi" w:cstheme="minorHAnsi"/>
          <w:b/>
          <w:bCs/>
        </w:rPr>
      </w:pPr>
      <w:r w:rsidRPr="00642EF4">
        <w:rPr>
          <w:rFonts w:asciiTheme="minorHAnsi" w:hAnsiTheme="minorHAnsi" w:cstheme="minorHAnsi"/>
          <w:b/>
          <w:bCs/>
        </w:rPr>
        <w:t xml:space="preserve">Habilitação jurídica </w:t>
      </w:r>
    </w:p>
    <w:p w14:paraId="210A67E3"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rPr>
        <w:t xml:space="preserve">8.4. Pessoa física: cédula de identidade (RG) ou documento equivalente que, por força de lei, </w:t>
      </w:r>
    </w:p>
    <w:p w14:paraId="27403034" w14:textId="77777777" w:rsidR="00F85F6C" w:rsidRPr="00642EF4" w:rsidRDefault="00F85F6C" w:rsidP="00F85F6C">
      <w:pPr>
        <w:autoSpaceDE w:val="0"/>
        <w:spacing w:line="360" w:lineRule="auto"/>
        <w:jc w:val="both"/>
        <w:rPr>
          <w:rFonts w:asciiTheme="minorHAnsi" w:hAnsiTheme="minorHAnsi" w:cstheme="minorHAnsi"/>
        </w:rPr>
      </w:pPr>
      <w:proofErr w:type="gramStart"/>
      <w:r w:rsidRPr="00642EF4">
        <w:rPr>
          <w:rFonts w:asciiTheme="minorHAnsi" w:hAnsiTheme="minorHAnsi" w:cstheme="minorHAnsi"/>
        </w:rPr>
        <w:t>tenha</w:t>
      </w:r>
      <w:proofErr w:type="gramEnd"/>
      <w:r w:rsidRPr="00642EF4">
        <w:rPr>
          <w:rFonts w:asciiTheme="minorHAnsi" w:hAnsiTheme="minorHAnsi" w:cstheme="minorHAnsi"/>
        </w:rPr>
        <w:t xml:space="preserve"> validade para fins de identificação em todo o território nacional; </w:t>
      </w:r>
    </w:p>
    <w:p w14:paraId="64861254"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rPr>
        <w:t xml:space="preserve">8.5. Empresário individual: inscrição no Registro Público de Empresas Mercantis, a cargo da </w:t>
      </w:r>
      <w:proofErr w:type="gramStart"/>
      <w:r w:rsidRPr="00642EF4">
        <w:rPr>
          <w:rFonts w:asciiTheme="minorHAnsi" w:hAnsiTheme="minorHAnsi" w:cstheme="minorHAnsi"/>
        </w:rPr>
        <w:t>Junta</w:t>
      </w:r>
      <w:proofErr w:type="gramEnd"/>
      <w:r w:rsidRPr="00642EF4">
        <w:rPr>
          <w:rFonts w:asciiTheme="minorHAnsi" w:hAnsiTheme="minorHAnsi" w:cstheme="minorHAnsi"/>
        </w:rPr>
        <w:t xml:space="preserve"> </w:t>
      </w:r>
    </w:p>
    <w:p w14:paraId="067A1FBF"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rPr>
        <w:t xml:space="preserve">Comercial da respectiva sede; </w:t>
      </w:r>
    </w:p>
    <w:p w14:paraId="1620A633"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rPr>
        <w:t xml:space="preserve">8.6. Microempreendedor Individual - MEI: Certificado da Condição de Microempreendedor </w:t>
      </w:r>
    </w:p>
    <w:p w14:paraId="7D94B4C3" w14:textId="77777777" w:rsidR="00F85F6C" w:rsidRPr="00642EF4" w:rsidRDefault="00F85F6C" w:rsidP="00F85F6C">
      <w:pPr>
        <w:autoSpaceDE w:val="0"/>
        <w:spacing w:line="360" w:lineRule="auto"/>
        <w:jc w:val="both"/>
        <w:rPr>
          <w:rFonts w:asciiTheme="minorHAnsi" w:hAnsiTheme="minorHAnsi" w:cstheme="minorHAnsi"/>
        </w:rPr>
      </w:pPr>
      <w:r w:rsidRPr="00642EF4">
        <w:rPr>
          <w:rFonts w:asciiTheme="minorHAnsi" w:hAnsiTheme="minorHAnsi" w:cstheme="minorHAnsi"/>
        </w:rPr>
        <w:t xml:space="preserve">Individual - CCMEI, cuja aceitação ficará condicionada à verificação da autenticidade no </w:t>
      </w:r>
      <w:proofErr w:type="gramStart"/>
      <w:r w:rsidRPr="00642EF4">
        <w:rPr>
          <w:rFonts w:asciiTheme="minorHAnsi" w:hAnsiTheme="minorHAnsi" w:cstheme="minorHAnsi"/>
        </w:rPr>
        <w:t>sítio</w:t>
      </w:r>
      <w:proofErr w:type="gramEnd"/>
      <w:r w:rsidRPr="00642EF4">
        <w:rPr>
          <w:rFonts w:asciiTheme="minorHAnsi" w:hAnsiTheme="minorHAnsi" w:cstheme="minorHAnsi"/>
        </w:rPr>
        <w:t xml:space="preserve"> </w:t>
      </w:r>
    </w:p>
    <w:p w14:paraId="4CE78C8F" w14:textId="77777777" w:rsidR="00F85F6C" w:rsidRPr="00642EF4" w:rsidRDefault="00A75546" w:rsidP="00F85F6C">
      <w:pPr>
        <w:autoSpaceDE w:val="0"/>
        <w:spacing w:line="360" w:lineRule="auto"/>
        <w:jc w:val="both"/>
        <w:rPr>
          <w:rFonts w:asciiTheme="minorHAnsi" w:hAnsiTheme="minorHAnsi" w:cstheme="minorHAnsi"/>
          <w:b/>
          <w:bCs/>
        </w:rPr>
      </w:pPr>
      <w:hyperlink r:id="rId26" w:history="1">
        <w:r w:rsidR="00F85F6C" w:rsidRPr="00642EF4">
          <w:rPr>
            <w:rFonts w:asciiTheme="minorHAnsi" w:hAnsiTheme="minorHAnsi" w:cstheme="minorHAnsi"/>
            <w:u w:val="single"/>
          </w:rPr>
          <w:t>https://www.gov.br/empresas-e-negocios/pt-br/empreendedor</w:t>
        </w:r>
      </w:hyperlink>
      <w:r w:rsidR="00F85F6C" w:rsidRPr="00642EF4">
        <w:rPr>
          <w:rFonts w:asciiTheme="minorHAnsi" w:hAnsiTheme="minorHAnsi" w:cstheme="minorHAnsi"/>
        </w:rPr>
        <w:t xml:space="preserve"> </w:t>
      </w:r>
    </w:p>
    <w:p w14:paraId="6A081D31"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8.7.</w:t>
      </w:r>
      <w:r w:rsidRPr="00642EF4">
        <w:rPr>
          <w:rFonts w:asciiTheme="minorHAnsi" w:hAnsiTheme="minorHAnsi" w:cstheme="minorHAnsi"/>
        </w:rPr>
        <w:t xml:space="preserve"> Sociedade empresária, sociedade limitada unipessoal – SLU ou sociedade identificada como empresa individual de responsabilidade limitada - EIRELI: inscrição do ato constitutivo, estatuto ou contrato social no </w:t>
      </w:r>
      <w:r w:rsidRPr="00642EF4">
        <w:rPr>
          <w:rFonts w:asciiTheme="minorHAnsi" w:hAnsiTheme="minorHAnsi" w:cstheme="minorHAnsi"/>
        </w:rPr>
        <w:lastRenderedPageBreak/>
        <w:t xml:space="preserve">Registro Público de Empresas Mercantis, a cargo da Junta Comercial da respectiva sede, acompanhada de documento comprobatório de seus administradores; </w:t>
      </w:r>
    </w:p>
    <w:p w14:paraId="5454D96F"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8.8.</w:t>
      </w:r>
      <w:r w:rsidRPr="00642EF4">
        <w:rPr>
          <w:rFonts w:asciiTheme="minorHAnsi" w:hAnsiTheme="minorHAnsi" w:cstheme="minorHAnsi"/>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56266219"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8.9.</w:t>
      </w:r>
      <w:r w:rsidRPr="00642EF4">
        <w:rPr>
          <w:rFonts w:asciiTheme="minorHAnsi" w:hAnsiTheme="minorHAnsi" w:cstheme="minorHAnsi"/>
        </w:rPr>
        <w:t xml:space="preserve"> Sociedade simples: inscrição do ato constitutivo no Registro Civil de Pessoas Jurídicas do local de sua sede, acompanhada de documento comprobatório de seus administradores; </w:t>
      </w:r>
    </w:p>
    <w:p w14:paraId="198E2CB4"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8.10.</w:t>
      </w:r>
      <w:r w:rsidRPr="00642EF4">
        <w:rPr>
          <w:rFonts w:asciiTheme="minorHAnsi" w:hAnsiTheme="minorHAnsi" w:cstheme="minorHAnsi"/>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w:t>
      </w:r>
      <w:proofErr w:type="gramStart"/>
      <w:r w:rsidRPr="00642EF4">
        <w:rPr>
          <w:rFonts w:asciiTheme="minorHAnsi" w:hAnsiTheme="minorHAnsi" w:cstheme="minorHAnsi"/>
        </w:rPr>
        <w:t>opera,</w:t>
      </w:r>
      <w:proofErr w:type="gramEnd"/>
      <w:r w:rsidRPr="00642EF4">
        <w:rPr>
          <w:rFonts w:asciiTheme="minorHAnsi" w:hAnsiTheme="minorHAnsi" w:cstheme="minorHAnsi"/>
        </w:rPr>
        <w:t xml:space="preserve"> com averbação no Registro onde tem sede a matriz; </w:t>
      </w:r>
    </w:p>
    <w:p w14:paraId="7E55C423"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8.11.</w:t>
      </w:r>
      <w:r w:rsidRPr="00642EF4">
        <w:rPr>
          <w:rFonts w:asciiTheme="minorHAnsi" w:hAnsiTheme="minorHAnsi" w:cstheme="minorHAnsi"/>
        </w:rPr>
        <w:t xml:space="preserve">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3B526F3F"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8.12.</w:t>
      </w:r>
      <w:r w:rsidRPr="00642EF4">
        <w:rPr>
          <w:rFonts w:asciiTheme="minorHAnsi" w:hAnsiTheme="minorHAnsi" w:cstheme="minorHAnsi"/>
        </w:rPr>
        <w:t xml:space="preserve"> Agricultor familiar: Declaração de Aptidão ao Pronaf – DAP ou DAP-P válida, ou, ainda, outros documentos definidos pela Secretaria Especial de Agricultura Familiar e do Desenvolvimento Agrário, nos termos do art. 4º, §2º do Decreto nº 10.880, de </w:t>
      </w:r>
      <w:proofErr w:type="gramStart"/>
      <w:r w:rsidRPr="00642EF4">
        <w:rPr>
          <w:rFonts w:asciiTheme="minorHAnsi" w:hAnsiTheme="minorHAnsi" w:cstheme="minorHAnsi"/>
        </w:rPr>
        <w:t>2</w:t>
      </w:r>
      <w:proofErr w:type="gramEnd"/>
      <w:r w:rsidRPr="00642EF4">
        <w:rPr>
          <w:rFonts w:asciiTheme="minorHAnsi" w:hAnsiTheme="minorHAnsi" w:cstheme="minorHAnsi"/>
        </w:rPr>
        <w:t xml:space="preserve"> de dezembro de 2021. </w:t>
      </w:r>
    </w:p>
    <w:p w14:paraId="64829987"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8.13.</w:t>
      </w:r>
      <w:r w:rsidRPr="00642EF4">
        <w:rPr>
          <w:rFonts w:asciiTheme="minorHAnsi" w:hAnsiTheme="minorHAnsi" w:cstheme="minorHAnsi"/>
        </w:rPr>
        <w:t xml:space="preserve"> Produtor Rural: matrícula no Cadastro Específico do INSS – CEI, que comprove a qualificação como produtor rural pessoa física, nos termos da Instrução Normativa RFB n. 971, de 13 de novembro de 2009 (</w:t>
      </w:r>
      <w:proofErr w:type="spellStart"/>
      <w:r w:rsidRPr="00642EF4">
        <w:rPr>
          <w:rFonts w:asciiTheme="minorHAnsi" w:hAnsiTheme="minorHAnsi" w:cstheme="minorHAnsi"/>
        </w:rPr>
        <w:t>arts</w:t>
      </w:r>
      <w:proofErr w:type="spellEnd"/>
      <w:r w:rsidRPr="00642EF4">
        <w:rPr>
          <w:rFonts w:asciiTheme="minorHAnsi" w:hAnsiTheme="minorHAnsi" w:cstheme="minorHAnsi"/>
        </w:rPr>
        <w:t xml:space="preserve">. 17 a 19 e 165). </w:t>
      </w:r>
    </w:p>
    <w:p w14:paraId="0148C17D"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8.14</w:t>
      </w:r>
      <w:r w:rsidRPr="00642EF4">
        <w:rPr>
          <w:rFonts w:asciiTheme="minorHAnsi" w:hAnsiTheme="minorHAnsi" w:cstheme="minorHAnsi"/>
        </w:rPr>
        <w:t xml:space="preserve">. Os documentos apresentados deverão estar acompanhados de todas as alterações ou da consolidação respectiva. Habilitação fiscal, social e </w:t>
      </w:r>
      <w:proofErr w:type="gramStart"/>
      <w:r w:rsidRPr="00642EF4">
        <w:rPr>
          <w:rFonts w:asciiTheme="minorHAnsi" w:hAnsiTheme="minorHAnsi" w:cstheme="minorHAnsi"/>
        </w:rPr>
        <w:t>trabalhista</w:t>
      </w:r>
      <w:proofErr w:type="gramEnd"/>
      <w:r w:rsidRPr="00642EF4">
        <w:rPr>
          <w:rFonts w:asciiTheme="minorHAnsi" w:hAnsiTheme="minorHAnsi" w:cstheme="minorHAnsi"/>
        </w:rPr>
        <w:t xml:space="preserve"> </w:t>
      </w:r>
    </w:p>
    <w:p w14:paraId="5F338C09"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8.15.</w:t>
      </w:r>
      <w:r w:rsidRPr="00642EF4">
        <w:rPr>
          <w:rFonts w:asciiTheme="minorHAnsi" w:hAnsiTheme="minorHAnsi" w:cstheme="minorHAnsi"/>
        </w:rPr>
        <w:t xml:space="preserve"> Prova de inscrição no Cadastro Nacional de Pessoas Jurídicas ou no Cadastro de Pessoas Físicas, conforme o caso; </w:t>
      </w:r>
    </w:p>
    <w:p w14:paraId="579014E1"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8.16.</w:t>
      </w:r>
      <w:r w:rsidRPr="00642EF4">
        <w:rPr>
          <w:rFonts w:asciiTheme="minorHAnsi" w:hAnsiTheme="minorHAnsi" w:cstheme="minorHAnsi"/>
        </w:rPr>
        <w:t xml:space="preserve"> Prova de regularidade fiscal perante a Fazenda Nacional, mediante apresentação de certidão expedida conjuntamente pela Secretaria da Receita Federal do Brasil (RFB) e pela Procuradoria 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4D7DD859"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8.17</w:t>
      </w:r>
      <w:r w:rsidRPr="00642EF4">
        <w:rPr>
          <w:rFonts w:asciiTheme="minorHAnsi" w:hAnsiTheme="minorHAnsi" w:cstheme="minorHAnsi"/>
        </w:rPr>
        <w:t xml:space="preserve">. Prova de regularidade com o Fundo de Garantia do Tempo de Serviço (FGTS); </w:t>
      </w:r>
    </w:p>
    <w:p w14:paraId="6FE1BBA6"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8.18.</w:t>
      </w:r>
      <w:r w:rsidRPr="00642EF4">
        <w:rPr>
          <w:rFonts w:asciiTheme="minorHAnsi" w:hAnsiTheme="minorHAnsi" w:cstheme="minorHAnsi"/>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8.19. Prova de inscrição no cadastro de contribuintes [Estadual/Distrital] ou [Municipal/Distrital] relativo ao domicílio ou sede do fornecedor, pertinente ao seu ramo de atividade e compatível com o objeto contratual; </w:t>
      </w:r>
    </w:p>
    <w:p w14:paraId="41E8D008"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lastRenderedPageBreak/>
        <w:t>8.20.</w:t>
      </w:r>
      <w:r w:rsidRPr="00642EF4">
        <w:rPr>
          <w:rFonts w:asciiTheme="minorHAnsi" w:hAnsiTheme="minorHAnsi" w:cstheme="minorHAnsi"/>
        </w:rPr>
        <w:t xml:space="preserve"> Prova de regularidade com a Fazenda [Estadual/Distrital] ou [Municipal/Distrital] do domicílio ou sede do fornecedor, relativa à atividade em cujo exercício contrata ou concorre; </w:t>
      </w:r>
    </w:p>
    <w:p w14:paraId="1B819F25"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hAnsiTheme="minorHAnsi" w:cstheme="minorHAnsi"/>
        </w:rPr>
      </w:pPr>
      <w:r w:rsidRPr="00642EF4">
        <w:rPr>
          <w:rFonts w:asciiTheme="minorHAnsi" w:hAnsiTheme="minorHAnsi" w:cstheme="minorHAnsi"/>
          <w:b/>
          <w:bCs/>
        </w:rPr>
        <w:t>8.21</w:t>
      </w:r>
      <w:r w:rsidRPr="00642EF4">
        <w:rPr>
          <w:rFonts w:asciiTheme="minorHAnsi" w:hAnsiTheme="minorHAnsi" w:cstheme="minorHAnsi"/>
        </w:rPr>
        <w:t>.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56C318EB"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8.22.</w:t>
      </w:r>
      <w:r w:rsidRPr="00642EF4">
        <w:rPr>
          <w:rFonts w:asciiTheme="minorHAnsi" w:eastAsia="Times New Roman" w:hAnsiTheme="minorHAnsi" w:cstheme="minorHAnsi"/>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 Qualificação Econômico-Financeira </w:t>
      </w:r>
    </w:p>
    <w:p w14:paraId="159FDE58"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8.23</w:t>
      </w:r>
      <w:r w:rsidRPr="00642EF4">
        <w:rPr>
          <w:rFonts w:asciiTheme="minorHAnsi" w:eastAsia="Times New Roman" w:hAnsiTheme="minorHAnsi" w:cstheme="minorHAnsi"/>
        </w:rPr>
        <w:t xml:space="preserve">. 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312189D2"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8.24.</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Certidão negativa de falência expedida pelo distribuidor da sede do fornecedor - Lei nº 14.133, de 2021, art. 69, caput, inciso II)</w:t>
      </w:r>
      <w:proofErr w:type="gramEnd"/>
      <w:r w:rsidRPr="00642EF4">
        <w:rPr>
          <w:rFonts w:asciiTheme="minorHAnsi" w:eastAsia="Times New Roman" w:hAnsiTheme="minorHAnsi" w:cstheme="minorHAnsi"/>
        </w:rPr>
        <w:t xml:space="preserve">; </w:t>
      </w:r>
    </w:p>
    <w:p w14:paraId="6EB10B70"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8.25.</w:t>
      </w:r>
      <w:r w:rsidRPr="00642EF4">
        <w:rPr>
          <w:rFonts w:asciiTheme="minorHAnsi" w:eastAsia="Times New Roman" w:hAnsiTheme="minorHAnsi" w:cstheme="minorHAnsi"/>
        </w:rPr>
        <w:t xml:space="preserve"> Balanço patrimonial, demonstração de resultado de exercício e demais demonstrações contábeis dos </w:t>
      </w:r>
      <w:proofErr w:type="gramStart"/>
      <w:r w:rsidRPr="00642EF4">
        <w:rPr>
          <w:rFonts w:asciiTheme="minorHAnsi" w:eastAsia="Times New Roman" w:hAnsiTheme="minorHAnsi" w:cstheme="minorHAnsi"/>
        </w:rPr>
        <w:t>2</w:t>
      </w:r>
      <w:proofErr w:type="gramEnd"/>
      <w:r w:rsidRPr="00642EF4">
        <w:rPr>
          <w:rFonts w:asciiTheme="minorHAnsi" w:eastAsia="Times New Roman" w:hAnsiTheme="minorHAnsi" w:cstheme="minorHAnsi"/>
        </w:rPr>
        <w:t xml:space="preserve"> (dois) últimos exercícios sociais, comprovando; </w:t>
      </w:r>
    </w:p>
    <w:p w14:paraId="1910B2D6"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8.25.1.</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índices</w:t>
      </w:r>
      <w:proofErr w:type="gramEnd"/>
      <w:r w:rsidRPr="00642EF4">
        <w:rPr>
          <w:rFonts w:asciiTheme="minorHAnsi" w:eastAsia="Times New Roman" w:hAnsiTheme="minorHAnsi" w:cstheme="minorHAnsi"/>
        </w:rPr>
        <w:t xml:space="preserve"> de Liquidez Geral (LG), Liquidez Corrente (LC), e Solvência Geral (SG) superiores a 1 (um); </w:t>
      </w:r>
    </w:p>
    <w:p w14:paraId="30A98BFE"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8.25.2.</w:t>
      </w:r>
      <w:r w:rsidRPr="00642EF4">
        <w:rPr>
          <w:rFonts w:asciiTheme="minorHAnsi" w:eastAsia="Times New Roman" w:hAnsiTheme="minorHAnsi" w:cstheme="minorHAnsi"/>
        </w:rPr>
        <w:t xml:space="preserve"> As empresas criadas no exercício financeiro da licitação deverão atender a todas as exigências da habilitação e poderão substituir os demonstrativos contábeis pelo balanço de abertura. </w:t>
      </w:r>
    </w:p>
    <w:p w14:paraId="736C575A"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8.25.3.</w:t>
      </w:r>
      <w:r w:rsidRPr="00642EF4">
        <w:rPr>
          <w:rFonts w:asciiTheme="minorHAnsi" w:eastAsia="Times New Roman" w:hAnsiTheme="minorHAnsi" w:cstheme="minorHAnsi"/>
        </w:rPr>
        <w:t xml:space="preserve"> Os documentos referidos acima limitar-se-ão ao último exercício no caso de a pessoa jurídica ter sido constituída há menos de </w:t>
      </w:r>
      <w:proofErr w:type="gramStart"/>
      <w:r w:rsidRPr="00642EF4">
        <w:rPr>
          <w:rFonts w:asciiTheme="minorHAnsi" w:eastAsia="Times New Roman" w:hAnsiTheme="minorHAnsi" w:cstheme="minorHAnsi"/>
        </w:rPr>
        <w:t>2</w:t>
      </w:r>
      <w:proofErr w:type="gramEnd"/>
      <w:r w:rsidRPr="00642EF4">
        <w:rPr>
          <w:rFonts w:asciiTheme="minorHAnsi" w:eastAsia="Times New Roman" w:hAnsiTheme="minorHAnsi" w:cstheme="minorHAnsi"/>
        </w:rPr>
        <w:t xml:space="preserve"> (dois) anos; </w:t>
      </w:r>
    </w:p>
    <w:p w14:paraId="1E600DDC"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8.25.4.</w:t>
      </w:r>
      <w:r w:rsidRPr="00642EF4">
        <w:rPr>
          <w:rFonts w:asciiTheme="minorHAnsi" w:eastAsia="Times New Roman" w:hAnsiTheme="minorHAnsi" w:cstheme="minorHAnsi"/>
        </w:rPr>
        <w:t xml:space="preserve"> Os documentos referidos acima deverão ser exigidos com base no limite definido pela Receita Federal do Brasil para transmissão da Escrituração Contábil Digital - ECD ao </w:t>
      </w:r>
      <w:proofErr w:type="spellStart"/>
      <w:r w:rsidRPr="00642EF4">
        <w:rPr>
          <w:rFonts w:asciiTheme="minorHAnsi" w:eastAsia="Times New Roman" w:hAnsiTheme="minorHAnsi" w:cstheme="minorHAnsi"/>
        </w:rPr>
        <w:t>Sped</w:t>
      </w:r>
      <w:proofErr w:type="spellEnd"/>
      <w:r w:rsidRPr="00642EF4">
        <w:rPr>
          <w:rFonts w:asciiTheme="minorHAnsi" w:eastAsia="Times New Roman" w:hAnsiTheme="minorHAnsi" w:cstheme="minorHAnsi"/>
        </w:rPr>
        <w:t xml:space="preserve">. </w:t>
      </w:r>
    </w:p>
    <w:p w14:paraId="660075A1"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8.26.</w:t>
      </w:r>
      <w:r w:rsidRPr="00642EF4">
        <w:rPr>
          <w:rFonts w:asciiTheme="minorHAnsi" w:eastAsia="Times New Roman" w:hAnsiTheme="minorHAnsi" w:cstheme="minorHAnsi"/>
        </w:rPr>
        <w:t xml:space="preserve"> Caso a empresa licitante apresente resultado inferior ou igual a </w:t>
      </w:r>
      <w:proofErr w:type="gramStart"/>
      <w:r w:rsidRPr="00642EF4">
        <w:rPr>
          <w:rFonts w:asciiTheme="minorHAnsi" w:eastAsia="Times New Roman" w:hAnsiTheme="minorHAnsi" w:cstheme="minorHAnsi"/>
        </w:rPr>
        <w:t>1</w:t>
      </w:r>
      <w:proofErr w:type="gramEnd"/>
      <w:r w:rsidRPr="00642EF4">
        <w:rPr>
          <w:rFonts w:asciiTheme="minorHAnsi" w:eastAsia="Times New Roman" w:hAnsiTheme="minorHAnsi" w:cstheme="minorHAnsi"/>
        </w:rPr>
        <w:t xml:space="preserve"> (um) em qualquer dos índices de Liquidez Geral (LG), Solvência Geral (SG) e Liquidez Corrente (LC), será exigido para fins de habilitação [capital mínimo] OU [patrimônio líquido mínimo] de 10% do valor total estimado da parcela pertinente. </w:t>
      </w:r>
    </w:p>
    <w:p w14:paraId="3AAD90FB"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8.27</w:t>
      </w:r>
      <w:r w:rsidRPr="00642EF4">
        <w:rPr>
          <w:rFonts w:asciiTheme="minorHAnsi" w:eastAsia="Times New Roman" w:hAnsiTheme="minorHAnsi" w:cstheme="minorHAnsi"/>
        </w:rPr>
        <w:t xml:space="preserve">. As empresas criadas no exercício financeiro da licitação deverão atender a todas as exigências da habilitação e poderão substituir os demonstrativos contábeis pelo balanço de abertura. (Lei nº 14.133, de 2021, art. 65, §1º). </w:t>
      </w:r>
    </w:p>
    <w:p w14:paraId="2F9FD1D0"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8.28.</w:t>
      </w:r>
      <w:r w:rsidRPr="00642EF4">
        <w:rPr>
          <w:rFonts w:asciiTheme="minorHAnsi" w:eastAsia="Times New Roman" w:hAnsiTheme="minorHAnsi" w:cstheme="minorHAnsi"/>
        </w:rPr>
        <w:t xml:space="preserve"> O atendimento dos índices econômicos previstos neste item deverá ser atestado mediante declaração </w:t>
      </w:r>
      <w:r w:rsidRPr="00642EF4">
        <w:rPr>
          <w:rFonts w:asciiTheme="minorHAnsi" w:eastAsia="Times New Roman" w:hAnsiTheme="minorHAnsi" w:cstheme="minorHAnsi"/>
        </w:rPr>
        <w:lastRenderedPageBreak/>
        <w:t xml:space="preserve">assinada por profissional habilitado da área contábil, apresentada pelo fornecedor. Qualificação Técnica </w:t>
      </w:r>
    </w:p>
    <w:p w14:paraId="2140F03B"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8.29.</w:t>
      </w:r>
      <w:r w:rsidRPr="00642EF4">
        <w:rPr>
          <w:rFonts w:asciiTheme="minorHAnsi" w:eastAsia="Times New Roman" w:hAnsiTheme="minorHAnsi" w:cstheme="minorHAnsi"/>
        </w:rPr>
        <w:t xml:space="preserve"> Declaração de que o interessado em contratar tomou conhecimento de todas as informações e das condições locais para o cumprimento das obrigações objeto da licitação; </w:t>
      </w:r>
    </w:p>
    <w:p w14:paraId="534CCED7" w14:textId="77777777" w:rsidR="00F85F6C" w:rsidRPr="00642EF4" w:rsidRDefault="00F85F6C" w:rsidP="00F85F6C">
      <w:pPr>
        <w:autoSpaceDE w:val="0"/>
        <w:spacing w:line="360" w:lineRule="auto"/>
        <w:jc w:val="both"/>
        <w:rPr>
          <w:rFonts w:asciiTheme="minorHAnsi" w:eastAsia="Times New Roman" w:hAnsiTheme="minorHAnsi" w:cstheme="minorHAnsi"/>
        </w:rPr>
      </w:pPr>
      <w:r w:rsidRPr="00642EF4">
        <w:rPr>
          <w:rFonts w:asciiTheme="minorHAnsi" w:eastAsia="Times New Roman" w:hAnsiTheme="minorHAnsi" w:cstheme="minorHAnsi"/>
          <w:b/>
          <w:bCs/>
        </w:rPr>
        <w:t>8.29.1.</w:t>
      </w:r>
      <w:r w:rsidRPr="00642EF4">
        <w:rPr>
          <w:rFonts w:asciiTheme="minorHAnsi" w:eastAsia="Times New Roman" w:hAnsiTheme="minorHAnsi" w:cstheme="minorHAnsi"/>
        </w:rPr>
        <w:t xml:space="preserve"> A declaração acima poderá ser substituída por declaração formal assinada pelo responsável técnico do licitante acerca do conhecimento pleno das condições e peculiaridades da contratação. </w:t>
      </w:r>
    </w:p>
    <w:p w14:paraId="44A7EBEA" w14:textId="77777777" w:rsidR="00F85F6C" w:rsidRPr="00642EF4" w:rsidRDefault="00F85F6C" w:rsidP="17AB2385">
      <w:pPr>
        <w:autoSpaceDE w:val="0"/>
        <w:spacing w:line="360" w:lineRule="auto"/>
        <w:jc w:val="both"/>
        <w:rPr>
          <w:rFonts w:asciiTheme="minorHAnsi" w:eastAsia="Times New Roman" w:hAnsiTheme="minorHAnsi" w:cstheme="minorBidi"/>
        </w:rPr>
      </w:pPr>
      <w:r w:rsidRPr="00642EF4">
        <w:rPr>
          <w:rFonts w:asciiTheme="minorHAnsi" w:eastAsia="Times New Roman" w:hAnsiTheme="minorHAnsi" w:cstheme="minorBidi"/>
          <w:b/>
          <w:bCs/>
        </w:rPr>
        <w:t>8.30.</w:t>
      </w:r>
      <w:r w:rsidRPr="00642EF4">
        <w:rPr>
          <w:rFonts w:asciiTheme="minorHAnsi" w:eastAsia="Times New Roman" w:hAnsiTheme="minorHAnsi" w:cstheme="minorBidi"/>
        </w:rPr>
        <w:t xml:space="preserve"> </w:t>
      </w:r>
      <w:r w:rsidRPr="00642EF4">
        <w:rPr>
          <w:rFonts w:asciiTheme="minorHAnsi" w:eastAsia="Times New Roman" w:hAnsiTheme="minorHAnsi" w:cstheme="minorBidi"/>
          <w:b/>
          <w:bCs/>
        </w:rPr>
        <w:t>Registro da empresa no CREA, em plena validade</w:t>
      </w:r>
      <w:r w:rsidRPr="00642EF4">
        <w:rPr>
          <w:rFonts w:asciiTheme="minorHAnsi" w:eastAsia="Times New Roman" w:hAnsiTheme="minorHAnsi" w:cstheme="minorBidi"/>
        </w:rPr>
        <w:t xml:space="preserve">; </w:t>
      </w:r>
    </w:p>
    <w:p w14:paraId="791259BA" w14:textId="77777777" w:rsidR="00F85F6C" w:rsidRPr="00642EF4" w:rsidRDefault="00F85F6C" w:rsidP="17AB2385">
      <w:pPr>
        <w:autoSpaceDE w:val="0"/>
        <w:spacing w:line="360" w:lineRule="auto"/>
        <w:jc w:val="both"/>
        <w:rPr>
          <w:rFonts w:asciiTheme="minorHAnsi" w:eastAsia="Times New Roman" w:hAnsiTheme="minorHAnsi" w:cstheme="minorBidi"/>
        </w:rPr>
      </w:pPr>
      <w:r w:rsidRPr="00642EF4">
        <w:rPr>
          <w:rFonts w:asciiTheme="minorHAnsi" w:eastAsia="Times New Roman" w:hAnsiTheme="minorHAnsi" w:cstheme="minorBidi"/>
          <w:b/>
          <w:bCs/>
        </w:rPr>
        <w:t>8.31.</w:t>
      </w:r>
      <w:r w:rsidRPr="00642EF4">
        <w:rPr>
          <w:rFonts w:asciiTheme="minorHAnsi" w:eastAsia="Times New Roman" w:hAnsiTheme="minorHAnsi" w:cstheme="minorBidi"/>
        </w:rPr>
        <w:t xml:space="preserve"> </w:t>
      </w:r>
      <w:r w:rsidRPr="00642EF4">
        <w:rPr>
          <w:rFonts w:asciiTheme="minorHAnsi" w:eastAsia="Times New Roman" w:hAnsiTheme="minorHAnsi" w:cstheme="minorBidi"/>
          <w:b/>
          <w:bCs/>
        </w:rPr>
        <w:t xml:space="preserve">Qualificação Técnica-Operacional: </w:t>
      </w:r>
      <w:r w:rsidRPr="00642EF4">
        <w:rPr>
          <w:rFonts w:asciiTheme="minorHAnsi" w:eastAsia="Times New Roman" w:hAnsiTheme="minorHAnsi" w:cstheme="minorBidi"/>
        </w:rPr>
        <w:t xml:space="preserve">apresentação de no mínimo 01 (um) Atestado de Capacidade Técnica Operacional, expedido por pessoa jurídica de direito público ou privado, acompanhado(s) da(s) respectiva(s) </w:t>
      </w:r>
      <w:proofErr w:type="gramStart"/>
      <w:r w:rsidRPr="00642EF4">
        <w:rPr>
          <w:rFonts w:asciiTheme="minorHAnsi" w:eastAsia="Times New Roman" w:hAnsiTheme="minorHAnsi" w:cstheme="minorBidi"/>
        </w:rPr>
        <w:t>Certidão(</w:t>
      </w:r>
      <w:proofErr w:type="spellStart"/>
      <w:proofErr w:type="gramEnd"/>
      <w:r w:rsidRPr="00642EF4">
        <w:rPr>
          <w:rFonts w:asciiTheme="minorHAnsi" w:eastAsia="Times New Roman" w:hAnsiTheme="minorHAnsi" w:cstheme="minorBidi"/>
        </w:rPr>
        <w:t>ões</w:t>
      </w:r>
      <w:proofErr w:type="spellEnd"/>
      <w:r w:rsidRPr="00642EF4">
        <w:rPr>
          <w:rFonts w:asciiTheme="minorHAnsi" w:eastAsia="Times New Roman" w:hAnsiTheme="minorHAnsi" w:cstheme="minorBidi"/>
        </w:rPr>
        <w:t xml:space="preserve">) de Acervo Técnico (CAT), que comprove ter o interessado em contratar, capacidade para execução de obras e/ou serviços com características semelhantes e de complexidade operacionais equivalentes ou superiores ao objeto deste processo de contratação. (art. 67, II, da Lei nº 14.133/21) 8.31.1 Os atestados de capacidade técnica poderão ser apresentados em nome da matriz ou da filial da empresa licitante. </w:t>
      </w:r>
    </w:p>
    <w:p w14:paraId="50094016" w14:textId="77777777" w:rsidR="00F85F6C" w:rsidRPr="00642EF4" w:rsidRDefault="00F85F6C" w:rsidP="17AB2385">
      <w:pPr>
        <w:autoSpaceDE w:val="0"/>
        <w:spacing w:line="360" w:lineRule="auto"/>
        <w:jc w:val="both"/>
        <w:rPr>
          <w:rFonts w:asciiTheme="minorHAnsi" w:eastAsia="Times New Roman" w:hAnsiTheme="minorHAnsi" w:cstheme="minorBidi"/>
        </w:rPr>
      </w:pPr>
      <w:r w:rsidRPr="00642EF4">
        <w:rPr>
          <w:rFonts w:asciiTheme="minorHAnsi" w:eastAsia="Times New Roman" w:hAnsiTheme="minorHAnsi" w:cstheme="minorBidi"/>
          <w:b/>
          <w:bCs/>
        </w:rPr>
        <w:t>8.32.</w:t>
      </w:r>
      <w:r w:rsidRPr="00642EF4">
        <w:rPr>
          <w:rFonts w:asciiTheme="minorHAnsi" w:eastAsia="Times New Roman" w:hAnsiTheme="minorHAnsi" w:cstheme="minorBidi"/>
        </w:rPr>
        <w:t xml:space="preserve"> </w:t>
      </w:r>
      <w:r w:rsidRPr="00642EF4">
        <w:rPr>
          <w:rFonts w:asciiTheme="minorHAnsi" w:eastAsia="Times New Roman" w:hAnsiTheme="minorHAnsi" w:cstheme="minorBidi"/>
          <w:b/>
          <w:bCs/>
        </w:rPr>
        <w:t>Qualificação Técnica-Profissional:</w:t>
      </w:r>
      <w:r w:rsidRPr="00642EF4">
        <w:rPr>
          <w:rFonts w:asciiTheme="minorHAnsi" w:eastAsia="Times New Roman" w:hAnsiTheme="minorHAnsi" w:cstheme="minorBidi"/>
        </w:rPr>
        <w:t xml:space="preserve"> comprovação de a licitante possuir em seu quadro permanente, na data prevista para entrega da proposta, ao menos um Engenheiro Civil que será responsável pela execução dos serviços, </w:t>
      </w:r>
      <w:proofErr w:type="gramStart"/>
      <w:r w:rsidRPr="00642EF4">
        <w:rPr>
          <w:rFonts w:asciiTheme="minorHAnsi" w:eastAsia="Times New Roman" w:hAnsiTheme="minorHAnsi" w:cstheme="minorBidi"/>
        </w:rPr>
        <w:t>detentor(</w:t>
      </w:r>
      <w:proofErr w:type="gramEnd"/>
      <w:r w:rsidRPr="00642EF4">
        <w:rPr>
          <w:rFonts w:asciiTheme="minorHAnsi" w:eastAsia="Times New Roman" w:hAnsiTheme="minorHAnsi" w:cstheme="minorBidi"/>
        </w:rPr>
        <w:t>es) de atestado(s) de responsabilidade técnica, expedido por pessoa jurídica de direito público ou privado, devidamente registrado(s) no Conselho Regional de Engenharia e Agronomia-CREA, acompanhado(s) da(s) respectiva(s) Certidão(</w:t>
      </w:r>
      <w:proofErr w:type="spellStart"/>
      <w:r w:rsidRPr="00642EF4">
        <w:rPr>
          <w:rFonts w:asciiTheme="minorHAnsi" w:eastAsia="Times New Roman" w:hAnsiTheme="minorHAnsi" w:cstheme="minorBidi"/>
        </w:rPr>
        <w:t>ões</w:t>
      </w:r>
      <w:proofErr w:type="spellEnd"/>
      <w:r w:rsidRPr="00642EF4">
        <w:rPr>
          <w:rFonts w:asciiTheme="minorHAnsi" w:eastAsia="Times New Roman" w:hAnsiTheme="minorHAnsi" w:cstheme="minorBidi"/>
        </w:rPr>
        <w:t>) de Acervo Técnico – CAT, que comprove ter o profissional capacidade para execução de obras e/ou serviços com características semelhantes e de complexidade operacionais equivalentes ou superiores ao objeto desta licitação. (art. 67, I, da Lei nº 14.133/21</w:t>
      </w:r>
      <w:proofErr w:type="gramStart"/>
      <w:r w:rsidRPr="00642EF4">
        <w:rPr>
          <w:rFonts w:asciiTheme="minorHAnsi" w:eastAsia="Times New Roman" w:hAnsiTheme="minorHAnsi" w:cstheme="minorBidi"/>
        </w:rPr>
        <w:t>)</w:t>
      </w:r>
      <w:proofErr w:type="gramEnd"/>
      <w:r w:rsidRPr="00642EF4">
        <w:rPr>
          <w:rFonts w:asciiTheme="minorHAnsi" w:eastAsia="Times New Roman" w:hAnsiTheme="minorHAnsi" w:cstheme="minorBidi"/>
        </w:rPr>
        <w:t xml:space="preserve"> </w:t>
      </w:r>
    </w:p>
    <w:p w14:paraId="0DEC6E3A" w14:textId="77777777" w:rsidR="00F85F6C" w:rsidRPr="00642EF4" w:rsidRDefault="00F85F6C" w:rsidP="17AB2385">
      <w:pPr>
        <w:autoSpaceDE w:val="0"/>
        <w:spacing w:line="360" w:lineRule="auto"/>
        <w:ind w:left="270"/>
        <w:jc w:val="both"/>
        <w:rPr>
          <w:rFonts w:asciiTheme="minorHAnsi" w:eastAsia="Times New Roman" w:hAnsiTheme="minorHAnsi" w:cstheme="minorBidi"/>
        </w:rPr>
      </w:pPr>
      <w:r w:rsidRPr="00642EF4">
        <w:rPr>
          <w:rFonts w:asciiTheme="minorHAnsi" w:eastAsia="Times New Roman" w:hAnsiTheme="minorHAnsi" w:cstheme="minorBidi"/>
          <w:b/>
          <w:bCs/>
        </w:rPr>
        <w:t>8.32.1.</w:t>
      </w:r>
      <w:r w:rsidRPr="00642EF4">
        <w:rPr>
          <w:rFonts w:asciiTheme="minorHAnsi" w:eastAsia="Times New Roman" w:hAnsiTheme="minorHAnsi" w:cstheme="minorBidi"/>
        </w:rPr>
        <w:t xml:space="preserve"> Para a comprovação do vínculo profissional do responsável técnico com a licitante deve-se admitir a apresentação de cópia de Carteira de Trabalho (CTPS), contrato social da licitante, contrato de prestação de serviço ou, ainda, declaração de contratação futura do profissional detentor de atestado apresentado, desde que acompanhada de anuência deste. (ACÓRDÃO n.º 1447/2015/TCU – Plenário). </w:t>
      </w:r>
    </w:p>
    <w:p w14:paraId="424D5F91" w14:textId="77777777" w:rsidR="00F85F6C" w:rsidRPr="00642EF4" w:rsidRDefault="00F85F6C" w:rsidP="17AB2385">
      <w:pPr>
        <w:autoSpaceDE w:val="0"/>
        <w:spacing w:line="360" w:lineRule="auto"/>
        <w:ind w:left="270"/>
        <w:jc w:val="both"/>
        <w:rPr>
          <w:rFonts w:asciiTheme="minorHAnsi" w:eastAsia="Times New Roman" w:hAnsiTheme="minorHAnsi" w:cstheme="minorBidi"/>
        </w:rPr>
      </w:pPr>
      <w:r w:rsidRPr="00642EF4">
        <w:rPr>
          <w:rFonts w:asciiTheme="minorHAnsi" w:eastAsia="Times New Roman" w:hAnsiTheme="minorHAnsi" w:cstheme="minorBidi"/>
          <w:b/>
          <w:bCs/>
        </w:rPr>
        <w:t>8.32.2.</w:t>
      </w:r>
      <w:r w:rsidRPr="00642EF4">
        <w:rPr>
          <w:rFonts w:asciiTheme="minorHAnsi" w:eastAsia="Times New Roman" w:hAnsiTheme="minorHAnsi" w:cstheme="minorBidi"/>
        </w:rPr>
        <w:t xml:space="preserve"> Quando se tratar de sócio da empresa licitante, tal comprovação será feita através do Ato Constitutivo da empresa ou Certidão do CREA, devidamente atualizados. </w:t>
      </w:r>
    </w:p>
    <w:p w14:paraId="2D5815DE" w14:textId="77777777" w:rsidR="00F85F6C" w:rsidRPr="00642EF4" w:rsidRDefault="00F85F6C" w:rsidP="17AB2385">
      <w:pPr>
        <w:autoSpaceDE w:val="0"/>
        <w:spacing w:line="360" w:lineRule="auto"/>
        <w:ind w:left="270"/>
        <w:jc w:val="both"/>
        <w:rPr>
          <w:rFonts w:asciiTheme="minorHAnsi" w:eastAsia="Times New Roman" w:hAnsiTheme="minorHAnsi" w:cstheme="minorBidi"/>
        </w:rPr>
      </w:pPr>
      <w:r w:rsidRPr="00642EF4">
        <w:rPr>
          <w:rFonts w:asciiTheme="minorHAnsi" w:eastAsia="Times New Roman" w:hAnsiTheme="minorHAnsi" w:cstheme="minorBidi"/>
          <w:b/>
          <w:bCs/>
        </w:rPr>
        <w:t>8.32.3.</w:t>
      </w:r>
      <w:r w:rsidRPr="00642EF4">
        <w:rPr>
          <w:rFonts w:asciiTheme="minorHAnsi" w:eastAsia="Times New Roman" w:hAnsiTheme="minorHAnsi" w:cstheme="minorBidi"/>
        </w:rPr>
        <w:t xml:space="preserve"> O(s) </w:t>
      </w:r>
      <w:proofErr w:type="gramStart"/>
      <w:r w:rsidRPr="00642EF4">
        <w:rPr>
          <w:rFonts w:asciiTheme="minorHAnsi" w:eastAsia="Times New Roman" w:hAnsiTheme="minorHAnsi" w:cstheme="minorBidi"/>
        </w:rPr>
        <w:t>profissional(</w:t>
      </w:r>
      <w:proofErr w:type="spellStart"/>
      <w:proofErr w:type="gramEnd"/>
      <w:r w:rsidRPr="00642EF4">
        <w:rPr>
          <w:rFonts w:asciiTheme="minorHAnsi" w:eastAsia="Times New Roman" w:hAnsiTheme="minorHAnsi" w:cstheme="minorBidi"/>
        </w:rPr>
        <w:t>is</w:t>
      </w:r>
      <w:proofErr w:type="spellEnd"/>
      <w:r w:rsidRPr="00642EF4">
        <w:rPr>
          <w:rFonts w:asciiTheme="minorHAnsi" w:eastAsia="Times New Roman" w:hAnsiTheme="minorHAnsi" w:cstheme="minorBidi"/>
        </w:rPr>
        <w:t>) indicado(s) na forma supra deverá(</w:t>
      </w:r>
      <w:proofErr w:type="spellStart"/>
      <w:r w:rsidRPr="00642EF4">
        <w:rPr>
          <w:rFonts w:asciiTheme="minorHAnsi" w:eastAsia="Times New Roman" w:hAnsiTheme="minorHAnsi" w:cstheme="minorBidi"/>
        </w:rPr>
        <w:t>ão</w:t>
      </w:r>
      <w:proofErr w:type="spellEnd"/>
      <w:r w:rsidRPr="00642EF4">
        <w:rPr>
          <w:rFonts w:asciiTheme="minorHAnsi" w:eastAsia="Times New Roman" w:hAnsiTheme="minorHAnsi" w:cstheme="minorBidi"/>
        </w:rPr>
        <w:t xml:space="preserve">) participar da obra ou serviço objeto do contrato, e será admitida a sua substituição por profissionais de experiência equivalente ou superior, </w:t>
      </w:r>
      <w:r w:rsidRPr="00642EF4">
        <w:rPr>
          <w:rFonts w:asciiTheme="minorHAnsi" w:eastAsia="Times New Roman" w:hAnsiTheme="minorHAnsi" w:cstheme="minorBidi"/>
        </w:rPr>
        <w:lastRenderedPageBreak/>
        <w:t xml:space="preserve">desde que aprovada pela Administração; </w:t>
      </w:r>
    </w:p>
    <w:p w14:paraId="274BB779" w14:textId="77777777" w:rsidR="00F85F6C" w:rsidRPr="00642EF4" w:rsidRDefault="00F85F6C" w:rsidP="17AB2385">
      <w:pPr>
        <w:autoSpaceDE w:val="0"/>
        <w:spacing w:line="360" w:lineRule="auto"/>
        <w:ind w:left="270"/>
        <w:jc w:val="both"/>
        <w:rPr>
          <w:rFonts w:asciiTheme="minorHAnsi" w:hAnsiTheme="minorHAnsi" w:cstheme="minorBidi"/>
        </w:rPr>
      </w:pPr>
      <w:r w:rsidRPr="00642EF4">
        <w:rPr>
          <w:rFonts w:asciiTheme="minorHAnsi" w:eastAsia="Times New Roman" w:hAnsiTheme="minorHAnsi" w:cstheme="minorBidi"/>
          <w:b/>
          <w:bCs/>
        </w:rPr>
        <w:t>8.33.2.</w:t>
      </w:r>
      <w:r w:rsidRPr="00642EF4">
        <w:rPr>
          <w:rFonts w:asciiTheme="minorHAnsi" w:eastAsia="Times New Roman" w:hAnsiTheme="minorHAnsi" w:cstheme="minorBidi"/>
        </w:rPr>
        <w:t xml:space="preserve"> O interessado em contratar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ECA5DEC" w14:textId="77777777" w:rsidR="00F85F6C" w:rsidRPr="00642EF4" w:rsidRDefault="00F85F6C" w:rsidP="00F85F6C">
      <w:pPr>
        <w:autoSpaceDE w:val="0"/>
        <w:spacing w:line="360" w:lineRule="auto"/>
        <w:jc w:val="both"/>
        <w:rPr>
          <w:rFonts w:asciiTheme="minorHAnsi" w:hAnsiTheme="minorHAnsi" w:cstheme="minorHAnsi"/>
          <w:b/>
          <w:bCs/>
        </w:rPr>
      </w:pPr>
      <w:proofErr w:type="gramStart"/>
      <w:r w:rsidRPr="00642EF4">
        <w:rPr>
          <w:rFonts w:asciiTheme="minorHAnsi" w:hAnsiTheme="minorHAnsi" w:cstheme="minorHAnsi"/>
          <w:b/>
          <w:bCs/>
        </w:rPr>
        <w:t>9 – ESTIMATIVA DO PREÇO</w:t>
      </w:r>
      <w:proofErr w:type="gramEnd"/>
    </w:p>
    <w:p w14:paraId="5481ECB7" w14:textId="77777777" w:rsidR="00F85F6C" w:rsidRPr="00642EF4" w:rsidRDefault="00F85F6C" w:rsidP="17AB2385">
      <w:pPr>
        <w:autoSpaceDE w:val="0"/>
        <w:spacing w:line="360" w:lineRule="auto"/>
        <w:jc w:val="both"/>
        <w:rPr>
          <w:rFonts w:asciiTheme="minorHAnsi" w:hAnsiTheme="minorHAnsi" w:cstheme="minorBidi"/>
        </w:rPr>
      </w:pPr>
      <w:r w:rsidRPr="00642EF4">
        <w:rPr>
          <w:rFonts w:asciiTheme="minorHAnsi" w:hAnsiTheme="minorHAnsi" w:cstheme="minorBidi"/>
          <w:b/>
          <w:bCs/>
        </w:rPr>
        <w:t>9.1.</w:t>
      </w:r>
      <w:r w:rsidRPr="00642EF4">
        <w:rPr>
          <w:rFonts w:asciiTheme="minorHAnsi" w:hAnsiTheme="minorHAnsi" w:cstheme="minorBidi"/>
        </w:rPr>
        <w:t xml:space="preserve"> O custo estimado da contratação é de </w:t>
      </w:r>
      <w:r w:rsidRPr="00642EF4">
        <w:rPr>
          <w:rFonts w:asciiTheme="minorHAnsi" w:hAnsiTheme="minorHAnsi" w:cstheme="minorBidi"/>
          <w:b/>
          <w:bCs/>
        </w:rPr>
        <w:t>R$ 118.000,00 (cento e dezoito mil reais)</w:t>
      </w:r>
      <w:r w:rsidRPr="00642EF4">
        <w:rPr>
          <w:rFonts w:asciiTheme="minorHAnsi" w:hAnsiTheme="minorHAnsi" w:cstheme="minorBidi"/>
        </w:rPr>
        <w:t>, conforme custos apostos no Projeto Básico/Executivo aportado nos autos.</w:t>
      </w:r>
      <w:proofErr w:type="gramStart"/>
      <w:r w:rsidRPr="00642EF4">
        <w:tab/>
      </w:r>
      <w:r w:rsidRPr="00642EF4">
        <w:tab/>
      </w:r>
      <w:r w:rsidRPr="00642EF4">
        <w:tab/>
      </w:r>
      <w:r w:rsidRPr="00642EF4">
        <w:tab/>
      </w:r>
      <w:r w:rsidRPr="00642EF4">
        <w:tab/>
      </w:r>
      <w:proofErr w:type="gramEnd"/>
    </w:p>
    <w:p w14:paraId="17631B59" w14:textId="77777777" w:rsidR="00F85F6C" w:rsidRPr="00642EF4" w:rsidRDefault="00F85F6C" w:rsidP="00F85F6C">
      <w:pPr>
        <w:keepNext/>
        <w:keepLines/>
        <w:widowControl/>
        <w:tabs>
          <w:tab w:val="left" w:pos="567"/>
        </w:tabs>
        <w:autoSpaceDN/>
        <w:spacing w:before="240" w:after="120" w:line="276" w:lineRule="auto"/>
        <w:ind w:left="360" w:hanging="360"/>
        <w:jc w:val="both"/>
        <w:textAlignment w:val="auto"/>
        <w:outlineLvl w:val="0"/>
        <w:rPr>
          <w:rFonts w:asciiTheme="minorHAnsi" w:eastAsia="Times New Roman" w:hAnsiTheme="minorHAnsi" w:cstheme="minorHAnsi"/>
          <w:b/>
          <w:bCs/>
        </w:rPr>
      </w:pPr>
      <w:r w:rsidRPr="00642EF4">
        <w:rPr>
          <w:rFonts w:asciiTheme="minorHAnsi" w:eastAsia="Times New Roman" w:hAnsiTheme="minorHAnsi" w:cstheme="minorHAnsi"/>
          <w:b/>
          <w:bCs/>
        </w:rPr>
        <w:t>10. INFRAÇÕES E SANÇÕES ADMINISTRATIVAS (art. 155 e 156)</w:t>
      </w:r>
    </w:p>
    <w:p w14:paraId="501CEA44"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w:t>
      </w:r>
      <w:r w:rsidRPr="00642EF4">
        <w:rPr>
          <w:rFonts w:asciiTheme="minorHAnsi" w:eastAsia="Times New Roman" w:hAnsiTheme="minorHAnsi" w:cstheme="minorHAnsi"/>
        </w:rPr>
        <w:t xml:space="preserve"> Comete infração administrativa, nos termos do art. 155, da Lei nº 14.133, de 2021, o Contratado que:</w:t>
      </w:r>
    </w:p>
    <w:p w14:paraId="005410BE"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10.1.1.</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der</w:t>
      </w:r>
      <w:proofErr w:type="gramEnd"/>
      <w:r w:rsidRPr="00642EF4">
        <w:rPr>
          <w:rFonts w:asciiTheme="minorHAnsi" w:eastAsia="Times New Roman" w:hAnsiTheme="minorHAnsi" w:cstheme="minorHAnsi"/>
        </w:rPr>
        <w:t xml:space="preserve"> causa à inexecução parcial do contrato;</w:t>
      </w:r>
    </w:p>
    <w:p w14:paraId="3412FAED"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10.1.2.</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der</w:t>
      </w:r>
      <w:proofErr w:type="gramEnd"/>
      <w:r w:rsidRPr="00642EF4">
        <w:rPr>
          <w:rFonts w:asciiTheme="minorHAnsi" w:eastAsia="Times New Roman" w:hAnsiTheme="minorHAnsi" w:cstheme="minorHAnsi"/>
        </w:rPr>
        <w:t xml:space="preserve"> causa à inexecução parcial do contrato que cause grave dano à Administração ou ao funcionamento dos serviços públicos ou ao interesse coletivo;</w:t>
      </w:r>
    </w:p>
    <w:p w14:paraId="57312EE3"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10.1.3.</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der</w:t>
      </w:r>
      <w:proofErr w:type="gramEnd"/>
      <w:r w:rsidRPr="00642EF4">
        <w:rPr>
          <w:rFonts w:asciiTheme="minorHAnsi" w:eastAsia="Times New Roman" w:hAnsiTheme="minorHAnsi" w:cstheme="minorHAnsi"/>
        </w:rPr>
        <w:t xml:space="preserve"> causa à inexecução total do contrato; </w:t>
      </w:r>
    </w:p>
    <w:p w14:paraId="14E0AC0F"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10.1.4.</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deixar</w:t>
      </w:r>
      <w:proofErr w:type="gramEnd"/>
      <w:r w:rsidRPr="00642EF4">
        <w:rPr>
          <w:rFonts w:asciiTheme="minorHAnsi" w:eastAsia="Times New Roman" w:hAnsiTheme="minorHAnsi" w:cstheme="minorHAnsi"/>
        </w:rPr>
        <w:t xml:space="preserve"> de entregar a documentação exigida no certame;</w:t>
      </w:r>
    </w:p>
    <w:p w14:paraId="0A357D04"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10.1.5.</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não</w:t>
      </w:r>
      <w:proofErr w:type="gramEnd"/>
      <w:r w:rsidRPr="00642EF4">
        <w:rPr>
          <w:rFonts w:asciiTheme="minorHAnsi" w:eastAsia="Times New Roman" w:hAnsiTheme="minorHAnsi" w:cstheme="minorHAnsi"/>
        </w:rPr>
        <w:t xml:space="preserve"> manter a proposta, salvo em decorrência de fato superveniente devidamente justificado;</w:t>
      </w:r>
    </w:p>
    <w:p w14:paraId="4109B375"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10.1.6.</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não</w:t>
      </w:r>
      <w:proofErr w:type="gramEnd"/>
      <w:r w:rsidRPr="00642EF4">
        <w:rPr>
          <w:rFonts w:asciiTheme="minorHAnsi" w:eastAsia="Times New Roman" w:hAnsiTheme="minorHAnsi" w:cstheme="minorHAnsi"/>
        </w:rPr>
        <w:t xml:space="preserve"> celebrar o contrato ou não entregar a documentação exigida para a contratação, quando convocado dentro do prazo de validade de sua proposta; </w:t>
      </w:r>
    </w:p>
    <w:p w14:paraId="2C366167"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10.1.7.</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ensejar</w:t>
      </w:r>
      <w:proofErr w:type="gramEnd"/>
      <w:r w:rsidRPr="00642EF4">
        <w:rPr>
          <w:rFonts w:asciiTheme="minorHAnsi" w:eastAsia="Times New Roman" w:hAnsiTheme="minorHAnsi" w:cstheme="minorHAnsi"/>
        </w:rPr>
        <w:t xml:space="preserve"> o retardamento da execução ou da entrega do objeto da contratação sem motivo justificado; </w:t>
      </w:r>
    </w:p>
    <w:p w14:paraId="3D43745A"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10.1.8.</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apresentar</w:t>
      </w:r>
      <w:proofErr w:type="gramEnd"/>
      <w:r w:rsidRPr="00642EF4">
        <w:rPr>
          <w:rFonts w:asciiTheme="minorHAnsi" w:eastAsia="Times New Roman" w:hAnsiTheme="minorHAnsi" w:cstheme="minorHAnsi"/>
        </w:rPr>
        <w:t xml:space="preserve"> declaração ou documentação falsa exigida para o certame ou prestar declaração falsa durante a dispensa eletrônica ou execução do contrato;</w:t>
      </w:r>
    </w:p>
    <w:p w14:paraId="5FD3628E"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10.1.9.</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fraudar</w:t>
      </w:r>
      <w:proofErr w:type="gramEnd"/>
      <w:r w:rsidRPr="00642EF4">
        <w:rPr>
          <w:rFonts w:asciiTheme="minorHAnsi" w:eastAsia="Times New Roman" w:hAnsiTheme="minorHAnsi" w:cstheme="minorHAnsi"/>
        </w:rPr>
        <w:t xml:space="preserve"> a contratação ou praticar ato fraudulento na execução do contrato;</w:t>
      </w:r>
    </w:p>
    <w:p w14:paraId="4B78D4D3"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10.1.10.</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comportar</w:t>
      </w:r>
      <w:proofErr w:type="gramEnd"/>
      <w:r w:rsidRPr="00642EF4">
        <w:rPr>
          <w:rFonts w:asciiTheme="minorHAnsi" w:eastAsia="Times New Roman" w:hAnsiTheme="minorHAnsi" w:cstheme="minorHAnsi"/>
        </w:rPr>
        <w:t>-se de modo inidôneo ou cometer fraude de qualquer natureza;</w:t>
      </w:r>
    </w:p>
    <w:p w14:paraId="75898A6D"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10.1.11.</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praticar</w:t>
      </w:r>
      <w:proofErr w:type="gramEnd"/>
      <w:r w:rsidRPr="00642EF4">
        <w:rPr>
          <w:rFonts w:asciiTheme="minorHAnsi" w:eastAsia="Times New Roman" w:hAnsiTheme="minorHAnsi" w:cstheme="minorHAnsi"/>
        </w:rPr>
        <w:t xml:space="preserve"> atos ilícitos com vistas a frustrar os objetivos da contratação;</w:t>
      </w:r>
    </w:p>
    <w:p w14:paraId="38906764"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10.1.12.</w:t>
      </w:r>
      <w:r w:rsidRPr="00642EF4">
        <w:rPr>
          <w:rFonts w:asciiTheme="minorHAnsi" w:eastAsia="Times New Roman" w:hAnsiTheme="minorHAnsi" w:cstheme="minorHAnsi"/>
        </w:rPr>
        <w:t xml:space="preserve"> </w:t>
      </w:r>
      <w:proofErr w:type="gramStart"/>
      <w:r w:rsidRPr="00642EF4">
        <w:rPr>
          <w:rFonts w:asciiTheme="minorHAnsi" w:eastAsia="Times New Roman" w:hAnsiTheme="minorHAnsi" w:cstheme="minorHAnsi"/>
        </w:rPr>
        <w:t>praticar</w:t>
      </w:r>
      <w:proofErr w:type="gramEnd"/>
      <w:r w:rsidRPr="00642EF4">
        <w:rPr>
          <w:rFonts w:asciiTheme="minorHAnsi" w:eastAsia="Times New Roman" w:hAnsiTheme="minorHAnsi" w:cstheme="minorHAnsi"/>
        </w:rPr>
        <w:t xml:space="preserve"> ato lesivo previsto no art. 5º da Lei nº 12.846, de 1º de agosto de 2013.</w:t>
      </w:r>
    </w:p>
    <w:p w14:paraId="16DB4178"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r w:rsidRPr="00642EF4">
        <w:rPr>
          <w:rFonts w:asciiTheme="minorHAnsi" w:eastAsia="Times New Roman" w:hAnsiTheme="minorHAnsi" w:cstheme="minorBidi"/>
          <w:b/>
          <w:bCs/>
        </w:rPr>
        <w:t>10.2.</w:t>
      </w:r>
      <w:r w:rsidRPr="00642EF4">
        <w:rPr>
          <w:rFonts w:asciiTheme="minorHAnsi" w:eastAsia="Times New Roman" w:hAnsiTheme="minorHAnsi" w:cstheme="minorBidi"/>
        </w:rPr>
        <w:t xml:space="preserve"> Serão aplicadas ao responsável pelas infrações administrativas acima descritas as seguintes sanções:</w:t>
      </w:r>
    </w:p>
    <w:p w14:paraId="62DF1189" w14:textId="2B0C34B1" w:rsidR="00F85F6C" w:rsidRPr="00642EF4" w:rsidRDefault="182AFC3D" w:rsidP="3E646BF0">
      <w:pPr>
        <w:pStyle w:val="PargrafodaLista"/>
        <w:tabs>
          <w:tab w:val="left" w:pos="1276"/>
        </w:tabs>
        <w:autoSpaceDN/>
        <w:spacing w:before="120" w:after="120" w:line="276" w:lineRule="auto"/>
        <w:ind w:left="567"/>
        <w:contextualSpacing/>
        <w:jc w:val="both"/>
        <w:textAlignment w:val="auto"/>
        <w:rPr>
          <w:rFonts w:asciiTheme="minorHAnsi" w:eastAsia="Arial" w:hAnsiTheme="minorHAnsi" w:cstheme="minorBidi"/>
          <w:sz w:val="22"/>
          <w:szCs w:val="22"/>
        </w:rPr>
      </w:pPr>
      <w:r w:rsidRPr="00642EF4">
        <w:rPr>
          <w:rFonts w:asciiTheme="minorHAnsi" w:eastAsia="Arial" w:hAnsiTheme="minorHAnsi" w:cstheme="minorBidi"/>
          <w:b/>
          <w:bCs/>
          <w:sz w:val="22"/>
          <w:szCs w:val="22"/>
        </w:rPr>
        <w:t>10.2.1 Advertência</w:t>
      </w:r>
      <w:r w:rsidRPr="00642EF4">
        <w:rPr>
          <w:rFonts w:asciiTheme="minorHAnsi" w:eastAsia="Arial" w:hAnsiTheme="minorHAnsi" w:cstheme="minorBidi"/>
          <w:sz w:val="22"/>
          <w:szCs w:val="22"/>
        </w:rPr>
        <w:t>, quando o contratado der causa à inexecução parcial do contrato, sempre que não se justificar a imposição de penalidade mais grave (art. 156, §2º, da Lei nº 14.133, de 2021);</w:t>
      </w:r>
    </w:p>
    <w:p w14:paraId="6756DB01" w14:textId="12C759E5" w:rsidR="00F85F6C" w:rsidRPr="00642EF4" w:rsidRDefault="182AFC3D" w:rsidP="3E646BF0">
      <w:pPr>
        <w:pStyle w:val="PargrafodaLista"/>
        <w:tabs>
          <w:tab w:val="left" w:pos="1276"/>
        </w:tabs>
        <w:autoSpaceDN/>
        <w:spacing w:before="120" w:after="120" w:line="276" w:lineRule="auto"/>
        <w:ind w:left="567"/>
        <w:contextualSpacing/>
        <w:jc w:val="both"/>
        <w:textAlignment w:val="auto"/>
        <w:rPr>
          <w:rFonts w:asciiTheme="minorHAnsi" w:eastAsia="Arial" w:hAnsiTheme="minorHAnsi" w:cstheme="minorBidi"/>
          <w:sz w:val="22"/>
          <w:szCs w:val="22"/>
        </w:rPr>
      </w:pPr>
      <w:proofErr w:type="gramStart"/>
      <w:r w:rsidRPr="00642EF4">
        <w:rPr>
          <w:rFonts w:ascii="Calibri" w:eastAsia="Calibri" w:hAnsi="Calibri" w:cs="Calibri"/>
          <w:b/>
          <w:bCs/>
          <w:sz w:val="22"/>
          <w:szCs w:val="22"/>
        </w:rPr>
        <w:t>10.2.2 Impedimento de licitar e contratar</w:t>
      </w:r>
      <w:r w:rsidRPr="00642EF4">
        <w:rPr>
          <w:rFonts w:ascii="Calibri" w:eastAsia="Calibri" w:hAnsi="Calibri" w:cs="Calibri"/>
          <w:sz w:val="22"/>
          <w:szCs w:val="22"/>
        </w:rPr>
        <w:t>, quando praticadas as condutas descritas nas</w:t>
      </w:r>
      <w:r w:rsidRPr="00642EF4">
        <w:rPr>
          <w:rFonts w:ascii="Calibri" w:eastAsia="Calibri" w:hAnsi="Calibri" w:cs="Calibri"/>
          <w:i/>
          <w:iCs/>
          <w:sz w:val="22"/>
          <w:szCs w:val="22"/>
        </w:rPr>
        <w:t xml:space="preserve"> alíneas 10.1.1, 10.1.2, 10.1.3, 10.1.4, 10.1.5, 10.1.6 e 10.1.7,</w:t>
      </w:r>
      <w:r w:rsidRPr="00642EF4">
        <w:rPr>
          <w:rFonts w:ascii="Calibri" w:eastAsia="Calibri" w:hAnsi="Calibri" w:cs="Calibri"/>
          <w:sz w:val="22"/>
          <w:szCs w:val="22"/>
        </w:rPr>
        <w:t xml:space="preserve"> do subitem acima, sempre que não se justificar a imposição de penalidade mais grave (art. 156, §4º, da Lei)</w:t>
      </w:r>
      <w:r w:rsidRPr="00642EF4">
        <w:rPr>
          <w:rFonts w:asciiTheme="minorHAnsi" w:eastAsia="Arial" w:hAnsiTheme="minorHAnsi" w:cstheme="minorBidi"/>
          <w:sz w:val="22"/>
          <w:szCs w:val="22"/>
        </w:rPr>
        <w:t>)</w:t>
      </w:r>
      <w:proofErr w:type="gramEnd"/>
      <w:r w:rsidRPr="00642EF4">
        <w:rPr>
          <w:rFonts w:asciiTheme="minorHAnsi" w:eastAsia="Arial" w:hAnsiTheme="minorHAnsi" w:cstheme="minorBidi"/>
          <w:sz w:val="22"/>
          <w:szCs w:val="22"/>
        </w:rPr>
        <w:t>;</w:t>
      </w:r>
    </w:p>
    <w:p w14:paraId="56461E32" w14:textId="18009744" w:rsidR="00F85F6C" w:rsidRPr="00642EF4" w:rsidRDefault="182AFC3D" w:rsidP="3E646BF0">
      <w:pPr>
        <w:pStyle w:val="PargrafodaLista"/>
        <w:tabs>
          <w:tab w:val="left" w:pos="1276"/>
        </w:tabs>
        <w:autoSpaceDN/>
        <w:spacing w:before="120" w:after="120" w:line="276" w:lineRule="auto"/>
        <w:ind w:left="567"/>
        <w:contextualSpacing/>
        <w:jc w:val="both"/>
        <w:textAlignment w:val="auto"/>
        <w:rPr>
          <w:rFonts w:asciiTheme="minorHAnsi" w:eastAsia="Arial" w:hAnsiTheme="minorHAnsi" w:cstheme="minorBidi"/>
          <w:sz w:val="22"/>
          <w:szCs w:val="22"/>
        </w:rPr>
      </w:pPr>
      <w:r w:rsidRPr="00642EF4">
        <w:rPr>
          <w:rFonts w:asciiTheme="minorHAnsi" w:eastAsia="Arial" w:hAnsiTheme="minorHAnsi" w:cstheme="minorBidi"/>
          <w:b/>
          <w:bCs/>
          <w:sz w:val="22"/>
          <w:szCs w:val="22"/>
        </w:rPr>
        <w:lastRenderedPageBreak/>
        <w:t>10.2.3 Declaração de inidoneidade para licitar e contratar</w:t>
      </w:r>
      <w:r w:rsidRPr="00642EF4">
        <w:rPr>
          <w:rFonts w:asciiTheme="minorHAnsi" w:eastAsia="Arial" w:hAnsiTheme="minorHAnsi" w:cstheme="minorBidi"/>
          <w:sz w:val="22"/>
          <w:szCs w:val="22"/>
        </w:rPr>
        <w:t xml:space="preserve">, quando praticadas as condutas descritas nas alíneas 10.1.8, </w:t>
      </w:r>
      <w:proofErr w:type="gramStart"/>
      <w:r w:rsidRPr="00642EF4">
        <w:rPr>
          <w:rFonts w:asciiTheme="minorHAnsi" w:eastAsia="Arial" w:hAnsiTheme="minorHAnsi" w:cstheme="minorBidi"/>
          <w:sz w:val="22"/>
          <w:szCs w:val="22"/>
        </w:rPr>
        <w:t>10.1.9,10.</w:t>
      </w:r>
      <w:proofErr w:type="gramEnd"/>
      <w:r w:rsidRPr="00642EF4">
        <w:rPr>
          <w:rFonts w:asciiTheme="minorHAnsi" w:eastAsia="Arial" w:hAnsiTheme="minorHAnsi" w:cstheme="minorBidi"/>
          <w:sz w:val="22"/>
          <w:szCs w:val="22"/>
        </w:rPr>
        <w:t xml:space="preserve">1.10, 10.1.11, 10.1.12 do subitem acima deste Contrato, bem como nas alíneas </w:t>
      </w:r>
      <w:r w:rsidRPr="00642EF4">
        <w:rPr>
          <w:rFonts w:ascii="Calibri" w:eastAsia="Calibri" w:hAnsi="Calibri" w:cs="Calibri"/>
          <w:i/>
          <w:iCs/>
          <w:sz w:val="22"/>
          <w:szCs w:val="22"/>
        </w:rPr>
        <w:t>10.1.1, 10.1.2, 10.1.3, 10.1.4, 10.1.5, 10.1.6 e 10.1.7</w:t>
      </w:r>
      <w:r w:rsidRPr="00642EF4">
        <w:rPr>
          <w:rFonts w:asciiTheme="minorHAnsi" w:eastAsia="Arial" w:hAnsiTheme="minorHAnsi" w:cstheme="minorBidi"/>
          <w:sz w:val="22"/>
          <w:szCs w:val="22"/>
        </w:rPr>
        <w:t>, que justifiquem a imposição de penalidade mais grave (</w:t>
      </w:r>
      <w:hyperlink r:id="rId27" w:anchor="art156§5">
        <w:r w:rsidRPr="00642EF4">
          <w:rPr>
            <w:rStyle w:val="Hyperlink"/>
            <w:rFonts w:asciiTheme="minorHAnsi" w:eastAsia="Arial" w:hAnsiTheme="minorHAnsi" w:cstheme="minorBidi"/>
            <w:color w:val="auto"/>
            <w:sz w:val="22"/>
            <w:szCs w:val="22"/>
            <w:u w:val="none"/>
          </w:rPr>
          <w:t>art. 156, §5º, da Lei nº 14.133, de 2021</w:t>
        </w:r>
      </w:hyperlink>
      <w:r w:rsidRPr="00642EF4">
        <w:rPr>
          <w:rFonts w:asciiTheme="minorHAnsi" w:eastAsia="Arial" w:hAnsiTheme="minorHAnsi" w:cstheme="minorBidi"/>
          <w:sz w:val="22"/>
          <w:szCs w:val="22"/>
        </w:rPr>
        <w:t>).</w:t>
      </w:r>
    </w:p>
    <w:p w14:paraId="5B015A53" w14:textId="33C451B8" w:rsidR="00F85F6C" w:rsidRPr="00642EF4" w:rsidRDefault="00F85F6C" w:rsidP="3E646BF0">
      <w:pPr>
        <w:widowControl/>
        <w:tabs>
          <w:tab w:val="left" w:pos="993"/>
        </w:tabs>
        <w:autoSpaceDN/>
        <w:spacing w:before="120" w:after="120" w:line="276" w:lineRule="auto"/>
        <w:ind w:left="567"/>
        <w:jc w:val="both"/>
        <w:textAlignment w:val="auto"/>
        <w:rPr>
          <w:rFonts w:asciiTheme="minorHAnsi" w:eastAsia="Times New Roman" w:hAnsiTheme="minorHAnsi" w:cstheme="minorBidi"/>
        </w:rPr>
      </w:pPr>
      <w:r w:rsidRPr="00642EF4">
        <w:rPr>
          <w:rFonts w:asciiTheme="minorHAnsi" w:eastAsia="Times New Roman" w:hAnsiTheme="minorHAnsi" w:cstheme="minorBidi"/>
          <w:b/>
          <w:bCs/>
        </w:rPr>
        <w:t>10.2.</w:t>
      </w:r>
      <w:r w:rsidR="46914103" w:rsidRPr="00642EF4">
        <w:rPr>
          <w:rFonts w:asciiTheme="minorHAnsi" w:eastAsia="Times New Roman" w:hAnsiTheme="minorHAnsi" w:cstheme="minorBidi"/>
          <w:b/>
          <w:bCs/>
        </w:rPr>
        <w:t>4</w:t>
      </w:r>
      <w:r w:rsidRPr="00642EF4">
        <w:rPr>
          <w:rFonts w:asciiTheme="minorHAnsi" w:eastAsia="Times New Roman" w:hAnsiTheme="minorHAnsi" w:cstheme="minorBidi"/>
          <w:b/>
          <w:bCs/>
        </w:rPr>
        <w:t>.</w:t>
      </w:r>
      <w:r w:rsidRPr="00642EF4">
        <w:rPr>
          <w:rFonts w:asciiTheme="minorHAnsi" w:eastAsia="Times New Roman" w:hAnsiTheme="minorHAnsi" w:cstheme="minorBidi"/>
        </w:rPr>
        <w:t xml:space="preserve"> Multa: (1) moratória de 1 % (um por cento) por dia de atraso injustificado sobre o valor da parcela inadimplida, até o limite de 30 (trinta) dias; (2) compensatória de 10% (dez por cento) sobre o valor total do contrato, no caso de inexecução total do objeto ou sobre o valor da parcela inadimplida, no caso de inexecução parcial;</w:t>
      </w:r>
    </w:p>
    <w:p w14:paraId="5DF30D26"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10.3.</w:t>
      </w:r>
      <w:r w:rsidRPr="00642EF4">
        <w:rPr>
          <w:rFonts w:asciiTheme="minorHAnsi" w:eastAsia="Times New Roman" w:hAnsiTheme="minorHAnsi" w:cstheme="minorHAnsi"/>
        </w:rPr>
        <w:t xml:space="preserve"> A aplicação das sanções previstas neste Termo não exclui, em hipótese alguma, a obrigação de reparação integral do dano causado à Contratante (art. 156, §9º).</w:t>
      </w:r>
    </w:p>
    <w:p w14:paraId="504C5354"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10.4.</w:t>
      </w:r>
      <w:r w:rsidRPr="00642EF4">
        <w:rPr>
          <w:rFonts w:asciiTheme="minorHAnsi" w:eastAsia="Times New Roman" w:hAnsiTheme="minorHAnsi" w:cstheme="minorHAnsi"/>
        </w:rPr>
        <w:t xml:space="preserve"> Todas as sanções previstas neste Termo poderão ser aplicadas cumulativamente com a multa (art. 156, §7º).</w:t>
      </w:r>
    </w:p>
    <w:p w14:paraId="1B25A645"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10.4.1.</w:t>
      </w:r>
      <w:r w:rsidRPr="00642EF4">
        <w:rPr>
          <w:rFonts w:asciiTheme="minorHAnsi" w:eastAsia="Times New Roman" w:hAnsiTheme="minorHAnsi" w:cstheme="minorHAnsi"/>
        </w:rPr>
        <w:t xml:space="preserve"> Antes da aplicação da multa será facultada a defesa do interessado no prazo de 15 (quinze) dias úteis, contado da data de sua intimação (art. 157).</w:t>
      </w:r>
    </w:p>
    <w:p w14:paraId="0E6855FF"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10.4.2.</w:t>
      </w:r>
      <w:r w:rsidRPr="00642EF4">
        <w:rPr>
          <w:rFonts w:asciiTheme="minorHAnsi" w:eastAsia="Times New Roman" w:hAnsiTheme="minorHAnsi" w:cstheme="minorHAnsi"/>
        </w:rPr>
        <w:t xml:space="preserve"> Se a multa aplicada e as indenizações cabíveis forem superiores ao valor do pagamento eventualmente devido pela Contratante ao Contratado, além da perda desse valor, a diferença será descontada da garantia prestada ou será cobrada judicialmente (art. 156, §8º).</w:t>
      </w:r>
    </w:p>
    <w:p w14:paraId="53B7E290" w14:textId="77777777" w:rsidR="00F85F6C" w:rsidRPr="00642EF4" w:rsidRDefault="00F85F6C" w:rsidP="00F85F6C">
      <w:pPr>
        <w:widowControl/>
        <w:tabs>
          <w:tab w:val="left" w:pos="993"/>
        </w:tabs>
        <w:autoSpaceDN/>
        <w:spacing w:before="120" w:after="120" w:line="276" w:lineRule="auto"/>
        <w:ind w:left="567"/>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10.4.3.</w:t>
      </w:r>
      <w:r w:rsidRPr="00642EF4">
        <w:rPr>
          <w:rFonts w:asciiTheme="minorHAnsi" w:eastAsia="Times New Roman" w:hAnsiTheme="minorHAnsi" w:cstheme="minorHAnsi"/>
        </w:rPr>
        <w:t xml:space="preserve"> Previamente ao encaminhamento à cobrança judicial, a multa poderá ser recolhida administrativamente no prazo máximo de 30 (trinta) dias, a contar da data do recebimento da comunicação enviada pela autoridade competente.</w:t>
      </w:r>
    </w:p>
    <w:p w14:paraId="507BA0BA"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10.5.</w:t>
      </w:r>
      <w:r w:rsidRPr="00642EF4">
        <w:rPr>
          <w:rFonts w:asciiTheme="minorHAnsi" w:eastAsia="Times New Roman" w:hAnsiTheme="minorHAnsi" w:cstheme="minorHAnsi"/>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1D1E76C"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10.6.</w:t>
      </w:r>
      <w:r w:rsidRPr="00642EF4">
        <w:rPr>
          <w:rFonts w:asciiTheme="minorHAnsi" w:eastAsia="Times New Roman" w:hAnsiTheme="minorHAnsi" w:cstheme="minorHAnsi"/>
        </w:rPr>
        <w:t xml:space="preserve"> Na aplicação das sanções serão considerados (art. 156, §1º): a) a natureza e a gravidade da infração cometida; b) as peculiaridades do caso concreto; c) as circunstâncias agravantes ou atenuantes; d) os danos que dela provierem para a Contratante; e) a implantação ou o aperfeiçoamento de programa de integridade, conforme normas e orientações dos órgãos de controle.</w:t>
      </w:r>
    </w:p>
    <w:p w14:paraId="5CA7EAA2"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10.7.</w:t>
      </w:r>
      <w:r w:rsidRPr="00642EF4">
        <w:rPr>
          <w:rFonts w:asciiTheme="minorHAnsi" w:eastAsia="Times New Roman" w:hAnsiTheme="minorHAnsi" w:cstheme="minorHAnsi"/>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sidRPr="00642EF4">
        <w:rPr>
          <w:rFonts w:asciiTheme="minorHAnsi" w:eastAsia="Times New Roman" w:hAnsiTheme="minorHAnsi" w:cstheme="minorHAnsi"/>
        </w:rPr>
        <w:t>competente definidos</w:t>
      </w:r>
      <w:proofErr w:type="gramEnd"/>
      <w:r w:rsidRPr="00642EF4">
        <w:rPr>
          <w:rFonts w:asciiTheme="minorHAnsi" w:eastAsia="Times New Roman" w:hAnsiTheme="minorHAnsi" w:cstheme="minorHAnsi"/>
        </w:rPr>
        <w:t xml:space="preserve"> na referida Lei (art. 159).</w:t>
      </w:r>
    </w:p>
    <w:p w14:paraId="30E11EDF"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10.8.</w:t>
      </w:r>
      <w:r w:rsidRPr="00642EF4">
        <w:rPr>
          <w:rFonts w:asciiTheme="minorHAnsi" w:eastAsia="Times New Roman" w:hAnsiTheme="minorHAnsi" w:cstheme="minorHAnsi"/>
        </w:rPr>
        <w:t xml:space="preserve"> A personalidade jurídica do Contratado poderá ser desconsiderada sempre que utilizada com abuso do direito para facilitar, encobrir ou dissimular a prática dos atos ilícitos previstos neste Termo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w:t>
      </w:r>
      <w:r w:rsidRPr="00642EF4">
        <w:rPr>
          <w:rFonts w:asciiTheme="minorHAnsi" w:eastAsia="Times New Roman" w:hAnsiTheme="minorHAnsi" w:cstheme="minorHAnsi"/>
        </w:rPr>
        <w:lastRenderedPageBreak/>
        <w:t>observados, em todos os casos, o contraditório, a ampla defesa e a obrigatoriedade de análise jurídica prévia (art. 160).</w:t>
      </w:r>
    </w:p>
    <w:p w14:paraId="476A1891"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10.9.</w:t>
      </w:r>
      <w:r w:rsidRPr="00642EF4">
        <w:rPr>
          <w:rFonts w:asciiTheme="minorHAnsi" w:eastAsia="Times New Roman" w:hAnsiTheme="minorHAnsi" w:cstheme="minorHAnsi"/>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14:paraId="4C3D5E6C"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r w:rsidRPr="00642EF4">
        <w:rPr>
          <w:rFonts w:asciiTheme="minorHAnsi" w:eastAsia="Times New Roman" w:hAnsiTheme="minorHAnsi" w:cstheme="minorHAnsi"/>
          <w:b/>
        </w:rPr>
        <w:t>10.10.</w:t>
      </w:r>
      <w:r w:rsidRPr="00642EF4">
        <w:rPr>
          <w:rFonts w:asciiTheme="minorHAnsi" w:eastAsia="Times New Roman" w:hAnsiTheme="minorHAnsi" w:cstheme="minorHAnsi"/>
        </w:rPr>
        <w:t xml:space="preserve"> As sanções de impedimento de licitar e contratar e declaração de inidoneidade para licitar ou contratar são passíveis de reabilitação na forma do art. 163 da Lei nº 14.133/21.</w:t>
      </w:r>
    </w:p>
    <w:p w14:paraId="695C36B7" w14:textId="77777777" w:rsidR="00F85F6C" w:rsidRPr="00642EF4" w:rsidRDefault="00F85F6C" w:rsidP="00F85F6C">
      <w:pPr>
        <w:widowControl/>
        <w:tabs>
          <w:tab w:val="left" w:pos="567"/>
        </w:tabs>
        <w:autoSpaceDN/>
        <w:spacing w:before="120" w:after="120" w:line="276" w:lineRule="auto"/>
        <w:jc w:val="both"/>
        <w:textAlignment w:val="auto"/>
        <w:rPr>
          <w:rFonts w:asciiTheme="minorHAnsi" w:eastAsia="Times New Roman" w:hAnsiTheme="minorHAnsi" w:cstheme="minorHAnsi"/>
        </w:rPr>
      </w:pPr>
    </w:p>
    <w:p w14:paraId="11ABF063" w14:textId="77777777" w:rsidR="00F85F6C" w:rsidRPr="00642EF4" w:rsidRDefault="00F85F6C" w:rsidP="00F85F6C">
      <w:pPr>
        <w:spacing w:line="360" w:lineRule="auto"/>
        <w:jc w:val="both"/>
        <w:rPr>
          <w:rFonts w:asciiTheme="minorHAnsi" w:hAnsiTheme="minorHAnsi" w:cstheme="minorHAnsi"/>
          <w:b/>
          <w:bCs/>
        </w:rPr>
      </w:pPr>
      <w:proofErr w:type="gramStart"/>
      <w:r w:rsidRPr="00642EF4">
        <w:rPr>
          <w:rFonts w:asciiTheme="minorHAnsi" w:hAnsiTheme="minorHAnsi" w:cstheme="minorHAnsi"/>
          <w:b/>
          <w:bCs/>
        </w:rPr>
        <w:t>13 – ADEQUAÇÃO</w:t>
      </w:r>
      <w:proofErr w:type="gramEnd"/>
      <w:r w:rsidRPr="00642EF4">
        <w:rPr>
          <w:rFonts w:asciiTheme="minorHAnsi" w:hAnsiTheme="minorHAnsi" w:cstheme="minorHAnsi"/>
          <w:b/>
          <w:bCs/>
        </w:rPr>
        <w:t xml:space="preserve"> ORÇAMENTÁRIA</w:t>
      </w:r>
    </w:p>
    <w:p w14:paraId="0C31BAA5" w14:textId="77777777" w:rsidR="00F85F6C" w:rsidRPr="00642EF4" w:rsidRDefault="00F85F6C" w:rsidP="00F85F6C">
      <w:pPr>
        <w:autoSpaceDE w:val="0"/>
        <w:spacing w:line="360" w:lineRule="auto"/>
        <w:jc w:val="both"/>
        <w:rPr>
          <w:rFonts w:asciiTheme="minorHAnsi" w:hAnsiTheme="minorHAnsi" w:cstheme="minorHAnsi"/>
          <w:bCs/>
        </w:rPr>
      </w:pPr>
      <w:r w:rsidRPr="00642EF4">
        <w:rPr>
          <w:rFonts w:asciiTheme="minorHAnsi" w:hAnsiTheme="minorHAnsi" w:cstheme="minorHAnsi"/>
          <w:b/>
          <w:bCs/>
        </w:rPr>
        <w:t>13.1.</w:t>
      </w:r>
      <w:r w:rsidRPr="00642EF4">
        <w:rPr>
          <w:rFonts w:asciiTheme="minorHAnsi" w:hAnsiTheme="minorHAnsi" w:cstheme="minorHAnsi"/>
          <w:bCs/>
        </w:rPr>
        <w:t xml:space="preserve"> As despesas decorrentes da presente contratação correrão à conta de recursos específicos próprios da Secretaria municipal de Administração, Planejamento</w:t>
      </w:r>
      <w:r w:rsidRPr="00642EF4">
        <w:rPr>
          <w:rFonts w:asciiTheme="minorHAnsi" w:hAnsiTheme="minorHAnsi" w:cstheme="minorHAnsi"/>
        </w:rPr>
        <w:t xml:space="preserve"> e meio ambiente de Ribamar </w:t>
      </w:r>
      <w:proofErr w:type="spellStart"/>
      <w:r w:rsidRPr="00642EF4">
        <w:rPr>
          <w:rFonts w:asciiTheme="minorHAnsi" w:hAnsiTheme="minorHAnsi" w:cstheme="minorHAnsi"/>
        </w:rPr>
        <w:t>Fiquene</w:t>
      </w:r>
      <w:proofErr w:type="spellEnd"/>
      <w:r w:rsidRPr="00642EF4">
        <w:rPr>
          <w:rFonts w:asciiTheme="minorHAnsi" w:hAnsiTheme="minorHAnsi" w:cstheme="minorHAnsi"/>
        </w:rPr>
        <w:t xml:space="preserve"> – MA.</w:t>
      </w:r>
    </w:p>
    <w:p w14:paraId="6AD1F3A7" w14:textId="77777777" w:rsidR="00F85F6C" w:rsidRPr="00642EF4" w:rsidRDefault="00F85F6C" w:rsidP="00F85F6C">
      <w:pPr>
        <w:autoSpaceDE w:val="0"/>
        <w:spacing w:line="360" w:lineRule="auto"/>
        <w:jc w:val="both"/>
        <w:rPr>
          <w:rFonts w:asciiTheme="minorHAnsi" w:hAnsiTheme="minorHAnsi" w:cstheme="minorHAnsi"/>
          <w:bCs/>
        </w:rPr>
      </w:pPr>
      <w:r w:rsidRPr="00642EF4">
        <w:rPr>
          <w:rFonts w:asciiTheme="minorHAnsi" w:hAnsiTheme="minorHAnsi" w:cstheme="minorHAnsi"/>
          <w:b/>
        </w:rPr>
        <w:t>13.2.</w:t>
      </w:r>
      <w:r w:rsidRPr="00642EF4">
        <w:rPr>
          <w:rFonts w:asciiTheme="minorHAnsi" w:hAnsiTheme="minorHAnsi" w:cstheme="minorHAnsi"/>
          <w:bCs/>
        </w:rPr>
        <w:t xml:space="preserve"> A classificação orçamentária suficiente para arcar com a presente contratação é a indicada pelo setor de contabilidade:</w:t>
      </w:r>
    </w:p>
    <w:p w14:paraId="44EE2620" w14:textId="552241B3" w:rsidR="00F85F6C" w:rsidRPr="00642EF4" w:rsidRDefault="00F85F6C" w:rsidP="17AB2385">
      <w:pPr>
        <w:spacing w:line="276" w:lineRule="auto"/>
        <w:jc w:val="both"/>
        <w:rPr>
          <w:rFonts w:asciiTheme="minorHAnsi" w:hAnsiTheme="minorHAnsi" w:cstheme="minorBidi"/>
        </w:rPr>
      </w:pPr>
      <w:r w:rsidRPr="00642EF4">
        <w:rPr>
          <w:rFonts w:asciiTheme="minorHAnsi" w:hAnsiTheme="minorHAnsi" w:cstheme="minorBidi"/>
        </w:rPr>
        <w:t xml:space="preserve">ORGÃO = PM RIBAMAR FIQUENE – SECRETARIA MUN. DE ADMINISTRAÇÃO, PLANEJAMENTO E MEIO AMBIENTE. UNIDADE: SECRETARIA MUN. DE ADMINISTRAÇÃO, PLANEJAMENTO E MEIO AMBIENTE. </w:t>
      </w:r>
    </w:p>
    <w:p w14:paraId="7F3980B9" w14:textId="77777777" w:rsidR="00F85F6C" w:rsidRPr="00642EF4" w:rsidRDefault="00F85F6C" w:rsidP="00F85F6C">
      <w:pPr>
        <w:spacing w:line="276" w:lineRule="auto"/>
        <w:jc w:val="both"/>
        <w:rPr>
          <w:rFonts w:asciiTheme="minorHAnsi" w:hAnsiTheme="minorHAnsi" w:cstheme="minorHAnsi"/>
        </w:rPr>
      </w:pPr>
      <w:r w:rsidRPr="00642EF4">
        <w:rPr>
          <w:rFonts w:asciiTheme="minorHAnsi" w:hAnsiTheme="minorHAnsi" w:cstheme="minorHAnsi"/>
        </w:rPr>
        <w:t xml:space="preserve">DOTAÇÃO ORÇAMENTARIA: </w:t>
      </w:r>
    </w:p>
    <w:p w14:paraId="5C0C3703" w14:textId="77777777" w:rsidR="00F85F6C" w:rsidRPr="00642EF4" w:rsidRDefault="00F85F6C" w:rsidP="00F85F6C">
      <w:pPr>
        <w:spacing w:line="276" w:lineRule="auto"/>
        <w:jc w:val="both"/>
        <w:rPr>
          <w:rFonts w:asciiTheme="minorHAnsi" w:hAnsiTheme="minorHAnsi" w:cstheme="minorHAnsi"/>
        </w:rPr>
      </w:pPr>
      <w:r w:rsidRPr="00642EF4">
        <w:rPr>
          <w:rFonts w:asciiTheme="minorHAnsi" w:hAnsiTheme="minorHAnsi" w:cstheme="minorHAnsi"/>
        </w:rPr>
        <w:t xml:space="preserve">04.122.0003.2006.0000– MANUTENÇÃO DA SECRETARIA MUN. DE ADMINISTRAÇÃO, PLANEJAMENTO E MEIO AMBIENTE. </w:t>
      </w:r>
    </w:p>
    <w:p w14:paraId="5BA74707" w14:textId="77777777" w:rsidR="00F85F6C" w:rsidRPr="00642EF4" w:rsidRDefault="00F85F6C" w:rsidP="00F85F6C">
      <w:pPr>
        <w:spacing w:line="276" w:lineRule="auto"/>
        <w:jc w:val="both"/>
        <w:rPr>
          <w:rFonts w:asciiTheme="minorHAnsi" w:hAnsiTheme="minorHAnsi" w:cstheme="minorHAnsi"/>
        </w:rPr>
      </w:pPr>
      <w:r w:rsidRPr="00642EF4">
        <w:rPr>
          <w:rFonts w:asciiTheme="minorHAnsi" w:hAnsiTheme="minorHAnsi" w:cstheme="minorHAnsi"/>
        </w:rPr>
        <w:t>3.3.90.39.00 – OUTROS SERVIÇOS DE TERCEIRO – PESSOA JURIDICA</w:t>
      </w:r>
    </w:p>
    <w:p w14:paraId="3B5CC8AF" w14:textId="77777777" w:rsidR="00F85F6C" w:rsidRPr="00642EF4" w:rsidRDefault="00F85F6C" w:rsidP="00F85F6C">
      <w:pPr>
        <w:spacing w:line="276" w:lineRule="auto"/>
        <w:jc w:val="center"/>
        <w:rPr>
          <w:rFonts w:asciiTheme="minorHAnsi" w:hAnsiTheme="minorHAnsi" w:cstheme="minorHAnsi"/>
        </w:rPr>
      </w:pPr>
    </w:p>
    <w:p w14:paraId="718BC60D" w14:textId="77777777" w:rsidR="00F85F6C" w:rsidRPr="00642EF4" w:rsidRDefault="00F85F6C" w:rsidP="00F85F6C">
      <w:pPr>
        <w:spacing w:line="276" w:lineRule="auto"/>
        <w:jc w:val="center"/>
        <w:rPr>
          <w:rFonts w:asciiTheme="minorHAnsi" w:hAnsiTheme="minorHAnsi" w:cstheme="minorHAnsi"/>
        </w:rPr>
      </w:pPr>
      <w:r w:rsidRPr="00642EF4">
        <w:rPr>
          <w:rFonts w:asciiTheme="minorHAnsi" w:hAnsiTheme="minorHAnsi" w:cstheme="minorHAnsi"/>
        </w:rPr>
        <w:t xml:space="preserve">Ribamar </w:t>
      </w:r>
      <w:proofErr w:type="spellStart"/>
      <w:r w:rsidRPr="00642EF4">
        <w:rPr>
          <w:rFonts w:asciiTheme="minorHAnsi" w:hAnsiTheme="minorHAnsi" w:cstheme="minorHAnsi"/>
        </w:rPr>
        <w:t>Fiquene</w:t>
      </w:r>
      <w:proofErr w:type="spellEnd"/>
      <w:r w:rsidRPr="00642EF4">
        <w:rPr>
          <w:rFonts w:asciiTheme="minorHAnsi" w:hAnsiTheme="minorHAnsi" w:cstheme="minorHAnsi"/>
        </w:rPr>
        <w:t>/MA, 12 de março de 2025.</w:t>
      </w:r>
    </w:p>
    <w:p w14:paraId="7D053176" w14:textId="27BECC6F" w:rsidR="00F85F6C" w:rsidRPr="00642EF4" w:rsidRDefault="00F85F6C" w:rsidP="17AB2385">
      <w:pPr>
        <w:spacing w:line="276" w:lineRule="auto"/>
        <w:jc w:val="center"/>
        <w:rPr>
          <w:rFonts w:asciiTheme="minorHAnsi" w:hAnsiTheme="minorHAnsi" w:cstheme="minorBidi"/>
        </w:rPr>
      </w:pPr>
    </w:p>
    <w:p w14:paraId="4B476CA2" w14:textId="77777777" w:rsidR="00F85F6C" w:rsidRPr="00642EF4" w:rsidRDefault="00F85F6C" w:rsidP="00F85F6C">
      <w:pPr>
        <w:spacing w:line="276" w:lineRule="auto"/>
        <w:jc w:val="center"/>
        <w:rPr>
          <w:rFonts w:asciiTheme="minorHAnsi" w:eastAsia="Calibri" w:hAnsiTheme="minorHAnsi" w:cstheme="minorHAnsi"/>
          <w:b/>
          <w:bCs/>
          <w:lang w:val="pt-PT"/>
        </w:rPr>
      </w:pPr>
      <w:r w:rsidRPr="00642EF4">
        <w:rPr>
          <w:rFonts w:asciiTheme="minorHAnsi" w:eastAsia="Calibri" w:hAnsiTheme="minorHAnsi" w:cstheme="minorHAnsi"/>
          <w:b/>
          <w:bCs/>
          <w:lang w:val="pt-PT"/>
        </w:rPr>
        <w:t>Valdinês Lima Oliveira</w:t>
      </w:r>
    </w:p>
    <w:p w14:paraId="0E1F6AEE" w14:textId="77777777" w:rsidR="00F85F6C" w:rsidRPr="00642EF4" w:rsidRDefault="00F85F6C" w:rsidP="00F85F6C">
      <w:pPr>
        <w:spacing w:line="276" w:lineRule="auto"/>
        <w:jc w:val="center"/>
        <w:rPr>
          <w:rFonts w:asciiTheme="minorHAnsi" w:eastAsia="Calibri" w:hAnsiTheme="minorHAnsi" w:cstheme="minorHAnsi"/>
          <w:lang w:val="pt-PT"/>
        </w:rPr>
      </w:pPr>
      <w:r w:rsidRPr="00642EF4">
        <w:rPr>
          <w:rFonts w:asciiTheme="minorHAnsi" w:eastAsia="Calibri" w:hAnsiTheme="minorHAnsi" w:cstheme="minorHAnsi"/>
          <w:lang w:val="pt-PT"/>
        </w:rPr>
        <w:t>Chefe de gabiente</w:t>
      </w:r>
    </w:p>
    <w:p w14:paraId="6655EB66" w14:textId="77777777" w:rsidR="00F85F6C" w:rsidRPr="00642EF4" w:rsidRDefault="00F85F6C" w:rsidP="00F85F6C">
      <w:pPr>
        <w:spacing w:line="276" w:lineRule="auto"/>
        <w:jc w:val="center"/>
        <w:rPr>
          <w:rFonts w:asciiTheme="minorHAnsi" w:eastAsia="Calibri" w:hAnsiTheme="minorHAnsi" w:cstheme="minorHAnsi"/>
          <w:lang w:val="pt-PT"/>
        </w:rPr>
      </w:pPr>
      <w:r w:rsidRPr="00642EF4">
        <w:rPr>
          <w:rFonts w:asciiTheme="minorHAnsi" w:eastAsia="Calibri" w:hAnsiTheme="minorHAnsi" w:cstheme="minorHAnsi"/>
          <w:lang w:val="pt-PT"/>
        </w:rPr>
        <w:t>Portaria nº 03/2025</w:t>
      </w:r>
    </w:p>
    <w:p w14:paraId="09349813" w14:textId="77777777" w:rsidR="00F85F6C" w:rsidRPr="00642EF4" w:rsidRDefault="00F85F6C" w:rsidP="00F85F6C">
      <w:pPr>
        <w:spacing w:line="276" w:lineRule="auto"/>
        <w:rPr>
          <w:rFonts w:asciiTheme="minorHAnsi" w:eastAsia="Times New Roman" w:hAnsiTheme="minorHAnsi" w:cstheme="minorHAnsi"/>
        </w:rPr>
      </w:pPr>
    </w:p>
    <w:p w14:paraId="41BAD995" w14:textId="77777777" w:rsidR="00F85F6C" w:rsidRPr="00642EF4" w:rsidRDefault="00F85F6C" w:rsidP="00F85F6C">
      <w:pPr>
        <w:autoSpaceDE w:val="0"/>
        <w:adjustRightInd w:val="0"/>
        <w:spacing w:line="276" w:lineRule="auto"/>
        <w:jc w:val="both"/>
        <w:rPr>
          <w:rFonts w:asciiTheme="minorHAnsi" w:hAnsiTheme="minorHAnsi" w:cstheme="minorHAnsi"/>
        </w:rPr>
      </w:pPr>
      <w:r w:rsidRPr="00642EF4">
        <w:rPr>
          <w:rFonts w:asciiTheme="minorHAnsi" w:hAnsiTheme="minorHAnsi" w:cstheme="minorHAnsi"/>
        </w:rPr>
        <w:t>À vista das informações contidas nestes autos e com observância às normas vigentes, APROVO o presente Termo de Referência e AUTORIZO a realização do procedimento licitatório.</w:t>
      </w:r>
    </w:p>
    <w:p w14:paraId="383A0A50" w14:textId="77777777" w:rsidR="00F85F6C" w:rsidRPr="00642EF4" w:rsidRDefault="00F85F6C" w:rsidP="00F85F6C">
      <w:pPr>
        <w:autoSpaceDE w:val="0"/>
        <w:adjustRightInd w:val="0"/>
        <w:spacing w:line="276" w:lineRule="auto"/>
        <w:ind w:left="4111"/>
        <w:rPr>
          <w:rFonts w:asciiTheme="minorHAnsi" w:hAnsiTheme="minorHAnsi" w:cstheme="minorHAnsi"/>
          <w:b/>
        </w:rPr>
      </w:pPr>
    </w:p>
    <w:p w14:paraId="0374F555" w14:textId="3197C76B" w:rsidR="00F85F6C" w:rsidRPr="00642EF4" w:rsidRDefault="00F85F6C" w:rsidP="6A55B988">
      <w:pPr>
        <w:autoSpaceDE w:val="0"/>
        <w:adjustRightInd w:val="0"/>
        <w:spacing w:line="276" w:lineRule="auto"/>
        <w:ind w:left="4111"/>
        <w:rPr>
          <w:rFonts w:asciiTheme="minorHAnsi" w:hAnsiTheme="minorHAnsi" w:cstheme="minorBidi"/>
          <w:b/>
          <w:bCs/>
        </w:rPr>
      </w:pPr>
    </w:p>
    <w:p w14:paraId="38F4716E" w14:textId="77777777" w:rsidR="00F85F6C" w:rsidRPr="00642EF4" w:rsidRDefault="00F85F6C" w:rsidP="00F85F6C">
      <w:pPr>
        <w:jc w:val="center"/>
        <w:rPr>
          <w:rFonts w:asciiTheme="minorHAnsi" w:hAnsiTheme="minorHAnsi" w:cstheme="minorHAnsi"/>
        </w:rPr>
      </w:pPr>
      <w:r w:rsidRPr="00642EF4">
        <w:rPr>
          <w:rFonts w:asciiTheme="minorHAnsi" w:hAnsiTheme="minorHAnsi" w:cstheme="minorHAnsi"/>
        </w:rPr>
        <w:lastRenderedPageBreak/>
        <w:t>______________________________________________</w:t>
      </w:r>
      <w:r w:rsidRPr="00642EF4">
        <w:rPr>
          <w:rFonts w:asciiTheme="minorHAnsi" w:hAnsiTheme="minorHAnsi" w:cstheme="minorHAnsi"/>
        </w:rPr>
        <w:br/>
      </w:r>
      <w:r w:rsidRPr="00642EF4">
        <w:rPr>
          <w:rFonts w:asciiTheme="minorHAnsi" w:hAnsiTheme="minorHAnsi" w:cstheme="minorHAnsi"/>
          <w:b/>
          <w:bCs/>
        </w:rPr>
        <w:t xml:space="preserve"> Raimundo Alves dos Santos</w:t>
      </w:r>
      <w:proofErr w:type="gramStart"/>
      <w:r w:rsidRPr="00642EF4">
        <w:rPr>
          <w:rFonts w:asciiTheme="minorHAnsi" w:hAnsiTheme="minorHAnsi" w:cstheme="minorHAnsi"/>
        </w:rPr>
        <w:t xml:space="preserve">  </w:t>
      </w:r>
    </w:p>
    <w:p w14:paraId="14B0619B" w14:textId="77777777" w:rsidR="00F85F6C" w:rsidRPr="00642EF4" w:rsidRDefault="00F85F6C" w:rsidP="00F85F6C">
      <w:pPr>
        <w:jc w:val="center"/>
        <w:rPr>
          <w:rFonts w:asciiTheme="minorHAnsi" w:hAnsiTheme="minorHAnsi" w:cstheme="minorHAnsi"/>
        </w:rPr>
      </w:pPr>
      <w:proofErr w:type="gramEnd"/>
      <w:r w:rsidRPr="00642EF4">
        <w:rPr>
          <w:rFonts w:asciiTheme="minorHAnsi" w:hAnsiTheme="minorHAnsi" w:cstheme="minorHAnsi"/>
        </w:rPr>
        <w:t>Secretário Municipal de Obras e Infraestrutura</w:t>
      </w:r>
      <w:proofErr w:type="gramStart"/>
      <w:r w:rsidRPr="00642EF4">
        <w:rPr>
          <w:rFonts w:asciiTheme="minorHAnsi" w:hAnsiTheme="minorHAnsi" w:cstheme="minorHAnsi"/>
        </w:rPr>
        <w:t xml:space="preserve">   </w:t>
      </w:r>
    </w:p>
    <w:p w14:paraId="4D9D2637" w14:textId="77777777" w:rsidR="00F85F6C" w:rsidRPr="00642EF4" w:rsidRDefault="00F85F6C" w:rsidP="00F85F6C">
      <w:pPr>
        <w:jc w:val="center"/>
        <w:rPr>
          <w:rFonts w:asciiTheme="minorHAnsi" w:eastAsia="Verdana" w:hAnsiTheme="minorHAnsi" w:cstheme="minorHAnsi"/>
        </w:rPr>
      </w:pPr>
      <w:proofErr w:type="gramEnd"/>
      <w:r w:rsidRPr="00642EF4">
        <w:rPr>
          <w:rFonts w:asciiTheme="minorHAnsi" w:hAnsiTheme="minorHAnsi" w:cstheme="minorHAnsi"/>
        </w:rPr>
        <w:t>Portaria nº 011/2025</w:t>
      </w:r>
    </w:p>
    <w:p w14:paraId="20CFDA95" w14:textId="77777777" w:rsidR="00F85F6C" w:rsidRPr="00642EF4" w:rsidRDefault="00F85F6C" w:rsidP="00F85F6C">
      <w:pPr>
        <w:rPr>
          <w:rFonts w:asciiTheme="minorHAnsi" w:hAnsiTheme="minorHAnsi" w:cstheme="minorHAnsi"/>
        </w:rPr>
      </w:pPr>
    </w:p>
    <w:p w14:paraId="24223D32" w14:textId="0887C26B" w:rsidR="6A55B988" w:rsidRPr="00642EF4" w:rsidRDefault="6A55B988" w:rsidP="00C24AA3">
      <w:pPr>
        <w:spacing w:after="0" w:line="240" w:lineRule="auto"/>
        <w:ind w:right="220"/>
        <w:rPr>
          <w:rFonts w:asciiTheme="minorHAnsi" w:eastAsia="Arial Narrow" w:hAnsiTheme="minorHAnsi" w:cstheme="minorBidi"/>
          <w:b/>
          <w:bCs/>
          <w:u w:val="single"/>
        </w:rPr>
      </w:pPr>
    </w:p>
    <w:p w14:paraId="034DDFD9" w14:textId="6569FE0F" w:rsidR="6A55B988" w:rsidRPr="00642EF4" w:rsidRDefault="6A55B988" w:rsidP="6A55B988">
      <w:pPr>
        <w:spacing w:after="0" w:line="240" w:lineRule="auto"/>
        <w:ind w:left="11" w:right="220" w:hanging="11"/>
        <w:jc w:val="center"/>
        <w:rPr>
          <w:rFonts w:asciiTheme="minorHAnsi" w:eastAsia="Arial Narrow" w:hAnsiTheme="minorHAnsi" w:cstheme="minorBidi"/>
          <w:b/>
          <w:bCs/>
          <w:u w:val="single"/>
        </w:rPr>
      </w:pPr>
    </w:p>
    <w:p w14:paraId="1D5ECA89" w14:textId="159C2D4D" w:rsidR="444FCA90" w:rsidRPr="00642EF4" w:rsidRDefault="444FCA90" w:rsidP="6A55B988">
      <w:pPr>
        <w:spacing w:after="0" w:line="240" w:lineRule="auto"/>
        <w:ind w:left="11" w:right="220" w:hanging="11"/>
        <w:jc w:val="center"/>
        <w:rPr>
          <w:rFonts w:asciiTheme="minorHAnsi" w:eastAsia="Arial Narrow" w:hAnsiTheme="minorHAnsi" w:cstheme="minorBidi"/>
          <w:b/>
          <w:bCs/>
          <w:u w:val="single"/>
        </w:rPr>
      </w:pPr>
      <w:r w:rsidRPr="00642EF4">
        <w:rPr>
          <w:rFonts w:asciiTheme="minorHAnsi" w:eastAsia="Arial Narrow" w:hAnsiTheme="minorHAnsi" w:cstheme="minorBidi"/>
          <w:b/>
          <w:bCs/>
          <w:u w:val="single"/>
        </w:rPr>
        <w:t>ANEXO I AO TERMO DE REFERÊNCIA</w:t>
      </w:r>
    </w:p>
    <w:p w14:paraId="659F7596" w14:textId="7918FFC9" w:rsidR="6A55B988" w:rsidRPr="00642EF4" w:rsidRDefault="6A55B988" w:rsidP="6A55B988">
      <w:pPr>
        <w:spacing w:after="0" w:line="240" w:lineRule="auto"/>
        <w:ind w:left="11" w:right="220" w:hanging="11"/>
        <w:jc w:val="center"/>
        <w:rPr>
          <w:rFonts w:asciiTheme="minorHAnsi" w:eastAsia="Arial Narrow" w:hAnsiTheme="minorHAnsi" w:cstheme="minorBidi"/>
          <w:b/>
          <w:bCs/>
          <w:u w:val="single"/>
        </w:rPr>
      </w:pPr>
    </w:p>
    <w:p w14:paraId="3D78D176" w14:textId="797D0A7C" w:rsidR="444FCA90" w:rsidRPr="00642EF4" w:rsidRDefault="444FCA90" w:rsidP="6A55B988">
      <w:pPr>
        <w:pStyle w:val="Ttulo"/>
        <w:spacing w:after="0"/>
        <w:ind w:left="1467"/>
        <w:jc w:val="center"/>
        <w:rPr>
          <w:rFonts w:ascii="Calibri" w:eastAsia="Calibri" w:hAnsi="Calibri" w:cs="Calibri"/>
          <w:sz w:val="22"/>
          <w:szCs w:val="22"/>
        </w:rPr>
      </w:pPr>
      <w:r w:rsidRPr="00642EF4">
        <w:rPr>
          <w:rFonts w:ascii="Calibri" w:eastAsia="Calibri" w:hAnsi="Calibri" w:cs="Calibri"/>
          <w:b/>
          <w:bCs/>
          <w:sz w:val="22"/>
          <w:szCs w:val="22"/>
          <w:lang w:val="pt"/>
        </w:rPr>
        <w:t>ESPECIFICAÇÕES MÍNIMAS PARA O PROJETO DA UNIDADE HABITACIONAL</w:t>
      </w:r>
    </w:p>
    <w:p w14:paraId="301614F6" w14:textId="559B6B71" w:rsidR="444FCA90" w:rsidRPr="00642EF4" w:rsidRDefault="444FCA90" w:rsidP="6A55B988">
      <w:pPr>
        <w:spacing w:before="103" w:after="0"/>
        <w:jc w:val="center"/>
        <w:rPr>
          <w:rFonts w:eastAsia="Calibri"/>
        </w:rPr>
      </w:pPr>
      <w:r w:rsidRPr="00642EF4">
        <w:rPr>
          <w:rFonts w:eastAsia="Calibri"/>
          <w:lang w:val="pt"/>
        </w:rPr>
        <w:t xml:space="preserve"> </w:t>
      </w:r>
    </w:p>
    <w:tbl>
      <w:tblPr>
        <w:tblStyle w:val="Tabelacomgrade"/>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815"/>
        <w:gridCol w:w="4815"/>
      </w:tblGrid>
      <w:tr w:rsidR="6A55B988" w:rsidRPr="00642EF4" w14:paraId="73DDD89D" w14:textId="77777777" w:rsidTr="6A55B988">
        <w:trPr>
          <w:trHeight w:val="420"/>
        </w:trPr>
        <w:tc>
          <w:tcPr>
            <w:tcW w:w="9630" w:type="dxa"/>
            <w:gridSpan w:val="2"/>
            <w:tcBorders>
              <w:top w:val="single" w:sz="6" w:space="0" w:color="999999"/>
              <w:left w:val="single" w:sz="6" w:space="0" w:color="999999"/>
              <w:bottom w:val="single" w:sz="6" w:space="0" w:color="999999"/>
              <w:right w:val="single" w:sz="6" w:space="0" w:color="999999"/>
            </w:tcBorders>
            <w:tcMar>
              <w:left w:w="105" w:type="dxa"/>
              <w:right w:w="105" w:type="dxa"/>
            </w:tcMar>
          </w:tcPr>
          <w:p w14:paraId="49C34230" w14:textId="7F30B1B4" w:rsidR="6A55B988" w:rsidRPr="00642EF4" w:rsidRDefault="6A55B988" w:rsidP="6A55B988">
            <w:pPr>
              <w:spacing w:before="77"/>
              <w:ind w:left="82"/>
              <w:rPr>
                <w:rFonts w:ascii="Calibri" w:eastAsia="Calibri" w:hAnsi="Calibri" w:cs="Calibri"/>
              </w:rPr>
            </w:pPr>
            <w:r w:rsidRPr="00642EF4">
              <w:rPr>
                <w:rFonts w:ascii="Calibri" w:eastAsia="Calibri" w:hAnsi="Calibri" w:cs="Calibri"/>
                <w:lang w:val="pt"/>
              </w:rPr>
              <w:t>Unidades Habitacionais</w:t>
            </w:r>
          </w:p>
        </w:tc>
      </w:tr>
      <w:tr w:rsidR="6A55B988" w:rsidRPr="00642EF4" w14:paraId="20FA3B0E" w14:textId="77777777" w:rsidTr="6A55B988">
        <w:trPr>
          <w:trHeight w:val="960"/>
        </w:trPr>
        <w:tc>
          <w:tcPr>
            <w:tcW w:w="9630" w:type="dxa"/>
            <w:gridSpan w:val="2"/>
            <w:tcBorders>
              <w:top w:val="single" w:sz="6" w:space="0" w:color="999999"/>
              <w:left w:val="single" w:sz="6" w:space="0" w:color="999999"/>
              <w:bottom w:val="single" w:sz="6" w:space="0" w:color="999999"/>
              <w:right w:val="single" w:sz="6" w:space="0" w:color="999999"/>
            </w:tcBorders>
            <w:tcMar>
              <w:left w:w="105" w:type="dxa"/>
              <w:right w:w="105" w:type="dxa"/>
            </w:tcMar>
          </w:tcPr>
          <w:p w14:paraId="4A96765F" w14:textId="7C4BA898" w:rsidR="6A55B988" w:rsidRPr="00642EF4" w:rsidRDefault="6A55B988" w:rsidP="6A55B988">
            <w:pPr>
              <w:spacing w:before="110" w:line="206" w:lineRule="auto"/>
              <w:ind w:left="82"/>
              <w:rPr>
                <w:rFonts w:ascii="Calibri" w:eastAsia="Calibri" w:hAnsi="Calibri" w:cs="Calibri"/>
              </w:rPr>
            </w:pPr>
            <w:r w:rsidRPr="00642EF4">
              <w:rPr>
                <w:rFonts w:ascii="Calibri" w:eastAsia="Calibri" w:hAnsi="Calibri" w:cs="Calibri"/>
                <w:lang w:val="pt"/>
              </w:rPr>
              <w:t>As especificações mínimas das unidades habitacionais não dispensam o atendimento à norma de Desempenho de Edificações Habitacionais (ABNT NBR 15.575), às Normas Técnicas da ABNT de processos e produtos, bem como à legislação municipal e estadual incidente.</w:t>
            </w:r>
          </w:p>
        </w:tc>
      </w:tr>
      <w:tr w:rsidR="6A55B988" w:rsidRPr="00642EF4" w14:paraId="443D642E" w14:textId="77777777" w:rsidTr="6A55B988">
        <w:trPr>
          <w:trHeight w:val="420"/>
        </w:trPr>
        <w:tc>
          <w:tcPr>
            <w:tcW w:w="9630" w:type="dxa"/>
            <w:gridSpan w:val="2"/>
            <w:tcBorders>
              <w:top w:val="single" w:sz="6" w:space="0" w:color="999999"/>
              <w:left w:val="single" w:sz="6" w:space="0" w:color="999999"/>
              <w:bottom w:val="single" w:sz="6" w:space="0" w:color="999999"/>
              <w:right w:val="single" w:sz="6" w:space="0" w:color="999999"/>
            </w:tcBorders>
            <w:tcMar>
              <w:left w:w="105" w:type="dxa"/>
              <w:right w:w="105" w:type="dxa"/>
            </w:tcMar>
          </w:tcPr>
          <w:p w14:paraId="526A56FA" w14:textId="08D22855" w:rsidR="6A55B988" w:rsidRPr="00642EF4" w:rsidRDefault="6A55B988" w:rsidP="6A55B988">
            <w:pPr>
              <w:spacing w:before="77"/>
              <w:ind w:left="82"/>
              <w:rPr>
                <w:rFonts w:ascii="Calibri" w:eastAsia="Calibri" w:hAnsi="Calibri" w:cs="Calibri"/>
              </w:rPr>
            </w:pPr>
            <w:r w:rsidRPr="00642EF4">
              <w:rPr>
                <w:rFonts w:ascii="Calibri" w:eastAsia="Calibri" w:hAnsi="Calibri" w:cs="Calibri"/>
                <w:lang w:val="pt"/>
              </w:rPr>
              <w:t>Programa de Necessidades de Projeto</w:t>
            </w:r>
          </w:p>
        </w:tc>
      </w:tr>
      <w:tr w:rsidR="6A55B988" w:rsidRPr="00642EF4" w14:paraId="4D23E054" w14:textId="77777777" w:rsidTr="6A55B988">
        <w:trPr>
          <w:trHeight w:val="1290"/>
        </w:trPr>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376EC85D" w14:textId="2F3D8759" w:rsidR="6A55B988" w:rsidRPr="00642EF4" w:rsidRDefault="6A55B988" w:rsidP="6A55B988">
            <w:pPr>
              <w:spacing w:before="140" w:line="206" w:lineRule="auto"/>
              <w:ind w:left="82" w:right="99"/>
              <w:rPr>
                <w:rFonts w:ascii="Calibri" w:eastAsia="Calibri" w:hAnsi="Calibri" w:cs="Calibri"/>
              </w:rPr>
            </w:pPr>
            <w:r w:rsidRPr="00642EF4">
              <w:rPr>
                <w:rFonts w:ascii="Calibri" w:eastAsia="Calibri" w:hAnsi="Calibri" w:cs="Calibri"/>
                <w:lang w:val="pt"/>
              </w:rPr>
              <w:t>Área útil mínima da UH (descontadas as paredes)</w:t>
            </w:r>
          </w:p>
        </w:tc>
        <w:tc>
          <w:tcPr>
            <w:tcW w:w="4815" w:type="dxa"/>
            <w:tcBorders>
              <w:top w:val="nil"/>
              <w:left w:val="single" w:sz="6" w:space="0" w:color="999999"/>
              <w:bottom w:val="single" w:sz="6" w:space="0" w:color="999999"/>
              <w:right w:val="single" w:sz="6" w:space="0" w:color="999999"/>
            </w:tcBorders>
            <w:tcMar>
              <w:left w:w="105" w:type="dxa"/>
              <w:right w:w="105" w:type="dxa"/>
            </w:tcMar>
          </w:tcPr>
          <w:p w14:paraId="50CDA9A9" w14:textId="2B54CCF5" w:rsidR="6A55B988" w:rsidRPr="00642EF4" w:rsidRDefault="6A55B988" w:rsidP="6A55B988">
            <w:pPr>
              <w:spacing w:before="110" w:line="206" w:lineRule="auto"/>
              <w:ind w:left="76" w:right="62"/>
              <w:rPr>
                <w:rFonts w:ascii="Calibri" w:eastAsia="Calibri" w:hAnsi="Calibri" w:cs="Calibri"/>
              </w:rPr>
            </w:pPr>
            <w:r w:rsidRPr="00642EF4">
              <w:rPr>
                <w:rFonts w:ascii="Calibri" w:eastAsia="Calibri" w:hAnsi="Calibri" w:cs="Calibri"/>
                <w:lang w:val="pt"/>
              </w:rPr>
              <w:t>A área da UH deve ser suficiente para atender ao programa mínimo da UH e às exigências de mobiliário para cada cômodo, conforme a seguir definidas, respeitadas as seguintes áreas úteis mínimas: 40,00 m2. As áreas úteis mínimas aqui descritas não consideram a área de varanda.</w:t>
            </w:r>
          </w:p>
        </w:tc>
      </w:tr>
      <w:tr w:rsidR="6A55B988" w:rsidRPr="00642EF4" w14:paraId="51DEA7B1" w14:textId="77777777" w:rsidTr="6A55B988">
        <w:trPr>
          <w:trHeight w:val="1230"/>
        </w:trPr>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3F5B0FC0" w14:textId="2583D3CD" w:rsidR="6A55B988" w:rsidRPr="00642EF4" w:rsidRDefault="6A55B988" w:rsidP="6A55B988">
            <w:pPr>
              <w:spacing w:before="69"/>
              <w:rPr>
                <w:rFonts w:ascii="Calibri" w:eastAsia="Calibri" w:hAnsi="Calibri" w:cs="Calibri"/>
              </w:rPr>
            </w:pPr>
            <w:r w:rsidRPr="00642EF4">
              <w:rPr>
                <w:rFonts w:ascii="Calibri" w:eastAsia="Calibri" w:hAnsi="Calibri" w:cs="Calibri"/>
                <w:lang w:val="pt"/>
              </w:rPr>
              <w:t xml:space="preserve"> </w:t>
            </w:r>
          </w:p>
          <w:p w14:paraId="487B800C" w14:textId="5438AB52" w:rsidR="6A55B988" w:rsidRPr="00642EF4" w:rsidRDefault="6A55B988" w:rsidP="6A55B988">
            <w:pPr>
              <w:spacing w:line="206" w:lineRule="auto"/>
              <w:ind w:left="82" w:right="99"/>
              <w:rPr>
                <w:rFonts w:ascii="Calibri" w:eastAsia="Calibri" w:hAnsi="Calibri" w:cs="Calibri"/>
              </w:rPr>
            </w:pPr>
            <w:r w:rsidRPr="00642EF4">
              <w:rPr>
                <w:rFonts w:ascii="Calibri" w:eastAsia="Calibri" w:hAnsi="Calibri" w:cs="Calibri"/>
                <w:lang w:val="pt"/>
              </w:rPr>
              <w:t>Programa mínimo da UH</w:t>
            </w:r>
          </w:p>
        </w:tc>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7E72E849" w14:textId="63D742C4" w:rsidR="6A55B988" w:rsidRPr="00642EF4" w:rsidRDefault="6A55B988" w:rsidP="6A55B988">
            <w:pPr>
              <w:spacing w:before="110" w:line="206" w:lineRule="auto"/>
              <w:ind w:left="76" w:right="62"/>
              <w:rPr>
                <w:rFonts w:ascii="Calibri" w:eastAsia="Calibri" w:hAnsi="Calibri" w:cs="Calibri"/>
              </w:rPr>
            </w:pPr>
            <w:r w:rsidRPr="00642EF4">
              <w:rPr>
                <w:rFonts w:ascii="Calibri" w:eastAsia="Calibri" w:hAnsi="Calibri" w:cs="Calibri"/>
                <w:lang w:val="pt"/>
              </w:rPr>
              <w:t>Varanda + sala + 1 dormitório casal + 1 dormitório para duas pessoas + cozinha + área de serviço + banheiro. Estas especificações não estabelecem área mínima de cômodos, deixando aos projetistas a possibilidade de definir a área de cada cômodo da habitação, segundo o mobiliário previsto.</w:t>
            </w:r>
          </w:p>
        </w:tc>
      </w:tr>
      <w:tr w:rsidR="6A55B988" w:rsidRPr="00642EF4" w14:paraId="19CB750B" w14:textId="77777777" w:rsidTr="6A55B988">
        <w:trPr>
          <w:trHeight w:val="960"/>
        </w:trPr>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70D15F1D" w14:textId="19743B27" w:rsidR="6A55B988" w:rsidRPr="00642EF4" w:rsidRDefault="6A55B988" w:rsidP="6A55B988">
            <w:pPr>
              <w:spacing w:before="36"/>
              <w:rPr>
                <w:rFonts w:ascii="Calibri" w:eastAsia="Calibri" w:hAnsi="Calibri" w:cs="Calibri"/>
              </w:rPr>
            </w:pPr>
            <w:r w:rsidRPr="00642EF4">
              <w:rPr>
                <w:rFonts w:ascii="Calibri" w:eastAsia="Calibri" w:hAnsi="Calibri" w:cs="Calibri"/>
                <w:lang w:val="pt"/>
              </w:rPr>
              <w:t xml:space="preserve"> </w:t>
            </w:r>
          </w:p>
          <w:p w14:paraId="2CF5C5F5" w14:textId="43A95EEA" w:rsidR="6A55B988" w:rsidRPr="00642EF4" w:rsidRDefault="6A55B988" w:rsidP="6A55B988">
            <w:pPr>
              <w:ind w:left="82"/>
              <w:rPr>
                <w:rFonts w:ascii="Calibri" w:eastAsia="Calibri" w:hAnsi="Calibri" w:cs="Calibri"/>
              </w:rPr>
            </w:pPr>
            <w:r w:rsidRPr="00642EF4">
              <w:rPr>
                <w:rFonts w:ascii="Calibri" w:eastAsia="Calibri" w:hAnsi="Calibri" w:cs="Calibri"/>
                <w:lang w:val="pt"/>
              </w:rPr>
              <w:t>Dormitório casal</w:t>
            </w:r>
          </w:p>
        </w:tc>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16DBEF21" w14:textId="20E41886" w:rsidR="6A55B988" w:rsidRPr="00642EF4" w:rsidRDefault="6A55B988" w:rsidP="6A55B988">
            <w:pPr>
              <w:spacing w:before="110" w:line="206" w:lineRule="auto"/>
              <w:ind w:left="76" w:right="62"/>
              <w:rPr>
                <w:rFonts w:ascii="Calibri" w:eastAsia="Calibri" w:hAnsi="Calibri" w:cs="Calibri"/>
              </w:rPr>
            </w:pPr>
            <w:r w:rsidRPr="00642EF4">
              <w:rPr>
                <w:rFonts w:ascii="Calibri" w:eastAsia="Calibri" w:hAnsi="Calibri" w:cs="Calibri"/>
                <w:lang w:val="pt"/>
              </w:rPr>
              <w:t xml:space="preserve">Quantidade mínima de móveis: </w:t>
            </w:r>
            <w:proofErr w:type="gramStart"/>
            <w:r w:rsidRPr="00642EF4">
              <w:rPr>
                <w:rFonts w:ascii="Calibri" w:eastAsia="Calibri" w:hAnsi="Calibri" w:cs="Calibri"/>
                <w:lang w:val="pt"/>
              </w:rPr>
              <w:t>1</w:t>
            </w:r>
            <w:proofErr w:type="gramEnd"/>
            <w:r w:rsidRPr="00642EF4">
              <w:rPr>
                <w:rFonts w:ascii="Calibri" w:eastAsia="Calibri" w:hAnsi="Calibri" w:cs="Calibri"/>
                <w:lang w:val="pt"/>
              </w:rPr>
              <w:t xml:space="preserve"> cama (1,40 m x 1,90 m); 1 mesa de cabeceira (0,50 m x 0,50 m); e 1 guarda-roupa (1,60 m x 0,50 m). Circulação mínima entre mobiliário ou paredes de 0,50 m.</w:t>
            </w:r>
          </w:p>
        </w:tc>
      </w:tr>
      <w:tr w:rsidR="6A55B988" w:rsidRPr="00642EF4" w14:paraId="46F6AE1E" w14:textId="77777777" w:rsidTr="6A55B988">
        <w:trPr>
          <w:trHeight w:val="960"/>
        </w:trPr>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33E115C4" w14:textId="79304426" w:rsidR="6A55B988" w:rsidRPr="00642EF4" w:rsidRDefault="6A55B988" w:rsidP="6A55B988">
            <w:pPr>
              <w:spacing w:before="245" w:line="206" w:lineRule="auto"/>
              <w:ind w:left="82" w:right="99"/>
              <w:rPr>
                <w:rFonts w:ascii="Calibri" w:eastAsia="Calibri" w:hAnsi="Calibri" w:cs="Calibri"/>
              </w:rPr>
            </w:pPr>
            <w:r w:rsidRPr="00642EF4">
              <w:rPr>
                <w:rFonts w:ascii="Calibri" w:eastAsia="Calibri" w:hAnsi="Calibri" w:cs="Calibri"/>
                <w:lang w:val="pt"/>
              </w:rPr>
              <w:t>Dormitório duas pessoas</w:t>
            </w:r>
          </w:p>
        </w:tc>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639E7030" w14:textId="78C3F5C6" w:rsidR="6A55B988" w:rsidRPr="00642EF4" w:rsidRDefault="6A55B988" w:rsidP="6A55B988">
            <w:pPr>
              <w:spacing w:before="110" w:line="206" w:lineRule="auto"/>
              <w:ind w:left="76" w:right="62"/>
              <w:rPr>
                <w:rFonts w:ascii="Calibri" w:eastAsia="Calibri" w:hAnsi="Calibri" w:cs="Calibri"/>
              </w:rPr>
            </w:pPr>
            <w:r w:rsidRPr="00642EF4">
              <w:rPr>
                <w:rFonts w:ascii="Calibri" w:eastAsia="Calibri" w:hAnsi="Calibri" w:cs="Calibri"/>
                <w:lang w:val="pt"/>
              </w:rPr>
              <w:t xml:space="preserve">Quantidade mínima de móveis: </w:t>
            </w:r>
            <w:proofErr w:type="gramStart"/>
            <w:r w:rsidRPr="00642EF4">
              <w:rPr>
                <w:rFonts w:ascii="Calibri" w:eastAsia="Calibri" w:hAnsi="Calibri" w:cs="Calibri"/>
                <w:lang w:val="pt"/>
              </w:rPr>
              <w:t>2</w:t>
            </w:r>
            <w:proofErr w:type="gramEnd"/>
            <w:r w:rsidRPr="00642EF4">
              <w:rPr>
                <w:rFonts w:ascii="Calibri" w:eastAsia="Calibri" w:hAnsi="Calibri" w:cs="Calibri"/>
                <w:lang w:val="pt"/>
              </w:rPr>
              <w:t xml:space="preserve"> camas (0,80 m x 1,90 m); 1 mesa de cabeceira (0,50 m x 0,50 m); e 1 guarda-roupa (1,60 m x 0,50 m). Circulação mínima entre as camas de 0,80 m. Demais circulações, mínimo de 0,50 m.</w:t>
            </w:r>
          </w:p>
        </w:tc>
      </w:tr>
      <w:tr w:rsidR="6A55B988" w:rsidRPr="00642EF4" w14:paraId="7B184348" w14:textId="77777777" w:rsidTr="6A55B988">
        <w:trPr>
          <w:trHeight w:val="690"/>
        </w:trPr>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68D7AA46" w14:textId="1CC104CB" w:rsidR="6A55B988" w:rsidRPr="00642EF4" w:rsidRDefault="6A55B988" w:rsidP="6A55B988">
            <w:pPr>
              <w:spacing w:before="212"/>
              <w:ind w:left="82"/>
              <w:rPr>
                <w:rFonts w:ascii="Calibri" w:eastAsia="Calibri" w:hAnsi="Calibri" w:cs="Calibri"/>
              </w:rPr>
            </w:pPr>
            <w:r w:rsidRPr="00642EF4">
              <w:rPr>
                <w:rFonts w:ascii="Calibri" w:eastAsia="Calibri" w:hAnsi="Calibri" w:cs="Calibri"/>
                <w:lang w:val="pt"/>
              </w:rPr>
              <w:t>Cozinha</w:t>
            </w:r>
          </w:p>
        </w:tc>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7728202E" w14:textId="2509BF62" w:rsidR="6A55B988" w:rsidRPr="00642EF4" w:rsidRDefault="6A55B988" w:rsidP="6A55B988">
            <w:pPr>
              <w:spacing w:before="110" w:line="206" w:lineRule="auto"/>
              <w:ind w:left="76" w:right="62"/>
              <w:rPr>
                <w:rFonts w:ascii="Calibri" w:eastAsia="Calibri" w:hAnsi="Calibri" w:cs="Calibri"/>
              </w:rPr>
            </w:pPr>
            <w:r w:rsidRPr="00642EF4">
              <w:rPr>
                <w:rFonts w:ascii="Calibri" w:eastAsia="Calibri" w:hAnsi="Calibri" w:cs="Calibri"/>
                <w:lang w:val="pt"/>
              </w:rPr>
              <w:t>Largura mínima da cozinha: 1,80 m. Quantidade mínima de equipamentos: pia (1,20 m x 0,50 m); fogão (0,55 m x 0,60 m); e geladeira (0,70 m x 0,70 m).</w:t>
            </w:r>
          </w:p>
        </w:tc>
      </w:tr>
      <w:tr w:rsidR="6A55B988" w:rsidRPr="00642EF4" w14:paraId="6C33FBA3" w14:textId="77777777" w:rsidTr="6A55B988">
        <w:trPr>
          <w:trHeight w:val="960"/>
        </w:trPr>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29F29676" w14:textId="70FC7BE9" w:rsidR="6A55B988" w:rsidRPr="00642EF4" w:rsidRDefault="6A55B988" w:rsidP="6A55B988">
            <w:pPr>
              <w:spacing w:before="245" w:line="206" w:lineRule="auto"/>
              <w:ind w:left="82" w:right="99"/>
              <w:rPr>
                <w:rFonts w:ascii="Calibri" w:eastAsia="Calibri" w:hAnsi="Calibri" w:cs="Calibri"/>
              </w:rPr>
            </w:pPr>
            <w:r w:rsidRPr="00642EF4">
              <w:rPr>
                <w:rFonts w:ascii="Calibri" w:eastAsia="Calibri" w:hAnsi="Calibri" w:cs="Calibri"/>
                <w:lang w:val="pt"/>
              </w:rPr>
              <w:lastRenderedPageBreak/>
              <w:t>Sala de estar ou refeições</w:t>
            </w:r>
          </w:p>
        </w:tc>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3A3C55D5" w14:textId="3BA3574D" w:rsidR="6A55B988" w:rsidRPr="00642EF4" w:rsidRDefault="6A55B988" w:rsidP="6A55B988">
            <w:pPr>
              <w:spacing w:before="110" w:line="206" w:lineRule="auto"/>
              <w:ind w:left="76" w:right="62"/>
              <w:rPr>
                <w:rFonts w:ascii="Calibri" w:eastAsia="Calibri" w:hAnsi="Calibri" w:cs="Calibri"/>
              </w:rPr>
            </w:pPr>
            <w:r w:rsidRPr="00642EF4">
              <w:rPr>
                <w:rFonts w:ascii="Calibri" w:eastAsia="Calibri" w:hAnsi="Calibri" w:cs="Calibri"/>
                <w:lang w:val="pt"/>
              </w:rPr>
              <w:t xml:space="preserve">Largura mínima sala de estar ou refeições: 2,40 m. Quantidade mínima de móveis: sofá ou sofás com número de assentos igual ao número de leitos; mesa para </w:t>
            </w:r>
            <w:proofErr w:type="gramStart"/>
            <w:r w:rsidRPr="00642EF4">
              <w:rPr>
                <w:rFonts w:ascii="Calibri" w:eastAsia="Calibri" w:hAnsi="Calibri" w:cs="Calibri"/>
                <w:lang w:val="pt"/>
              </w:rPr>
              <w:t>4</w:t>
            </w:r>
            <w:proofErr w:type="gramEnd"/>
            <w:r w:rsidRPr="00642EF4">
              <w:rPr>
                <w:rFonts w:ascii="Calibri" w:eastAsia="Calibri" w:hAnsi="Calibri" w:cs="Calibri"/>
                <w:lang w:val="pt"/>
              </w:rPr>
              <w:t xml:space="preserve"> pessoas; e estante ou armário de TV.</w:t>
            </w:r>
          </w:p>
        </w:tc>
      </w:tr>
      <w:tr w:rsidR="6A55B988" w:rsidRPr="00642EF4" w14:paraId="5C934A97" w14:textId="77777777" w:rsidTr="6A55B988">
        <w:trPr>
          <w:trHeight w:val="1230"/>
        </w:trPr>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736777AB" w14:textId="70C2302E" w:rsidR="6A55B988" w:rsidRPr="00642EF4" w:rsidRDefault="6A55B988" w:rsidP="6A55B988">
            <w:pPr>
              <w:spacing w:before="171"/>
              <w:rPr>
                <w:rFonts w:ascii="Calibri" w:eastAsia="Calibri" w:hAnsi="Calibri" w:cs="Calibri"/>
              </w:rPr>
            </w:pPr>
            <w:r w:rsidRPr="00642EF4">
              <w:rPr>
                <w:rFonts w:ascii="Calibri" w:eastAsia="Calibri" w:hAnsi="Calibri" w:cs="Calibri"/>
                <w:lang w:val="pt"/>
              </w:rPr>
              <w:t xml:space="preserve"> </w:t>
            </w:r>
          </w:p>
          <w:p w14:paraId="665E0126" w14:textId="74D2C347" w:rsidR="6A55B988" w:rsidRPr="00642EF4" w:rsidRDefault="6A55B988" w:rsidP="6A55B988">
            <w:pPr>
              <w:ind w:left="82"/>
              <w:rPr>
                <w:rFonts w:ascii="Calibri" w:eastAsia="Calibri" w:hAnsi="Calibri" w:cs="Calibri"/>
              </w:rPr>
            </w:pPr>
            <w:r w:rsidRPr="00642EF4">
              <w:rPr>
                <w:rFonts w:ascii="Calibri" w:eastAsia="Calibri" w:hAnsi="Calibri" w:cs="Calibri"/>
                <w:lang w:val="pt"/>
              </w:rPr>
              <w:t>Banheiro</w:t>
            </w:r>
          </w:p>
        </w:tc>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30FCE4EE" w14:textId="1C5D1813" w:rsidR="6A55B988" w:rsidRPr="00642EF4" w:rsidRDefault="6A55B988" w:rsidP="6A55B988">
            <w:pPr>
              <w:spacing w:before="110" w:line="206" w:lineRule="auto"/>
              <w:ind w:left="76" w:right="182"/>
              <w:rPr>
                <w:rFonts w:ascii="Calibri" w:eastAsia="Calibri" w:hAnsi="Calibri" w:cs="Calibri"/>
              </w:rPr>
            </w:pPr>
            <w:r w:rsidRPr="00642EF4">
              <w:rPr>
                <w:rFonts w:ascii="Calibri" w:eastAsia="Calibri" w:hAnsi="Calibri" w:cs="Calibri"/>
                <w:lang w:val="pt"/>
              </w:rPr>
              <w:t xml:space="preserve">Largura mínima do banheiro: 1,50 m. Quantidade mínima: </w:t>
            </w:r>
            <w:proofErr w:type="gramStart"/>
            <w:r w:rsidRPr="00642EF4">
              <w:rPr>
                <w:rFonts w:ascii="Calibri" w:eastAsia="Calibri" w:hAnsi="Calibri" w:cs="Calibri"/>
                <w:lang w:val="pt"/>
              </w:rPr>
              <w:t>1</w:t>
            </w:r>
            <w:proofErr w:type="gramEnd"/>
            <w:r w:rsidRPr="00642EF4">
              <w:rPr>
                <w:rFonts w:ascii="Calibri" w:eastAsia="Calibri" w:hAnsi="Calibri" w:cs="Calibri"/>
                <w:lang w:val="pt"/>
              </w:rPr>
              <w:t xml:space="preserve"> lavatório sem coluna, 1 vaso sanitário com caixa de descarga acoplada, 1 box com ponto para chuveiro (0,90 m x 0,95 m) com previsão para instalação de barras de apoio e de banco articulado, desnível máx. 15 </w:t>
            </w:r>
            <w:proofErr w:type="spellStart"/>
            <w:r w:rsidRPr="00642EF4">
              <w:rPr>
                <w:rFonts w:ascii="Calibri" w:eastAsia="Calibri" w:hAnsi="Calibri" w:cs="Calibri"/>
                <w:lang w:val="pt"/>
              </w:rPr>
              <w:t>mm.</w:t>
            </w:r>
            <w:proofErr w:type="spellEnd"/>
            <w:r w:rsidRPr="00642EF4">
              <w:rPr>
                <w:rFonts w:ascii="Calibri" w:eastAsia="Calibri" w:hAnsi="Calibri" w:cs="Calibri"/>
                <w:lang w:val="pt"/>
              </w:rPr>
              <w:t xml:space="preserve"> Assegurar a área para transferência ao vaso sanitário e ao </w:t>
            </w:r>
            <w:proofErr w:type="gramStart"/>
            <w:r w:rsidRPr="00642EF4">
              <w:rPr>
                <w:rFonts w:ascii="Calibri" w:eastAsia="Calibri" w:hAnsi="Calibri" w:cs="Calibri"/>
                <w:lang w:val="pt"/>
              </w:rPr>
              <w:t>box</w:t>
            </w:r>
            <w:proofErr w:type="gramEnd"/>
            <w:r w:rsidRPr="00642EF4">
              <w:rPr>
                <w:rFonts w:ascii="Calibri" w:eastAsia="Calibri" w:hAnsi="Calibri" w:cs="Calibri"/>
                <w:lang w:val="pt"/>
              </w:rPr>
              <w:t>.</w:t>
            </w:r>
          </w:p>
        </w:tc>
      </w:tr>
      <w:tr w:rsidR="6A55B988" w:rsidRPr="00642EF4" w14:paraId="21958D23" w14:textId="77777777" w:rsidTr="6A55B988">
        <w:trPr>
          <w:trHeight w:val="960"/>
        </w:trPr>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6534A536" w14:textId="01AC5F56" w:rsidR="6A55B988" w:rsidRPr="00642EF4" w:rsidRDefault="6A55B988" w:rsidP="6A55B988">
            <w:pPr>
              <w:spacing w:before="36"/>
              <w:rPr>
                <w:rFonts w:ascii="Calibri" w:eastAsia="Calibri" w:hAnsi="Calibri" w:cs="Calibri"/>
              </w:rPr>
            </w:pPr>
            <w:r w:rsidRPr="00642EF4">
              <w:rPr>
                <w:rFonts w:ascii="Calibri" w:eastAsia="Calibri" w:hAnsi="Calibri" w:cs="Calibri"/>
                <w:lang w:val="pt"/>
              </w:rPr>
              <w:t xml:space="preserve"> </w:t>
            </w:r>
          </w:p>
          <w:p w14:paraId="134D8E50" w14:textId="06B05EF2" w:rsidR="6A55B988" w:rsidRPr="00642EF4" w:rsidRDefault="6A55B988" w:rsidP="6A55B988">
            <w:pPr>
              <w:ind w:left="82"/>
              <w:rPr>
                <w:rFonts w:ascii="Calibri" w:eastAsia="Calibri" w:hAnsi="Calibri" w:cs="Calibri"/>
              </w:rPr>
            </w:pPr>
            <w:r w:rsidRPr="00642EF4">
              <w:rPr>
                <w:rFonts w:ascii="Calibri" w:eastAsia="Calibri" w:hAnsi="Calibri" w:cs="Calibri"/>
                <w:lang w:val="pt"/>
              </w:rPr>
              <w:t>Área de serviço</w:t>
            </w:r>
          </w:p>
        </w:tc>
        <w:tc>
          <w:tcPr>
            <w:tcW w:w="4815"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3BB5A9C5" w14:textId="16E4587F" w:rsidR="6A55B988" w:rsidRPr="00642EF4" w:rsidRDefault="6A55B988" w:rsidP="6A55B988">
            <w:pPr>
              <w:spacing w:before="110" w:line="206" w:lineRule="auto"/>
              <w:ind w:left="76" w:right="62"/>
              <w:rPr>
                <w:rFonts w:ascii="Calibri" w:eastAsia="Calibri" w:hAnsi="Calibri" w:cs="Calibri"/>
              </w:rPr>
            </w:pPr>
            <w:r w:rsidRPr="00642EF4">
              <w:rPr>
                <w:rFonts w:ascii="Calibri" w:eastAsia="Calibri" w:hAnsi="Calibri" w:cs="Calibri"/>
                <w:lang w:val="pt"/>
              </w:rPr>
              <w:t xml:space="preserve">Quantidade mínima: </w:t>
            </w:r>
            <w:proofErr w:type="gramStart"/>
            <w:r w:rsidRPr="00642EF4">
              <w:rPr>
                <w:rFonts w:ascii="Calibri" w:eastAsia="Calibri" w:hAnsi="Calibri" w:cs="Calibri"/>
                <w:lang w:val="pt"/>
              </w:rPr>
              <w:t>1</w:t>
            </w:r>
            <w:proofErr w:type="gramEnd"/>
            <w:r w:rsidRPr="00642EF4">
              <w:rPr>
                <w:rFonts w:ascii="Calibri" w:eastAsia="Calibri" w:hAnsi="Calibri" w:cs="Calibri"/>
                <w:lang w:val="pt"/>
              </w:rPr>
              <w:t xml:space="preserve"> tanque (0,52 m x 0,53 m) ou 1 tanque duplo com cuba lisa e esfregador (1,10 m x 0,60 m) e 1 máquina de lavar roupas (0,60 m x 0,65 m). Prever espaço e garantia de acesso frontal para tanque e máquina de lavar.</w:t>
            </w:r>
          </w:p>
        </w:tc>
      </w:tr>
    </w:tbl>
    <w:p w14:paraId="7B4476CF" w14:textId="1B9FCF1F" w:rsidR="6A55B988" w:rsidRPr="00642EF4" w:rsidRDefault="6A55B988" w:rsidP="6A55B988">
      <w:pPr>
        <w:spacing w:line="206" w:lineRule="auto"/>
        <w:jc w:val="center"/>
        <w:rPr>
          <w:rFonts w:eastAsia="Calibri"/>
        </w:rPr>
      </w:pPr>
    </w:p>
    <w:tbl>
      <w:tblPr>
        <w:tblStyle w:val="Tabelacomgrade"/>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130"/>
        <w:gridCol w:w="7500"/>
      </w:tblGrid>
      <w:tr w:rsidR="6A55B988" w:rsidRPr="00642EF4" w14:paraId="4383F1FA" w14:textId="77777777" w:rsidTr="6A55B988">
        <w:trPr>
          <w:trHeight w:val="123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7BB5E8E2" w14:textId="5D078FCE" w:rsidR="6A55B988" w:rsidRPr="00642EF4" w:rsidRDefault="6A55B988" w:rsidP="6A55B988">
            <w:pPr>
              <w:spacing w:before="171"/>
              <w:rPr>
                <w:rFonts w:ascii="Calibri" w:eastAsia="Calibri" w:hAnsi="Calibri" w:cs="Calibri"/>
              </w:rPr>
            </w:pPr>
            <w:r w:rsidRPr="00642EF4">
              <w:rPr>
                <w:rFonts w:ascii="Calibri" w:eastAsia="Calibri" w:hAnsi="Calibri" w:cs="Calibri"/>
                <w:lang w:val="pt"/>
              </w:rPr>
              <w:t xml:space="preserve"> </w:t>
            </w:r>
          </w:p>
          <w:p w14:paraId="524512AB" w14:textId="636F23F4" w:rsidR="6A55B988" w:rsidRPr="00642EF4" w:rsidRDefault="6A55B988" w:rsidP="6A55B988">
            <w:pPr>
              <w:ind w:left="82"/>
              <w:rPr>
                <w:rFonts w:ascii="Calibri" w:eastAsia="Calibri" w:hAnsi="Calibri" w:cs="Calibri"/>
              </w:rPr>
            </w:pPr>
            <w:r w:rsidRPr="00642EF4">
              <w:rPr>
                <w:rFonts w:ascii="Calibri" w:eastAsia="Calibri" w:hAnsi="Calibri" w:cs="Calibri"/>
                <w:lang w:val="pt"/>
              </w:rPr>
              <w:t>Varanda</w:t>
            </w:r>
          </w:p>
        </w:tc>
        <w:tc>
          <w:tcPr>
            <w:tcW w:w="750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5CBC3C9A" w14:textId="6784E375" w:rsidR="6A55B988" w:rsidRPr="00642EF4" w:rsidRDefault="6A55B988" w:rsidP="6A55B988">
            <w:pPr>
              <w:spacing w:before="110" w:line="206" w:lineRule="auto"/>
              <w:ind w:left="76" w:right="259"/>
              <w:rPr>
                <w:rFonts w:ascii="Calibri" w:eastAsia="Calibri" w:hAnsi="Calibri" w:cs="Calibri"/>
              </w:rPr>
            </w:pPr>
            <w:r w:rsidRPr="00642EF4">
              <w:rPr>
                <w:rFonts w:ascii="Calibri" w:eastAsia="Calibri" w:hAnsi="Calibri" w:cs="Calibri"/>
                <w:lang w:val="pt"/>
              </w:rPr>
              <w:t>Largura mínima de 1,2 m. Em casas sobrepostas é vedada varanda com estrutura em balanço. A varanda deverá ser coberta e preferencialmente anteceder o acesso principal da unidade habitacional no caso de casas térreas. Não é admitida instalação de tanque e máquina de lavar na varanda.</w:t>
            </w:r>
          </w:p>
        </w:tc>
      </w:tr>
      <w:tr w:rsidR="6A55B988" w:rsidRPr="00642EF4" w14:paraId="460ABC3C" w14:textId="77777777" w:rsidTr="6A55B988">
        <w:trPr>
          <w:trHeight w:val="150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664A909C" w14:textId="405115A6" w:rsidR="6A55B988" w:rsidRPr="00642EF4" w:rsidRDefault="6A55B988" w:rsidP="6A55B988">
            <w:pPr>
              <w:spacing w:before="204"/>
              <w:rPr>
                <w:rFonts w:ascii="Calibri" w:eastAsia="Calibri" w:hAnsi="Calibri" w:cs="Calibri"/>
              </w:rPr>
            </w:pPr>
            <w:r w:rsidRPr="00642EF4">
              <w:rPr>
                <w:rFonts w:ascii="Calibri" w:eastAsia="Calibri" w:hAnsi="Calibri" w:cs="Calibri"/>
                <w:lang w:val="pt"/>
              </w:rPr>
              <w:t xml:space="preserve"> </w:t>
            </w:r>
          </w:p>
          <w:p w14:paraId="6717F05A" w14:textId="171CCE8A" w:rsidR="6A55B988" w:rsidRPr="00642EF4" w:rsidRDefault="6A55B988" w:rsidP="6A55B988">
            <w:pPr>
              <w:spacing w:line="206" w:lineRule="auto"/>
              <w:ind w:left="82" w:right="99"/>
              <w:rPr>
                <w:rFonts w:ascii="Calibri" w:eastAsia="Calibri" w:hAnsi="Calibri" w:cs="Calibri"/>
              </w:rPr>
            </w:pPr>
            <w:r w:rsidRPr="00642EF4">
              <w:rPr>
                <w:rFonts w:ascii="Calibri" w:eastAsia="Calibri" w:hAnsi="Calibri" w:cs="Calibri"/>
                <w:lang w:val="pt"/>
              </w:rPr>
              <w:t>Em todos os cômodos</w:t>
            </w:r>
          </w:p>
        </w:tc>
        <w:tc>
          <w:tcPr>
            <w:tcW w:w="750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3356E995" w14:textId="3DA593FC" w:rsidR="6A55B988" w:rsidRPr="00642EF4" w:rsidRDefault="6A55B988" w:rsidP="6A55B988">
            <w:pPr>
              <w:spacing w:before="110" w:line="206" w:lineRule="auto"/>
              <w:ind w:left="76" w:right="182"/>
              <w:rPr>
                <w:rFonts w:ascii="Calibri" w:eastAsia="Calibri" w:hAnsi="Calibri" w:cs="Calibri"/>
              </w:rPr>
            </w:pPr>
            <w:r w:rsidRPr="00642EF4">
              <w:rPr>
                <w:rFonts w:ascii="Calibri" w:eastAsia="Calibri" w:hAnsi="Calibri" w:cs="Calibri"/>
                <w:lang w:val="pt"/>
              </w:rPr>
              <w:t>Espaço livre de obstáculos em frente às portas de no mínimo 1,20 m. Nos banheiros, deve ser possível inscrever módulo de manobra sem deslocamento que permita rotação de 360° (D = 1,50 m). Nos demais cômodos, deve ser possível inscrever módulo de manobra sem deslocamento que permita rotação de 180° (1,20 m x 1,50 m), livre de obstáculos, conforme definido pela ABNT NBR 9050.</w:t>
            </w:r>
          </w:p>
        </w:tc>
      </w:tr>
      <w:tr w:rsidR="6A55B988" w:rsidRPr="00642EF4" w14:paraId="73D55DEC" w14:textId="77777777" w:rsidTr="6A55B988">
        <w:trPr>
          <w:trHeight w:val="69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43931B42" w14:textId="0C2B4A1A" w:rsidR="6A55B988" w:rsidRPr="00642EF4" w:rsidRDefault="6A55B988" w:rsidP="6A55B988">
            <w:pPr>
              <w:spacing w:before="110" w:line="206" w:lineRule="auto"/>
              <w:ind w:left="82" w:right="99"/>
              <w:rPr>
                <w:rFonts w:ascii="Calibri" w:eastAsia="Calibri" w:hAnsi="Calibri" w:cs="Calibri"/>
              </w:rPr>
            </w:pPr>
            <w:r w:rsidRPr="00642EF4">
              <w:rPr>
                <w:rFonts w:ascii="Calibri" w:eastAsia="Calibri" w:hAnsi="Calibri" w:cs="Calibri"/>
                <w:lang w:val="pt"/>
              </w:rPr>
              <w:t>Pé direito mínimo</w:t>
            </w:r>
          </w:p>
        </w:tc>
        <w:tc>
          <w:tcPr>
            <w:tcW w:w="750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00CC77F4" w14:textId="18308B69" w:rsidR="6A55B988" w:rsidRPr="00642EF4" w:rsidRDefault="6A55B988" w:rsidP="6A55B988">
            <w:pPr>
              <w:spacing w:before="212"/>
              <w:ind w:left="76"/>
              <w:rPr>
                <w:rFonts w:ascii="Calibri" w:eastAsia="Calibri" w:hAnsi="Calibri" w:cs="Calibri"/>
              </w:rPr>
            </w:pPr>
            <w:r w:rsidRPr="00642EF4">
              <w:rPr>
                <w:rFonts w:ascii="Calibri" w:eastAsia="Calibri" w:hAnsi="Calibri" w:cs="Calibri"/>
                <w:lang w:val="pt"/>
              </w:rPr>
              <w:t>Pé-direito mínimo de 2,60 m, admitindo-se 2,30 m no banheiro.</w:t>
            </w:r>
          </w:p>
        </w:tc>
      </w:tr>
      <w:tr w:rsidR="6A55B988" w:rsidRPr="00642EF4" w14:paraId="15FAA441" w14:textId="77777777" w:rsidTr="6A55B988">
        <w:trPr>
          <w:trHeight w:val="123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5C4C4D4F" w14:textId="7F474DB4" w:rsidR="6A55B988" w:rsidRPr="00642EF4" w:rsidRDefault="6A55B988" w:rsidP="6A55B988">
            <w:pPr>
              <w:spacing w:before="69"/>
              <w:rPr>
                <w:rFonts w:ascii="Calibri" w:eastAsia="Calibri" w:hAnsi="Calibri" w:cs="Calibri"/>
              </w:rPr>
            </w:pPr>
            <w:r w:rsidRPr="00642EF4">
              <w:rPr>
                <w:rFonts w:ascii="Calibri" w:eastAsia="Calibri" w:hAnsi="Calibri" w:cs="Calibri"/>
                <w:lang w:val="pt"/>
              </w:rPr>
              <w:t xml:space="preserve"> </w:t>
            </w:r>
          </w:p>
          <w:p w14:paraId="1014531A" w14:textId="0171A533" w:rsidR="6A55B988" w:rsidRPr="00642EF4" w:rsidRDefault="6A55B988" w:rsidP="6A55B988">
            <w:pPr>
              <w:spacing w:line="206" w:lineRule="auto"/>
              <w:ind w:left="82" w:right="99"/>
              <w:rPr>
                <w:rFonts w:ascii="Calibri" w:eastAsia="Calibri" w:hAnsi="Calibri" w:cs="Calibri"/>
              </w:rPr>
            </w:pPr>
            <w:r w:rsidRPr="00642EF4">
              <w:rPr>
                <w:rFonts w:ascii="Calibri" w:eastAsia="Calibri" w:hAnsi="Calibri" w:cs="Calibri"/>
                <w:lang w:val="pt"/>
              </w:rPr>
              <w:t>Ampliação da casa</w:t>
            </w:r>
          </w:p>
        </w:tc>
        <w:tc>
          <w:tcPr>
            <w:tcW w:w="750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0EBCFF39" w14:textId="7471689E" w:rsidR="6A55B988" w:rsidRPr="00642EF4" w:rsidRDefault="6A55B988" w:rsidP="6A55B988">
            <w:pPr>
              <w:spacing w:before="110" w:line="206" w:lineRule="auto"/>
              <w:ind w:left="76" w:right="83"/>
              <w:rPr>
                <w:rFonts w:ascii="Calibri" w:eastAsia="Calibri" w:hAnsi="Calibri" w:cs="Calibri"/>
              </w:rPr>
            </w:pPr>
            <w:r w:rsidRPr="00642EF4">
              <w:rPr>
                <w:rFonts w:ascii="Calibri" w:eastAsia="Calibri" w:hAnsi="Calibri" w:cs="Calibri"/>
                <w:lang w:val="pt"/>
              </w:rPr>
              <w:t>A unidade habitacional deverá ser projetada de forma a possibilitar a sua futura ampliação sem prejuízo das condições de iluminação e ventilação natural dos cômodos pré-existentes. O projeto da unidade habitacional deverá deixar claro o sentido de expansão da moradia.</w:t>
            </w:r>
          </w:p>
        </w:tc>
      </w:tr>
      <w:tr w:rsidR="6A55B988" w:rsidRPr="00642EF4" w14:paraId="7E0FBC30" w14:textId="77777777" w:rsidTr="6A55B988">
        <w:trPr>
          <w:trHeight w:val="96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1E27C352" w14:textId="14586A25" w:rsidR="6A55B988" w:rsidRPr="00642EF4" w:rsidRDefault="6A55B988" w:rsidP="6A55B988">
            <w:pPr>
              <w:spacing w:before="110" w:line="206" w:lineRule="auto"/>
              <w:ind w:left="82" w:right="625"/>
              <w:rPr>
                <w:rFonts w:ascii="Calibri" w:eastAsia="Calibri" w:hAnsi="Calibri" w:cs="Calibri"/>
              </w:rPr>
            </w:pPr>
            <w:r w:rsidRPr="00642EF4">
              <w:rPr>
                <w:rFonts w:ascii="Calibri" w:eastAsia="Calibri" w:hAnsi="Calibri" w:cs="Calibri"/>
                <w:lang w:val="pt"/>
              </w:rPr>
              <w:t>Proteção da alvenaria externa</w:t>
            </w:r>
          </w:p>
        </w:tc>
        <w:tc>
          <w:tcPr>
            <w:tcW w:w="750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287A2DF4" w14:textId="471B6992" w:rsidR="6A55B988" w:rsidRPr="00642EF4" w:rsidRDefault="6A55B988" w:rsidP="6A55B988">
            <w:pPr>
              <w:spacing w:before="110" w:line="206" w:lineRule="auto"/>
              <w:ind w:left="76" w:right="62"/>
              <w:rPr>
                <w:rFonts w:ascii="Calibri" w:eastAsia="Calibri" w:hAnsi="Calibri" w:cs="Calibri"/>
              </w:rPr>
            </w:pPr>
            <w:r w:rsidRPr="00642EF4">
              <w:rPr>
                <w:rFonts w:ascii="Calibri" w:eastAsia="Calibri" w:hAnsi="Calibri" w:cs="Calibri"/>
              </w:rPr>
              <w:t>Calçada em concreto com largura mínima de 0,50 m em todo o perímetro do imóvel. Nas áreas de serviço externas, deverá ser prevista calçada com largura mínima de 1,20 m e comprimento mínimo de 2,00 m na região do tanque e máquina de lavar.</w:t>
            </w:r>
          </w:p>
        </w:tc>
      </w:tr>
      <w:tr w:rsidR="6A55B988" w:rsidRPr="00642EF4" w14:paraId="376F16B9" w14:textId="77777777" w:rsidTr="6A55B988">
        <w:trPr>
          <w:trHeight w:val="96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1024C44A" w14:textId="6DB562E4" w:rsidR="6A55B988" w:rsidRPr="00642EF4" w:rsidRDefault="6A55B988" w:rsidP="6A55B988">
            <w:pPr>
              <w:spacing w:before="36"/>
              <w:rPr>
                <w:rFonts w:ascii="Calibri" w:eastAsia="Calibri" w:hAnsi="Calibri" w:cs="Calibri"/>
              </w:rPr>
            </w:pPr>
            <w:r w:rsidRPr="00642EF4">
              <w:rPr>
                <w:rFonts w:ascii="Calibri" w:eastAsia="Calibri" w:hAnsi="Calibri" w:cs="Calibri"/>
                <w:lang w:val="pt"/>
              </w:rPr>
              <w:t xml:space="preserve"> </w:t>
            </w:r>
          </w:p>
          <w:p w14:paraId="7DBBFE14" w14:textId="77FA29F2" w:rsidR="6A55B988" w:rsidRPr="00642EF4" w:rsidRDefault="6A55B988" w:rsidP="6A55B988">
            <w:pPr>
              <w:ind w:left="82"/>
              <w:rPr>
                <w:rFonts w:ascii="Calibri" w:eastAsia="Calibri" w:hAnsi="Calibri" w:cs="Calibri"/>
              </w:rPr>
            </w:pPr>
            <w:r w:rsidRPr="00642EF4">
              <w:rPr>
                <w:rFonts w:ascii="Calibri" w:eastAsia="Calibri" w:hAnsi="Calibri" w:cs="Calibri"/>
                <w:lang w:val="pt"/>
              </w:rPr>
              <w:t>Ventilação</w:t>
            </w:r>
          </w:p>
        </w:tc>
        <w:tc>
          <w:tcPr>
            <w:tcW w:w="750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778F7AFF" w14:textId="62914629" w:rsidR="6A55B988" w:rsidRPr="00642EF4" w:rsidRDefault="6A55B988" w:rsidP="6A55B988">
            <w:pPr>
              <w:spacing w:before="110" w:line="206" w:lineRule="auto"/>
              <w:ind w:left="76" w:right="62"/>
              <w:rPr>
                <w:rFonts w:ascii="Calibri" w:eastAsia="Calibri" w:hAnsi="Calibri" w:cs="Calibri"/>
              </w:rPr>
            </w:pPr>
            <w:r w:rsidRPr="00642EF4">
              <w:rPr>
                <w:rFonts w:ascii="Calibri" w:eastAsia="Calibri" w:hAnsi="Calibri" w:cs="Calibri"/>
              </w:rPr>
              <w:t xml:space="preserve">Ventilação cruzada: em </w:t>
            </w:r>
            <w:proofErr w:type="spellStart"/>
            <w:r w:rsidRPr="00642EF4">
              <w:rPr>
                <w:rFonts w:ascii="Calibri" w:eastAsia="Calibri" w:hAnsi="Calibri" w:cs="Calibri"/>
              </w:rPr>
              <w:t>UHs</w:t>
            </w:r>
            <w:proofErr w:type="spellEnd"/>
            <w:r w:rsidRPr="00642EF4">
              <w:rPr>
                <w:rFonts w:ascii="Calibri" w:eastAsia="Calibri" w:hAnsi="Calibri" w:cs="Calibri"/>
              </w:rPr>
              <w:t xml:space="preserve"> localizadas nas zonas </w:t>
            </w:r>
            <w:proofErr w:type="spellStart"/>
            <w:r w:rsidRPr="00642EF4">
              <w:rPr>
                <w:rFonts w:ascii="Calibri" w:eastAsia="Calibri" w:hAnsi="Calibri" w:cs="Calibri"/>
              </w:rPr>
              <w:t>bioclimáticas</w:t>
            </w:r>
            <w:proofErr w:type="spellEnd"/>
            <w:r w:rsidRPr="00642EF4">
              <w:rPr>
                <w:rFonts w:ascii="Calibri" w:eastAsia="Calibri" w:hAnsi="Calibri" w:cs="Calibri"/>
              </w:rPr>
              <w:t xml:space="preserve"> </w:t>
            </w:r>
            <w:proofErr w:type="gramStart"/>
            <w:r w:rsidRPr="00642EF4">
              <w:rPr>
                <w:rFonts w:ascii="Calibri" w:eastAsia="Calibri" w:hAnsi="Calibri" w:cs="Calibri"/>
              </w:rPr>
              <w:t>7</w:t>
            </w:r>
            <w:proofErr w:type="gramEnd"/>
            <w:r w:rsidRPr="00642EF4">
              <w:rPr>
                <w:rFonts w:ascii="Calibri" w:eastAsia="Calibri" w:hAnsi="Calibri" w:cs="Calibri"/>
              </w:rPr>
              <w:t xml:space="preserve"> e 8, garantir ventilação cruzada - escoamento de ar entre pelo menos duas fachadas diferentes, opostas ou adjacentes.</w:t>
            </w:r>
          </w:p>
        </w:tc>
      </w:tr>
      <w:tr w:rsidR="6A55B988" w:rsidRPr="00642EF4" w14:paraId="748E2C7B" w14:textId="77777777" w:rsidTr="6A55B988">
        <w:trPr>
          <w:trHeight w:val="420"/>
        </w:trPr>
        <w:tc>
          <w:tcPr>
            <w:tcW w:w="9630" w:type="dxa"/>
            <w:gridSpan w:val="2"/>
            <w:tcBorders>
              <w:top w:val="single" w:sz="6" w:space="0" w:color="999999"/>
              <w:left w:val="single" w:sz="6" w:space="0" w:color="999999"/>
              <w:bottom w:val="single" w:sz="6" w:space="0" w:color="999999"/>
              <w:right w:val="single" w:sz="6" w:space="0" w:color="999999"/>
            </w:tcBorders>
            <w:tcMar>
              <w:left w:w="105" w:type="dxa"/>
              <w:right w:w="105" w:type="dxa"/>
            </w:tcMar>
          </w:tcPr>
          <w:p w14:paraId="55A76DB3" w14:textId="14208EBF" w:rsidR="6A55B988" w:rsidRPr="00642EF4" w:rsidRDefault="6A55B988" w:rsidP="6A55B988">
            <w:pPr>
              <w:spacing w:before="77"/>
              <w:ind w:left="82"/>
              <w:rPr>
                <w:rFonts w:ascii="Calibri" w:eastAsia="Calibri" w:hAnsi="Calibri" w:cs="Calibri"/>
              </w:rPr>
            </w:pPr>
            <w:r w:rsidRPr="00642EF4">
              <w:rPr>
                <w:rFonts w:ascii="Calibri" w:eastAsia="Calibri" w:hAnsi="Calibri" w:cs="Calibri"/>
                <w:lang w:val="pt"/>
              </w:rPr>
              <w:t>Sistemas e Componentes</w:t>
            </w:r>
          </w:p>
        </w:tc>
      </w:tr>
      <w:tr w:rsidR="6A55B988" w:rsidRPr="00642EF4" w14:paraId="4A958C13" w14:textId="77777777" w:rsidTr="6A55B988">
        <w:trPr>
          <w:trHeight w:val="420"/>
        </w:trPr>
        <w:tc>
          <w:tcPr>
            <w:tcW w:w="9630" w:type="dxa"/>
            <w:gridSpan w:val="2"/>
            <w:tcBorders>
              <w:top w:val="single" w:sz="6" w:space="0" w:color="999999"/>
              <w:left w:val="single" w:sz="6" w:space="0" w:color="999999"/>
              <w:bottom w:val="single" w:sz="6" w:space="0" w:color="999999"/>
              <w:right w:val="single" w:sz="6" w:space="0" w:color="999999"/>
            </w:tcBorders>
            <w:tcMar>
              <w:left w:w="105" w:type="dxa"/>
              <w:right w:w="105" w:type="dxa"/>
            </w:tcMar>
          </w:tcPr>
          <w:p w14:paraId="4D1111CF" w14:textId="408F94AB" w:rsidR="6A55B988" w:rsidRPr="00642EF4" w:rsidRDefault="6A55B988" w:rsidP="6A55B988">
            <w:pPr>
              <w:spacing w:before="77"/>
              <w:ind w:left="82"/>
              <w:rPr>
                <w:rFonts w:ascii="Calibri" w:eastAsia="Calibri" w:hAnsi="Calibri" w:cs="Calibri"/>
              </w:rPr>
            </w:pPr>
            <w:r w:rsidRPr="00642EF4">
              <w:rPr>
                <w:rFonts w:ascii="Calibri" w:eastAsia="Calibri" w:hAnsi="Calibri" w:cs="Calibri"/>
                <w:lang w:val="pt"/>
              </w:rPr>
              <w:t>Cobertura</w:t>
            </w:r>
          </w:p>
        </w:tc>
      </w:tr>
      <w:tr w:rsidR="6A55B988" w:rsidRPr="00642EF4" w14:paraId="3489A615" w14:textId="77777777" w:rsidTr="6A55B988">
        <w:trPr>
          <w:trHeight w:val="2820"/>
        </w:trPr>
        <w:tc>
          <w:tcPr>
            <w:tcW w:w="9630" w:type="dxa"/>
            <w:gridSpan w:val="2"/>
            <w:tcBorders>
              <w:top w:val="single" w:sz="6" w:space="0" w:color="999999"/>
              <w:left w:val="single" w:sz="6" w:space="0" w:color="999999"/>
              <w:bottom w:val="single" w:sz="6" w:space="0" w:color="999999"/>
              <w:right w:val="single" w:sz="6" w:space="0" w:color="999999"/>
            </w:tcBorders>
            <w:tcMar>
              <w:left w:w="105" w:type="dxa"/>
              <w:right w:w="105" w:type="dxa"/>
            </w:tcMar>
          </w:tcPr>
          <w:p w14:paraId="0CF45124" w14:textId="7AF6A436" w:rsidR="6A55B988" w:rsidRPr="00642EF4" w:rsidRDefault="6A55B988" w:rsidP="6A55B988">
            <w:pPr>
              <w:spacing w:before="110" w:line="206" w:lineRule="auto"/>
              <w:ind w:left="82" w:right="336"/>
              <w:jc w:val="both"/>
              <w:rPr>
                <w:rFonts w:ascii="Calibri" w:eastAsia="Calibri" w:hAnsi="Calibri" w:cs="Calibri"/>
              </w:rPr>
            </w:pPr>
            <w:r w:rsidRPr="00642EF4">
              <w:rPr>
                <w:rFonts w:ascii="Calibri" w:eastAsia="Calibri" w:hAnsi="Calibri" w:cs="Calibri"/>
                <w:lang w:val="pt"/>
              </w:rPr>
              <w:lastRenderedPageBreak/>
              <w:t>Deverá ser executada em telha cerâmica ou fibrocimento, sobre estrutura de madeira ou metálica, com especificação, tratamento e dimensionamento que atendam às NBR 15.575 - Edificações Habitacionais - Desempenho e demais normas técnicas pertinentes.</w:t>
            </w:r>
          </w:p>
          <w:p w14:paraId="2ADB3781" w14:textId="5CB8F85A" w:rsidR="6A55B988" w:rsidRPr="00642EF4" w:rsidRDefault="6A55B988" w:rsidP="6A55B988">
            <w:pPr>
              <w:spacing w:before="27" w:line="252" w:lineRule="auto"/>
              <w:ind w:left="82"/>
              <w:rPr>
                <w:rFonts w:ascii="Calibri" w:eastAsia="Calibri" w:hAnsi="Calibri" w:cs="Calibri"/>
              </w:rPr>
            </w:pPr>
            <w:r w:rsidRPr="00642EF4">
              <w:rPr>
                <w:rFonts w:ascii="Calibri" w:eastAsia="Calibri" w:hAnsi="Calibri" w:cs="Calibri"/>
                <w:lang w:val="pt"/>
              </w:rPr>
              <w:t>É obrigatório o emprego de forro em gesso, madeira ou PVC ou laje de concreto em toda a moradia. Largura mínima do beiral de 60 cm.</w:t>
            </w:r>
          </w:p>
          <w:p w14:paraId="74A99AE1" w14:textId="6AD2EB1C" w:rsidR="6A55B988" w:rsidRPr="00642EF4" w:rsidRDefault="6A55B988" w:rsidP="6A55B988">
            <w:pPr>
              <w:spacing w:before="35" w:line="206" w:lineRule="auto"/>
              <w:ind w:left="82"/>
              <w:rPr>
                <w:rFonts w:ascii="Calibri" w:eastAsia="Calibri" w:hAnsi="Calibri" w:cs="Calibri"/>
              </w:rPr>
            </w:pPr>
            <w:r w:rsidRPr="00642EF4">
              <w:rPr>
                <w:rFonts w:ascii="Calibri" w:eastAsia="Calibri" w:hAnsi="Calibri" w:cs="Calibri"/>
                <w:lang w:val="pt"/>
              </w:rPr>
              <w:t>Se utilizada tecnologia inovadora deverá ser homologada pelo SINAT e seguir sua diretriz, disponível no sítio eletrônico do PBQP-H.</w:t>
            </w:r>
          </w:p>
          <w:p w14:paraId="153F6F5F" w14:textId="198559C0" w:rsidR="6A55B988" w:rsidRPr="00642EF4" w:rsidRDefault="6A55B988" w:rsidP="6A55B988">
            <w:pPr>
              <w:spacing w:before="60" w:line="206" w:lineRule="auto"/>
              <w:ind w:left="82"/>
              <w:rPr>
                <w:rFonts w:ascii="Calibri" w:eastAsia="Calibri" w:hAnsi="Calibri" w:cs="Calibri"/>
              </w:rPr>
            </w:pPr>
            <w:r w:rsidRPr="00642EF4">
              <w:rPr>
                <w:rFonts w:ascii="Calibri" w:eastAsia="Calibri" w:hAnsi="Calibri" w:cs="Calibri"/>
                <w:lang w:val="pt"/>
              </w:rPr>
              <w:t>As coberturas deverão obedecer às inclinações recomendadas pelos fabricantes para os diferentes tipos de materiais de telhados.</w:t>
            </w:r>
          </w:p>
        </w:tc>
      </w:tr>
      <w:tr w:rsidR="6A55B988" w:rsidRPr="00642EF4" w14:paraId="2EE00EA2" w14:textId="77777777" w:rsidTr="6A55B988">
        <w:trPr>
          <w:trHeight w:val="1230"/>
        </w:trPr>
        <w:tc>
          <w:tcPr>
            <w:tcW w:w="9630" w:type="dxa"/>
            <w:gridSpan w:val="2"/>
            <w:tcBorders>
              <w:top w:val="single" w:sz="6" w:space="0" w:color="999999"/>
              <w:left w:val="single" w:sz="6" w:space="0" w:color="999999"/>
              <w:bottom w:val="single" w:sz="6" w:space="0" w:color="999999"/>
              <w:right w:val="single" w:sz="6" w:space="0" w:color="999999"/>
            </w:tcBorders>
            <w:tcMar>
              <w:left w:w="105" w:type="dxa"/>
              <w:right w:w="105" w:type="dxa"/>
            </w:tcMar>
          </w:tcPr>
          <w:p w14:paraId="2ED1A2A6" w14:textId="28FD3BC8" w:rsidR="6A55B988" w:rsidRPr="00642EF4" w:rsidRDefault="6A55B988" w:rsidP="6A55B988">
            <w:pPr>
              <w:spacing w:before="110" w:line="206" w:lineRule="auto"/>
              <w:ind w:left="82" w:right="11"/>
              <w:rPr>
                <w:rFonts w:ascii="Calibri" w:eastAsia="Calibri" w:hAnsi="Calibri" w:cs="Calibri"/>
              </w:rPr>
            </w:pPr>
            <w:r w:rsidRPr="00642EF4">
              <w:rPr>
                <w:rFonts w:ascii="Calibri" w:eastAsia="Calibri" w:hAnsi="Calibri" w:cs="Calibri"/>
                <w:lang w:val="pt"/>
              </w:rPr>
              <w:t>Vedado o uso de estrutura metálica quando a obra estiver localizada em regiões litorâneas ou em ambientes agressivos a esse material. No caso de área de serviço externa, a cobertura deverá ser em toda a área, nas mesmas especificações da UH, facultado o uso de laje. Pintura dos tetos com tinta látex Econômica, Standard ou Premium, segundo a norma ABNT NBR 15.079.</w:t>
            </w:r>
          </w:p>
        </w:tc>
      </w:tr>
      <w:tr w:rsidR="6A55B988" w:rsidRPr="00642EF4" w14:paraId="204E8475" w14:textId="77777777" w:rsidTr="6A55B988">
        <w:trPr>
          <w:trHeight w:val="420"/>
        </w:trPr>
        <w:tc>
          <w:tcPr>
            <w:tcW w:w="9630" w:type="dxa"/>
            <w:gridSpan w:val="2"/>
            <w:tcBorders>
              <w:top w:val="single" w:sz="6" w:space="0" w:color="999999"/>
              <w:left w:val="single" w:sz="6" w:space="0" w:color="999999"/>
              <w:bottom w:val="single" w:sz="6" w:space="0" w:color="999999"/>
              <w:right w:val="single" w:sz="6" w:space="0" w:color="999999"/>
            </w:tcBorders>
            <w:tcMar>
              <w:left w:w="105" w:type="dxa"/>
              <w:right w:w="105" w:type="dxa"/>
            </w:tcMar>
          </w:tcPr>
          <w:p w14:paraId="6BF561B8" w14:textId="7DE4C207" w:rsidR="6A55B988" w:rsidRPr="00642EF4" w:rsidRDefault="6A55B988" w:rsidP="6A55B988">
            <w:pPr>
              <w:spacing w:before="77"/>
              <w:ind w:left="82"/>
              <w:rPr>
                <w:rFonts w:ascii="Calibri" w:eastAsia="Calibri" w:hAnsi="Calibri" w:cs="Calibri"/>
              </w:rPr>
            </w:pPr>
            <w:r w:rsidRPr="00642EF4">
              <w:rPr>
                <w:rFonts w:ascii="Calibri" w:eastAsia="Calibri" w:hAnsi="Calibri" w:cs="Calibri"/>
                <w:lang w:val="pt"/>
              </w:rPr>
              <w:t>Sistemas de Vedação Vertical</w:t>
            </w:r>
          </w:p>
        </w:tc>
      </w:tr>
      <w:tr w:rsidR="6A55B988" w:rsidRPr="00642EF4" w14:paraId="7D8B45E6" w14:textId="77777777" w:rsidTr="6A55B988">
        <w:trPr>
          <w:trHeight w:val="285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7EC49192" w14:textId="276185AD" w:rsidR="6A55B988" w:rsidRPr="00642EF4" w:rsidRDefault="6A55B988" w:rsidP="6A55B988">
            <w:pPr>
              <w:rPr>
                <w:rFonts w:ascii="Calibri" w:eastAsia="Calibri" w:hAnsi="Calibri" w:cs="Calibri"/>
              </w:rPr>
            </w:pPr>
            <w:r w:rsidRPr="00642EF4">
              <w:rPr>
                <w:rFonts w:ascii="Calibri" w:eastAsia="Calibri" w:hAnsi="Calibri" w:cs="Calibri"/>
                <w:lang w:val="pt"/>
              </w:rPr>
              <w:t xml:space="preserve"> </w:t>
            </w:r>
          </w:p>
          <w:p w14:paraId="485E031A" w14:textId="4134F15A" w:rsidR="6A55B988" w:rsidRPr="00642EF4" w:rsidRDefault="6A55B988" w:rsidP="6A55B988">
            <w:pPr>
              <w:rPr>
                <w:rFonts w:ascii="Calibri" w:eastAsia="Calibri" w:hAnsi="Calibri" w:cs="Calibri"/>
              </w:rPr>
            </w:pPr>
            <w:r w:rsidRPr="00642EF4">
              <w:rPr>
                <w:rFonts w:ascii="Calibri" w:eastAsia="Calibri" w:hAnsi="Calibri" w:cs="Calibri"/>
                <w:lang w:val="pt"/>
              </w:rPr>
              <w:t xml:space="preserve"> </w:t>
            </w:r>
          </w:p>
          <w:p w14:paraId="09C1C3A5" w14:textId="053F1098" w:rsidR="6A55B988" w:rsidRPr="00642EF4" w:rsidRDefault="6A55B988" w:rsidP="6A55B988">
            <w:pPr>
              <w:spacing w:before="124"/>
              <w:rPr>
                <w:rFonts w:ascii="Calibri" w:eastAsia="Calibri" w:hAnsi="Calibri" w:cs="Calibri"/>
              </w:rPr>
            </w:pPr>
            <w:r w:rsidRPr="00642EF4">
              <w:rPr>
                <w:rFonts w:ascii="Calibri" w:eastAsia="Calibri" w:hAnsi="Calibri" w:cs="Calibri"/>
                <w:lang w:val="pt"/>
              </w:rPr>
              <w:t xml:space="preserve"> </w:t>
            </w:r>
          </w:p>
          <w:p w14:paraId="4D991110" w14:textId="6D706EAE" w:rsidR="6A55B988" w:rsidRPr="00642EF4" w:rsidRDefault="6A55B988" w:rsidP="6A55B988">
            <w:pPr>
              <w:spacing w:line="206" w:lineRule="auto"/>
              <w:ind w:left="82"/>
              <w:rPr>
                <w:rFonts w:ascii="Calibri" w:eastAsia="Calibri" w:hAnsi="Calibri" w:cs="Calibri"/>
              </w:rPr>
            </w:pPr>
            <w:r w:rsidRPr="00642EF4">
              <w:rPr>
                <w:rFonts w:ascii="Calibri" w:eastAsia="Calibri" w:hAnsi="Calibri" w:cs="Calibri"/>
                <w:lang w:val="pt"/>
              </w:rPr>
              <w:t>Sistemas de vedação vertical externa</w:t>
            </w:r>
          </w:p>
        </w:tc>
        <w:tc>
          <w:tcPr>
            <w:tcW w:w="7500" w:type="dxa"/>
            <w:tcBorders>
              <w:top w:val="nil"/>
              <w:left w:val="single" w:sz="6" w:space="0" w:color="999999"/>
              <w:bottom w:val="single" w:sz="6" w:space="0" w:color="999999"/>
              <w:right w:val="single" w:sz="6" w:space="0" w:color="999999"/>
            </w:tcBorders>
            <w:tcMar>
              <w:left w:w="105" w:type="dxa"/>
              <w:right w:w="105" w:type="dxa"/>
            </w:tcMar>
          </w:tcPr>
          <w:p w14:paraId="24FCBECD" w14:textId="4544B13F" w:rsidR="6A55B988" w:rsidRPr="00642EF4" w:rsidRDefault="6A55B988" w:rsidP="6A55B988">
            <w:pPr>
              <w:spacing w:before="110" w:line="206" w:lineRule="auto"/>
              <w:ind w:left="76" w:right="89"/>
              <w:rPr>
                <w:rFonts w:ascii="Calibri" w:eastAsia="Calibri" w:hAnsi="Calibri" w:cs="Calibri"/>
              </w:rPr>
            </w:pPr>
            <w:r w:rsidRPr="00642EF4">
              <w:rPr>
                <w:rFonts w:ascii="Calibri" w:eastAsia="Calibri" w:hAnsi="Calibri" w:cs="Calibri"/>
              </w:rPr>
              <w:t xml:space="preserve">Em unidades localizadas nas zonas </w:t>
            </w:r>
            <w:proofErr w:type="spellStart"/>
            <w:r w:rsidRPr="00642EF4">
              <w:rPr>
                <w:rFonts w:ascii="Calibri" w:eastAsia="Calibri" w:hAnsi="Calibri" w:cs="Calibri"/>
              </w:rPr>
              <w:t>bioclimáticas</w:t>
            </w:r>
            <w:proofErr w:type="spellEnd"/>
            <w:r w:rsidRPr="00642EF4">
              <w:rPr>
                <w:rFonts w:ascii="Calibri" w:eastAsia="Calibri" w:hAnsi="Calibri" w:cs="Calibri"/>
              </w:rPr>
              <w:t xml:space="preserve"> 3 a 8, a pintura das paredes externas será predominantemente em cores claras (</w:t>
            </w:r>
            <w:proofErr w:type="spellStart"/>
            <w:r w:rsidRPr="00642EF4">
              <w:rPr>
                <w:rFonts w:ascii="Calibri" w:eastAsia="Calibri" w:hAnsi="Calibri" w:cs="Calibri"/>
              </w:rPr>
              <w:t>absortância</w:t>
            </w:r>
            <w:proofErr w:type="spellEnd"/>
            <w:r w:rsidRPr="00642EF4">
              <w:rPr>
                <w:rFonts w:ascii="Calibri" w:eastAsia="Calibri" w:hAnsi="Calibri" w:cs="Calibri"/>
              </w:rPr>
              <w:t xml:space="preserve"> solar abaixo de 0,4) ou serão empregados acabamentos externos predominantemente com </w:t>
            </w:r>
            <w:proofErr w:type="spellStart"/>
            <w:r w:rsidRPr="00642EF4">
              <w:rPr>
                <w:rFonts w:ascii="Calibri" w:eastAsia="Calibri" w:hAnsi="Calibri" w:cs="Calibri"/>
              </w:rPr>
              <w:t>absortância</w:t>
            </w:r>
            <w:proofErr w:type="spellEnd"/>
            <w:r w:rsidRPr="00642EF4">
              <w:rPr>
                <w:rFonts w:ascii="Calibri" w:eastAsia="Calibri" w:hAnsi="Calibri" w:cs="Calibri"/>
              </w:rPr>
              <w:t xml:space="preserve"> solar abaixo de 0,4. Cores escuras admitidas em detalhes. Revestimento em concreto regularizado e plano, ou chapisco e massa única ou emboço e reboco, adequados para o acabamento em pintura. Pintura com tinta látex Standard ou Premium, segundo a norma ABNT NBR 15.079, ou textura impermeável. O preparo das superfícies que receberão a pintura deverá seguir ABNT NBR 13.245. Nas áreas de serviço externas à edificação, o revestimento cerâmico deverá cobrir no mínimo a largura correspondente ao tanque e a máquina de lavar roupas (largura mínima de 1,20 m).</w:t>
            </w:r>
          </w:p>
        </w:tc>
      </w:tr>
      <w:tr w:rsidR="6A55B988" w:rsidRPr="00642EF4" w14:paraId="0FD7B5A5" w14:textId="77777777" w:rsidTr="6A55B988">
        <w:trPr>
          <w:trHeight w:val="231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6D386687" w14:textId="61605294" w:rsidR="6A55B988" w:rsidRPr="00642EF4" w:rsidRDefault="6A55B988" w:rsidP="6A55B988">
            <w:pPr>
              <w:rPr>
                <w:rFonts w:ascii="Calibri" w:eastAsia="Calibri" w:hAnsi="Calibri" w:cs="Calibri"/>
              </w:rPr>
            </w:pPr>
            <w:r w:rsidRPr="00642EF4">
              <w:rPr>
                <w:rFonts w:ascii="Calibri" w:eastAsia="Calibri" w:hAnsi="Calibri" w:cs="Calibri"/>
                <w:lang w:val="pt"/>
              </w:rPr>
              <w:t xml:space="preserve"> </w:t>
            </w:r>
          </w:p>
          <w:p w14:paraId="1F911FAB" w14:textId="77A4CC0B" w:rsidR="6A55B988" w:rsidRPr="00642EF4" w:rsidRDefault="6A55B988" w:rsidP="6A55B988">
            <w:pPr>
              <w:spacing w:before="164"/>
              <w:rPr>
                <w:rFonts w:ascii="Calibri" w:eastAsia="Calibri" w:hAnsi="Calibri" w:cs="Calibri"/>
              </w:rPr>
            </w:pPr>
            <w:r w:rsidRPr="00642EF4">
              <w:rPr>
                <w:rFonts w:ascii="Calibri" w:eastAsia="Calibri" w:hAnsi="Calibri" w:cs="Calibri"/>
                <w:lang w:val="pt"/>
              </w:rPr>
              <w:t xml:space="preserve"> </w:t>
            </w:r>
          </w:p>
          <w:p w14:paraId="109BBAC2" w14:textId="428A7405" w:rsidR="6A55B988" w:rsidRPr="00642EF4" w:rsidRDefault="6A55B988" w:rsidP="6A55B988">
            <w:pPr>
              <w:spacing w:line="206" w:lineRule="auto"/>
              <w:ind w:left="82"/>
              <w:rPr>
                <w:rFonts w:ascii="Calibri" w:eastAsia="Calibri" w:hAnsi="Calibri" w:cs="Calibri"/>
              </w:rPr>
            </w:pPr>
            <w:r w:rsidRPr="00642EF4">
              <w:rPr>
                <w:rFonts w:ascii="Calibri" w:eastAsia="Calibri" w:hAnsi="Calibri" w:cs="Calibri"/>
                <w:lang w:val="pt"/>
              </w:rPr>
              <w:t>Sistemas de vedação vertical interna</w:t>
            </w:r>
          </w:p>
        </w:tc>
        <w:tc>
          <w:tcPr>
            <w:tcW w:w="750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6A1A27B2" w14:textId="3C4EF897" w:rsidR="6A55B988" w:rsidRPr="00642EF4" w:rsidRDefault="6A55B988" w:rsidP="6A55B988">
            <w:pPr>
              <w:spacing w:before="110" w:line="206" w:lineRule="auto"/>
              <w:ind w:left="76" w:right="62"/>
              <w:rPr>
                <w:rFonts w:ascii="Calibri" w:eastAsia="Calibri" w:hAnsi="Calibri" w:cs="Calibri"/>
              </w:rPr>
            </w:pPr>
            <w:r w:rsidRPr="00642EF4">
              <w:rPr>
                <w:rFonts w:ascii="Calibri" w:eastAsia="Calibri" w:hAnsi="Calibri" w:cs="Calibri"/>
                <w:lang w:val="pt"/>
              </w:rPr>
              <w:t xml:space="preserve">Revestimentos internos e de áreas comuns em gesso ou chapisco e massa única ou em emboço e reboco, ou ainda em concreto regularizado e plano, adequados para o acabamento em pintura. Pintura com tinta látex Econômica, Standard ou Premium, segundo a norma ABNT NBR 15079, ou textura impermeável. O preparo das superfícies que receberão a pintura deverá seguir ABNT NBR 13.245. Em áreas molhadas, revestimento em azulejo até altura mínima de 1,50 m em todas as paredes da cozinha, área de serviço interna à edificação e banheiro e em toda a altura da parede na área do </w:t>
            </w:r>
            <w:proofErr w:type="gramStart"/>
            <w:r w:rsidRPr="00642EF4">
              <w:rPr>
                <w:rFonts w:ascii="Calibri" w:eastAsia="Calibri" w:hAnsi="Calibri" w:cs="Calibri"/>
                <w:lang w:val="pt"/>
              </w:rPr>
              <w:t>box</w:t>
            </w:r>
            <w:proofErr w:type="gramEnd"/>
            <w:r w:rsidRPr="00642EF4">
              <w:rPr>
                <w:rFonts w:ascii="Calibri" w:eastAsia="Calibri" w:hAnsi="Calibri" w:cs="Calibri"/>
                <w:lang w:val="pt"/>
              </w:rPr>
              <w:t>.</w:t>
            </w:r>
          </w:p>
        </w:tc>
      </w:tr>
      <w:tr w:rsidR="6A55B988" w:rsidRPr="00642EF4" w14:paraId="33A01684" w14:textId="77777777" w:rsidTr="6A55B988">
        <w:trPr>
          <w:trHeight w:val="135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4552B020" w14:textId="7197E450" w:rsidR="6A55B988" w:rsidRPr="00642EF4" w:rsidRDefault="6A55B988" w:rsidP="6A55B988">
            <w:pPr>
              <w:spacing w:before="231"/>
              <w:rPr>
                <w:rFonts w:ascii="Calibri" w:eastAsia="Calibri" w:hAnsi="Calibri" w:cs="Calibri"/>
              </w:rPr>
            </w:pPr>
            <w:r w:rsidRPr="00642EF4">
              <w:rPr>
                <w:rFonts w:ascii="Calibri" w:eastAsia="Calibri" w:hAnsi="Calibri" w:cs="Calibri"/>
                <w:lang w:val="pt"/>
              </w:rPr>
              <w:t xml:space="preserve"> </w:t>
            </w:r>
          </w:p>
          <w:p w14:paraId="5F959C6F" w14:textId="28EE1AF5" w:rsidR="6A55B988" w:rsidRPr="00642EF4" w:rsidRDefault="6A55B988" w:rsidP="6A55B988">
            <w:pPr>
              <w:ind w:left="82"/>
              <w:rPr>
                <w:rFonts w:ascii="Calibri" w:eastAsia="Calibri" w:hAnsi="Calibri" w:cs="Calibri"/>
              </w:rPr>
            </w:pPr>
            <w:r w:rsidRPr="00642EF4">
              <w:rPr>
                <w:rFonts w:ascii="Calibri" w:eastAsia="Calibri" w:hAnsi="Calibri" w:cs="Calibri"/>
                <w:lang w:val="pt"/>
              </w:rPr>
              <w:t>Esquadrias</w:t>
            </w:r>
          </w:p>
        </w:tc>
        <w:tc>
          <w:tcPr>
            <w:tcW w:w="750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7B9E32BC" w14:textId="04B7DDAF" w:rsidR="6A55B988" w:rsidRPr="00642EF4" w:rsidRDefault="6A55B988" w:rsidP="6A55B988">
            <w:pPr>
              <w:spacing w:before="77"/>
              <w:ind w:left="76"/>
              <w:rPr>
                <w:rFonts w:ascii="Calibri" w:eastAsia="Calibri" w:hAnsi="Calibri" w:cs="Calibri"/>
              </w:rPr>
            </w:pPr>
            <w:r w:rsidRPr="00642EF4">
              <w:rPr>
                <w:rFonts w:ascii="Calibri" w:eastAsia="Calibri" w:hAnsi="Calibri" w:cs="Calibri"/>
                <w:lang w:val="pt"/>
              </w:rPr>
              <w:t>Portas e ferragens:</w:t>
            </w:r>
          </w:p>
          <w:p w14:paraId="5C105E54" w14:textId="71D9D980" w:rsidR="6A55B988" w:rsidRPr="00642EF4" w:rsidRDefault="6A55B988" w:rsidP="6A55B988">
            <w:pPr>
              <w:spacing w:before="19"/>
              <w:ind w:left="76"/>
              <w:rPr>
                <w:rFonts w:ascii="Calibri" w:eastAsia="Calibri" w:hAnsi="Calibri" w:cs="Calibri"/>
              </w:rPr>
            </w:pPr>
            <w:r w:rsidRPr="00642EF4">
              <w:rPr>
                <w:rFonts w:ascii="Calibri" w:eastAsia="Calibri" w:hAnsi="Calibri" w:cs="Calibri"/>
                <w:lang w:val="pt"/>
              </w:rPr>
              <w:t>Portas em madeira ou metálica em aço ou alumínio.</w:t>
            </w:r>
          </w:p>
          <w:p w14:paraId="204ED931" w14:textId="1FAD08D6" w:rsidR="6A55B988" w:rsidRPr="00642EF4" w:rsidRDefault="6A55B988" w:rsidP="6A55B988">
            <w:pPr>
              <w:spacing w:before="53" w:line="206" w:lineRule="auto"/>
              <w:ind w:left="76" w:right="259"/>
              <w:rPr>
                <w:rFonts w:ascii="Calibri" w:eastAsia="Calibri" w:hAnsi="Calibri" w:cs="Calibri"/>
              </w:rPr>
            </w:pPr>
            <w:r w:rsidRPr="00642EF4">
              <w:rPr>
                <w:rFonts w:ascii="Calibri" w:eastAsia="Calibri" w:hAnsi="Calibri" w:cs="Calibri"/>
                <w:lang w:val="pt"/>
              </w:rPr>
              <w:t>Porta de acesso à unidade habitacional, quando exposta a intempéries, desprotegida de varanda ou marquise</w:t>
            </w:r>
            <w:proofErr w:type="gramStart"/>
            <w:r w:rsidRPr="00642EF4">
              <w:rPr>
                <w:rFonts w:ascii="Calibri" w:eastAsia="Calibri" w:hAnsi="Calibri" w:cs="Calibri"/>
                <w:lang w:val="pt"/>
              </w:rPr>
              <w:t>, deverá</w:t>
            </w:r>
            <w:proofErr w:type="gramEnd"/>
            <w:r w:rsidRPr="00642EF4">
              <w:rPr>
                <w:rFonts w:ascii="Calibri" w:eastAsia="Calibri" w:hAnsi="Calibri" w:cs="Calibri"/>
                <w:lang w:val="pt"/>
              </w:rPr>
              <w:t xml:space="preserve"> ser em aço ou</w:t>
            </w:r>
          </w:p>
        </w:tc>
      </w:tr>
      <w:tr w:rsidR="6A55B988" w:rsidRPr="00642EF4" w14:paraId="5294FEDE" w14:textId="77777777" w:rsidTr="6A55B988">
        <w:trPr>
          <w:trHeight w:val="102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6F5EACCE" w14:textId="3075B946" w:rsidR="6A55B988" w:rsidRPr="00642EF4" w:rsidRDefault="6A55B988" w:rsidP="6A55B988">
            <w:pPr>
              <w:rPr>
                <w:rFonts w:ascii="Calibri" w:eastAsia="Calibri" w:hAnsi="Calibri" w:cs="Calibri"/>
              </w:rPr>
            </w:pPr>
            <w:r w:rsidRPr="00642EF4">
              <w:rPr>
                <w:rFonts w:ascii="Calibri" w:eastAsia="Calibri" w:hAnsi="Calibri" w:cs="Calibri"/>
                <w:lang w:val="pt"/>
              </w:rPr>
              <w:t xml:space="preserve"> </w:t>
            </w:r>
          </w:p>
        </w:tc>
        <w:tc>
          <w:tcPr>
            <w:tcW w:w="750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6CC7A2F8" w14:textId="41EC7D13" w:rsidR="6A55B988" w:rsidRPr="00642EF4" w:rsidRDefault="6A55B988" w:rsidP="6A55B988">
            <w:pPr>
              <w:spacing w:before="110" w:line="206" w:lineRule="auto"/>
              <w:ind w:left="76" w:right="62"/>
              <w:rPr>
                <w:rFonts w:ascii="Calibri" w:eastAsia="Calibri" w:hAnsi="Calibri" w:cs="Calibri"/>
              </w:rPr>
            </w:pPr>
            <w:proofErr w:type="gramStart"/>
            <w:r w:rsidRPr="00642EF4">
              <w:rPr>
                <w:rFonts w:ascii="Calibri" w:eastAsia="Calibri" w:hAnsi="Calibri" w:cs="Calibri"/>
                <w:lang w:val="pt"/>
              </w:rPr>
              <w:t>alumínio</w:t>
            </w:r>
            <w:proofErr w:type="gramEnd"/>
            <w:r w:rsidRPr="00642EF4">
              <w:rPr>
                <w:rFonts w:ascii="Calibri" w:eastAsia="Calibri" w:hAnsi="Calibri" w:cs="Calibri"/>
                <w:lang w:val="pt"/>
              </w:rPr>
              <w:t>, desde que não possua vidros em altura inferior à 1,10 m em relação ao piso acabado.</w:t>
            </w:r>
          </w:p>
          <w:p w14:paraId="03D90ED4" w14:textId="6DF7472A" w:rsidR="6A55B988" w:rsidRPr="00642EF4" w:rsidRDefault="6A55B988" w:rsidP="6A55B988">
            <w:pPr>
              <w:spacing w:before="27"/>
              <w:ind w:left="76"/>
              <w:rPr>
                <w:rFonts w:ascii="Calibri" w:eastAsia="Calibri" w:hAnsi="Calibri" w:cs="Calibri"/>
              </w:rPr>
            </w:pPr>
            <w:r w:rsidRPr="00642EF4">
              <w:rPr>
                <w:rFonts w:ascii="Calibri" w:eastAsia="Calibri" w:hAnsi="Calibri" w:cs="Calibri"/>
                <w:lang w:val="pt"/>
              </w:rPr>
              <w:t>Todos os cômodos deverão possuir portas.</w:t>
            </w:r>
          </w:p>
        </w:tc>
      </w:tr>
      <w:tr w:rsidR="6A55B988" w:rsidRPr="00642EF4" w14:paraId="6ACB0F18" w14:textId="77777777" w:rsidTr="6A55B988">
        <w:trPr>
          <w:trHeight w:val="2700"/>
        </w:trPr>
        <w:tc>
          <w:tcPr>
            <w:tcW w:w="213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52E55230" w14:textId="590ECDA8" w:rsidR="6A55B988" w:rsidRPr="00642EF4" w:rsidRDefault="6A55B988" w:rsidP="6A55B988">
            <w:pPr>
              <w:rPr>
                <w:rFonts w:ascii="Calibri" w:eastAsia="Calibri" w:hAnsi="Calibri" w:cs="Calibri"/>
              </w:rPr>
            </w:pPr>
            <w:r w:rsidRPr="00642EF4">
              <w:rPr>
                <w:rFonts w:ascii="Calibri" w:eastAsia="Calibri" w:hAnsi="Calibri" w:cs="Calibri"/>
                <w:lang w:val="pt"/>
              </w:rPr>
              <w:lastRenderedPageBreak/>
              <w:t xml:space="preserve"> </w:t>
            </w:r>
          </w:p>
        </w:tc>
        <w:tc>
          <w:tcPr>
            <w:tcW w:w="7500" w:type="dxa"/>
            <w:tcBorders>
              <w:top w:val="single" w:sz="6" w:space="0" w:color="999999"/>
              <w:left w:val="single" w:sz="6" w:space="0" w:color="999999"/>
              <w:bottom w:val="single" w:sz="6" w:space="0" w:color="999999"/>
              <w:right w:val="single" w:sz="6" w:space="0" w:color="999999"/>
            </w:tcBorders>
            <w:tcMar>
              <w:left w:w="105" w:type="dxa"/>
              <w:right w:w="105" w:type="dxa"/>
            </w:tcMar>
          </w:tcPr>
          <w:p w14:paraId="5B74A803" w14:textId="1E970E5A" w:rsidR="6A55B988" w:rsidRPr="00642EF4" w:rsidRDefault="6A55B988" w:rsidP="6A55B988">
            <w:pPr>
              <w:spacing w:before="110" w:line="206" w:lineRule="auto"/>
              <w:ind w:left="76" w:right="462"/>
              <w:jc w:val="both"/>
              <w:rPr>
                <w:rFonts w:ascii="Calibri" w:eastAsia="Calibri" w:hAnsi="Calibri" w:cs="Calibri"/>
              </w:rPr>
            </w:pPr>
            <w:r w:rsidRPr="00642EF4">
              <w:rPr>
                <w:rFonts w:ascii="Calibri" w:eastAsia="Calibri" w:hAnsi="Calibri" w:cs="Calibri"/>
              </w:rPr>
              <w:t>Vão livre entre batentes de 0,80 m x 2,10 m em todas as portas. Previsão de área de aproximação para abertura das portas de acesso (</w:t>
            </w:r>
            <w:proofErr w:type="gramStart"/>
            <w:r w:rsidRPr="00642EF4">
              <w:rPr>
                <w:rFonts w:ascii="Calibri" w:eastAsia="Calibri" w:hAnsi="Calibri" w:cs="Calibri"/>
              </w:rPr>
              <w:t>0,60 m interno</w:t>
            </w:r>
            <w:proofErr w:type="gramEnd"/>
            <w:r w:rsidRPr="00642EF4">
              <w:rPr>
                <w:rFonts w:ascii="Calibri" w:eastAsia="Calibri" w:hAnsi="Calibri" w:cs="Calibri"/>
              </w:rPr>
              <w:t xml:space="preserve"> e 0,30 m externo). Maçanetas de alavanca devem estar entre 0,90 m a 1,10 m do piso. Prever ao menos duas portas de acesso, sendo </w:t>
            </w:r>
            <w:proofErr w:type="gramStart"/>
            <w:r w:rsidRPr="00642EF4">
              <w:rPr>
                <w:rFonts w:ascii="Calibri" w:eastAsia="Calibri" w:hAnsi="Calibri" w:cs="Calibri"/>
              </w:rPr>
              <w:t>1</w:t>
            </w:r>
            <w:proofErr w:type="gramEnd"/>
            <w:r w:rsidRPr="00642EF4">
              <w:rPr>
                <w:rFonts w:ascii="Calibri" w:eastAsia="Calibri" w:hAnsi="Calibri" w:cs="Calibri"/>
              </w:rPr>
              <w:t xml:space="preserve"> na sala, para acesso principal, e outra para acesso de serviço na cozinha ou área de serviço.</w:t>
            </w:r>
          </w:p>
          <w:p w14:paraId="082092F5" w14:textId="09727FEB" w:rsidR="6A55B988" w:rsidRPr="00642EF4" w:rsidRDefault="6A55B988" w:rsidP="6A55B988">
            <w:pPr>
              <w:spacing w:before="60" w:line="206" w:lineRule="auto"/>
              <w:ind w:left="76" w:right="62"/>
              <w:rPr>
                <w:rFonts w:ascii="Calibri" w:eastAsia="Calibri" w:hAnsi="Calibri" w:cs="Calibri"/>
              </w:rPr>
            </w:pPr>
            <w:r w:rsidRPr="00642EF4">
              <w:rPr>
                <w:rFonts w:ascii="Calibri" w:eastAsia="Calibri" w:hAnsi="Calibri" w:cs="Calibri"/>
                <w:lang w:val="pt"/>
              </w:rPr>
              <w:t>Em portas de aço, pintura com esmalte sobre fundo preparador. Em portas de madeira, com esmalte ou verniz.</w:t>
            </w:r>
          </w:p>
          <w:p w14:paraId="243CBDA6" w14:textId="193AD9AD" w:rsidR="6A55B988" w:rsidRPr="00642EF4" w:rsidRDefault="6A55B988" w:rsidP="6A55B988">
            <w:pPr>
              <w:spacing w:before="60" w:line="206" w:lineRule="auto"/>
              <w:ind w:left="76" w:right="62"/>
              <w:rPr>
                <w:rFonts w:ascii="Calibri" w:eastAsia="Calibri" w:hAnsi="Calibri" w:cs="Calibri"/>
              </w:rPr>
            </w:pPr>
            <w:r w:rsidRPr="00642EF4">
              <w:rPr>
                <w:rFonts w:ascii="Calibri" w:eastAsia="Calibri" w:hAnsi="Calibri" w:cs="Calibri"/>
                <w:lang w:val="pt"/>
              </w:rPr>
              <w:t xml:space="preserve">Janelas: soluções previstas em todos os vãos externos deverão ser completas, com vidros, de forma a conferir funcionalidade </w:t>
            </w:r>
            <w:proofErr w:type="gramStart"/>
            <w:r w:rsidRPr="00642EF4">
              <w:rPr>
                <w:rFonts w:ascii="Calibri" w:eastAsia="Calibri" w:hAnsi="Calibri" w:cs="Calibri"/>
                <w:lang w:val="pt"/>
              </w:rPr>
              <w:t>quanto</w:t>
            </w:r>
            <w:proofErr w:type="gramEnd"/>
          </w:p>
        </w:tc>
      </w:tr>
    </w:tbl>
    <w:p w14:paraId="59D7180C" w14:textId="51E4E7D7" w:rsidR="6A55B988" w:rsidRPr="00642EF4" w:rsidRDefault="6A55B988" w:rsidP="6A55B988">
      <w:pPr>
        <w:spacing w:after="0"/>
        <w:jc w:val="center"/>
        <w:rPr>
          <w:rFonts w:eastAsia="Calibri"/>
        </w:rPr>
      </w:pPr>
    </w:p>
    <w:p w14:paraId="67797684" w14:textId="721E5793" w:rsidR="6A55B988" w:rsidRPr="00642EF4" w:rsidRDefault="6A55B988" w:rsidP="6A55B988">
      <w:pPr>
        <w:jc w:val="center"/>
        <w:rPr>
          <w:rFonts w:eastAsia="Calibri"/>
        </w:rPr>
      </w:pPr>
    </w:p>
    <w:p w14:paraId="67D7F346" w14:textId="0636D43E" w:rsidR="6A55B988" w:rsidRPr="00642EF4" w:rsidRDefault="6A55B988" w:rsidP="6A55B988">
      <w:pPr>
        <w:spacing w:after="0" w:line="240" w:lineRule="auto"/>
        <w:ind w:left="11" w:right="220" w:hanging="11"/>
        <w:jc w:val="center"/>
        <w:rPr>
          <w:rFonts w:asciiTheme="minorHAnsi" w:eastAsia="Arial Narrow" w:hAnsiTheme="minorHAnsi" w:cstheme="minorBidi"/>
          <w:b/>
          <w:bCs/>
          <w:u w:val="single"/>
        </w:rPr>
      </w:pPr>
    </w:p>
    <w:p w14:paraId="64FB854F" w14:textId="4547745A" w:rsidR="6A55B988" w:rsidRPr="00642EF4" w:rsidRDefault="6A55B988" w:rsidP="6A55B988">
      <w:pPr>
        <w:spacing w:after="0" w:line="240" w:lineRule="auto"/>
        <w:ind w:left="11" w:right="220" w:hanging="11"/>
        <w:jc w:val="center"/>
        <w:rPr>
          <w:rFonts w:asciiTheme="minorHAnsi" w:eastAsia="Arial Narrow" w:hAnsiTheme="minorHAnsi" w:cstheme="minorBidi"/>
          <w:b/>
          <w:bCs/>
          <w:u w:val="single"/>
        </w:rPr>
      </w:pPr>
    </w:p>
    <w:p w14:paraId="188A182E" w14:textId="565D6820" w:rsidR="6A55B988" w:rsidRDefault="6A55B988" w:rsidP="6A55B988">
      <w:pPr>
        <w:spacing w:after="0" w:line="240" w:lineRule="auto"/>
        <w:ind w:left="11" w:right="220" w:hanging="11"/>
        <w:jc w:val="center"/>
        <w:rPr>
          <w:rFonts w:asciiTheme="minorHAnsi" w:eastAsia="Arial Narrow" w:hAnsiTheme="minorHAnsi" w:cstheme="minorBidi"/>
          <w:b/>
          <w:bCs/>
          <w:u w:val="single"/>
        </w:rPr>
      </w:pPr>
    </w:p>
    <w:p w14:paraId="5D574BD6"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79054A93"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5B0AD094"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48F09C40"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51A71EF6"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135BA9CC"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3E8DB633"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5D939A1E"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028C57B4"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5D0D4FF5"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62C1535B"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2DA7A360"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13336123"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3522253A"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79FAEDAB"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2A7CC3E4"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0F73C498"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6749A8A0"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0FD6DED1"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412E9F7D"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34A954A7"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5F216721"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1F7E3C60"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48DEEB1E"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2AEEB93D"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23451CBF"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2D6C9F15"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3B1FBE59"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4BD62E61"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72BE151A"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013C8CCC"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0AF21573"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042D9E1F" w14:textId="77777777" w:rsidR="00263397" w:rsidRDefault="00263397" w:rsidP="6A55B988">
      <w:pPr>
        <w:spacing w:after="0" w:line="240" w:lineRule="auto"/>
        <w:ind w:left="11" w:right="220" w:hanging="11"/>
        <w:jc w:val="center"/>
        <w:rPr>
          <w:rFonts w:asciiTheme="minorHAnsi" w:eastAsia="Arial Narrow" w:hAnsiTheme="minorHAnsi" w:cstheme="minorBidi"/>
          <w:b/>
          <w:bCs/>
          <w:u w:val="single"/>
        </w:rPr>
      </w:pPr>
    </w:p>
    <w:p w14:paraId="6517B2DC" w14:textId="77777777" w:rsidR="00263397" w:rsidRPr="00642EF4" w:rsidRDefault="00263397" w:rsidP="6A55B988">
      <w:pPr>
        <w:spacing w:after="0" w:line="240" w:lineRule="auto"/>
        <w:ind w:left="11" w:right="220" w:hanging="11"/>
        <w:jc w:val="center"/>
        <w:rPr>
          <w:rFonts w:asciiTheme="minorHAnsi" w:eastAsia="Arial Narrow" w:hAnsiTheme="minorHAnsi" w:cstheme="minorBidi"/>
          <w:b/>
          <w:bCs/>
          <w:u w:val="single"/>
        </w:rPr>
      </w:pPr>
      <w:bookmarkStart w:id="1" w:name="_GoBack"/>
      <w:bookmarkEnd w:id="1"/>
    </w:p>
    <w:p w14:paraId="2D0E02C2" w14:textId="0E51E3D4" w:rsidR="00777990" w:rsidRPr="00642EF4" w:rsidRDefault="00777990" w:rsidP="00CD1601">
      <w:pPr>
        <w:spacing w:after="0" w:line="240" w:lineRule="auto"/>
        <w:ind w:left="11" w:right="220" w:hanging="11"/>
        <w:jc w:val="center"/>
        <w:rPr>
          <w:rFonts w:asciiTheme="minorHAnsi" w:eastAsia="Arial Narrow" w:hAnsiTheme="minorHAnsi" w:cstheme="minorHAnsi"/>
          <w:b/>
          <w:u w:val="single"/>
        </w:rPr>
      </w:pPr>
      <w:r w:rsidRPr="00642EF4">
        <w:rPr>
          <w:rFonts w:asciiTheme="minorHAnsi" w:eastAsia="Arial Narrow" w:hAnsiTheme="minorHAnsi" w:cstheme="minorHAnsi"/>
          <w:b/>
          <w:u w:val="single"/>
        </w:rPr>
        <w:t>ANEXO II – MINUTA DE TERMO DE CONTRATO</w:t>
      </w:r>
    </w:p>
    <w:p w14:paraId="0C989CC8" w14:textId="77777777" w:rsidR="003476AA" w:rsidRPr="00642EF4" w:rsidRDefault="003476AA" w:rsidP="00CD1601">
      <w:pPr>
        <w:spacing w:after="0" w:line="240" w:lineRule="auto"/>
        <w:jc w:val="both"/>
        <w:rPr>
          <w:rFonts w:asciiTheme="minorHAnsi" w:hAnsiTheme="minorHAnsi" w:cstheme="minorHAnsi"/>
          <w:b/>
          <w:iCs/>
        </w:rPr>
      </w:pPr>
    </w:p>
    <w:p w14:paraId="39B18BE3" w14:textId="50753C49" w:rsidR="00862EF8" w:rsidRPr="00642EF4" w:rsidRDefault="00862EF8" w:rsidP="00862EF8">
      <w:pPr>
        <w:spacing w:after="0" w:line="240" w:lineRule="auto"/>
        <w:jc w:val="both"/>
        <w:rPr>
          <w:rFonts w:asciiTheme="minorHAnsi" w:hAnsiTheme="minorHAnsi" w:cstheme="minorHAnsi"/>
          <w:b/>
          <w:iCs/>
        </w:rPr>
      </w:pPr>
      <w:r w:rsidRPr="00642EF4">
        <w:rPr>
          <w:rFonts w:asciiTheme="minorHAnsi" w:hAnsiTheme="minorHAnsi" w:cstheme="minorHAnsi"/>
          <w:b/>
          <w:iCs/>
        </w:rPr>
        <w:t>CONTRATO Nº ______/202</w:t>
      </w:r>
      <w:r w:rsidR="006806C9" w:rsidRPr="00642EF4">
        <w:rPr>
          <w:rFonts w:asciiTheme="minorHAnsi" w:hAnsiTheme="minorHAnsi" w:cstheme="minorHAnsi"/>
          <w:b/>
          <w:iCs/>
        </w:rPr>
        <w:t>5</w:t>
      </w:r>
    </w:p>
    <w:p w14:paraId="6B50501D" w14:textId="63BFF153" w:rsidR="00862EF8" w:rsidRPr="00642EF4" w:rsidRDefault="00862EF8" w:rsidP="00862EF8">
      <w:pPr>
        <w:spacing w:after="0" w:line="240" w:lineRule="auto"/>
        <w:jc w:val="both"/>
        <w:rPr>
          <w:rFonts w:asciiTheme="minorHAnsi" w:hAnsiTheme="minorHAnsi" w:cstheme="minorHAnsi"/>
          <w:b/>
          <w:iCs/>
        </w:rPr>
      </w:pPr>
      <w:r w:rsidRPr="00642EF4">
        <w:rPr>
          <w:rFonts w:asciiTheme="minorHAnsi" w:hAnsiTheme="minorHAnsi" w:cstheme="minorHAnsi"/>
          <w:b/>
          <w:iCs/>
        </w:rPr>
        <w:t>PROCESSO ADMINISTRATIVO Nº ____/202</w:t>
      </w:r>
      <w:r w:rsidR="00FC0B6F" w:rsidRPr="00642EF4">
        <w:rPr>
          <w:rFonts w:asciiTheme="minorHAnsi" w:hAnsiTheme="minorHAnsi" w:cstheme="minorHAnsi"/>
          <w:b/>
          <w:iCs/>
        </w:rPr>
        <w:t>5</w:t>
      </w:r>
    </w:p>
    <w:p w14:paraId="031E61C6" w14:textId="77777777" w:rsidR="00862EF8" w:rsidRPr="00642EF4" w:rsidRDefault="00862EF8" w:rsidP="00862EF8">
      <w:pPr>
        <w:pStyle w:val="Prembulo"/>
        <w:suppressAutoHyphens/>
        <w:spacing w:before="0" w:after="0" w:line="276" w:lineRule="auto"/>
        <w:ind w:left="4536" w:right="0"/>
        <w:rPr>
          <w:rFonts w:asciiTheme="minorHAnsi" w:hAnsiTheme="minorHAnsi" w:cstheme="minorHAnsi"/>
          <w:b/>
          <w:iCs/>
          <w:sz w:val="22"/>
          <w:szCs w:val="22"/>
        </w:rPr>
      </w:pPr>
    </w:p>
    <w:p w14:paraId="3F999882" w14:textId="3D3EDD16" w:rsidR="00862EF8" w:rsidRPr="00642EF4" w:rsidRDefault="00862EF8" w:rsidP="00862EF8">
      <w:pPr>
        <w:pStyle w:val="Prembulo"/>
        <w:suppressAutoHyphens/>
        <w:spacing w:before="0" w:after="0" w:line="276" w:lineRule="auto"/>
        <w:ind w:left="4536" w:right="0"/>
        <w:rPr>
          <w:rFonts w:asciiTheme="minorHAnsi" w:hAnsiTheme="minorHAnsi" w:cstheme="minorHAnsi"/>
          <w:b/>
          <w:iCs/>
          <w:sz w:val="22"/>
          <w:szCs w:val="22"/>
        </w:rPr>
      </w:pPr>
      <w:r w:rsidRPr="00642EF4">
        <w:rPr>
          <w:rFonts w:asciiTheme="minorHAnsi" w:hAnsiTheme="minorHAnsi" w:cstheme="minorHAnsi"/>
          <w:b/>
          <w:iCs/>
          <w:sz w:val="22"/>
          <w:szCs w:val="22"/>
        </w:rPr>
        <w:t xml:space="preserve">CONTRATO ADMINISTRATIVO QUE FAZEM ENTRE SI A PREFEITURA MUNICIPAL DE </w:t>
      </w:r>
      <w:r w:rsidR="006806C9" w:rsidRPr="00642EF4">
        <w:rPr>
          <w:rFonts w:asciiTheme="minorHAnsi" w:hAnsiTheme="minorHAnsi" w:cstheme="minorHAnsi"/>
          <w:b/>
          <w:iCs/>
          <w:sz w:val="22"/>
          <w:szCs w:val="22"/>
        </w:rPr>
        <w:t>RIBAMAR FIIQUENE</w:t>
      </w:r>
      <w:r w:rsidRPr="00642EF4">
        <w:rPr>
          <w:rFonts w:asciiTheme="minorHAnsi" w:hAnsiTheme="minorHAnsi" w:cstheme="minorHAnsi"/>
          <w:b/>
          <w:iCs/>
          <w:sz w:val="22"/>
          <w:szCs w:val="22"/>
        </w:rPr>
        <w:t xml:space="preserve"> E A EMPRESA _______________, NA FORMA ABAIXO.</w:t>
      </w:r>
    </w:p>
    <w:p w14:paraId="027C9A2F" w14:textId="77777777" w:rsidR="00862EF8" w:rsidRPr="00642EF4" w:rsidRDefault="00862EF8" w:rsidP="00862EF8">
      <w:pPr>
        <w:pStyle w:val="Prembulo"/>
        <w:suppressAutoHyphens/>
        <w:spacing w:before="0" w:after="0" w:line="276" w:lineRule="auto"/>
        <w:ind w:left="0" w:right="0"/>
        <w:rPr>
          <w:rFonts w:asciiTheme="minorHAnsi" w:hAnsiTheme="minorHAnsi" w:cstheme="minorHAnsi"/>
          <w:bCs w:val="0"/>
          <w:iCs/>
          <w:sz w:val="22"/>
          <w:szCs w:val="22"/>
        </w:rPr>
      </w:pPr>
    </w:p>
    <w:p w14:paraId="34806E13" w14:textId="77777777" w:rsidR="00FC0B6F" w:rsidRPr="00642EF4" w:rsidRDefault="00FC0B6F" w:rsidP="00FC0B6F">
      <w:pPr>
        <w:pStyle w:val="Nivel01"/>
        <w:rPr>
          <w:rFonts w:asciiTheme="minorHAnsi" w:hAnsiTheme="minorHAnsi" w:cstheme="minorHAnsi"/>
          <w:iCs/>
          <w:color w:val="auto"/>
          <w:sz w:val="22"/>
          <w:szCs w:val="22"/>
        </w:rPr>
      </w:pPr>
      <w:r w:rsidRPr="00642EF4">
        <w:rPr>
          <w:rFonts w:asciiTheme="minorHAnsi" w:hAnsiTheme="minorHAnsi" w:cstheme="minorHAnsi"/>
          <w:iCs/>
          <w:color w:val="auto"/>
          <w:sz w:val="22"/>
          <w:szCs w:val="22"/>
        </w:rPr>
        <w:t xml:space="preserve">A PREFEITURA MUNICIPAL DE RIBAMAR FIQUENE/MA, por intermédio da Secretária Municipal de _____________________, com sede na __________, </w:t>
      </w:r>
      <w:proofErr w:type="gramStart"/>
      <w:r w:rsidRPr="00642EF4">
        <w:rPr>
          <w:rFonts w:asciiTheme="minorHAnsi" w:hAnsiTheme="minorHAnsi" w:cstheme="minorHAnsi"/>
          <w:iCs/>
          <w:color w:val="auto"/>
          <w:sz w:val="22"/>
          <w:szCs w:val="22"/>
        </w:rPr>
        <w:t>inscrito(</w:t>
      </w:r>
      <w:proofErr w:type="gramEnd"/>
      <w:r w:rsidRPr="00642EF4">
        <w:rPr>
          <w:rFonts w:asciiTheme="minorHAnsi" w:hAnsiTheme="minorHAnsi" w:cstheme="minorHAnsi"/>
          <w:iCs/>
          <w:color w:val="auto"/>
          <w:sz w:val="22"/>
          <w:szCs w:val="22"/>
        </w:rPr>
        <w:t xml:space="preserve">a) no CNPJ sob o nº ___________, neste ato representada pelo Sr. __________, inscrito no CPF nº , endereço profissional acima referenciado, doravante denominado CONTRATANTE e a empresa ____________, inscrita no CNPJ/MF sob o nº ___________, sediada na _______________, neste ato representado(a) pelo(a) </w:t>
      </w:r>
      <w:proofErr w:type="spellStart"/>
      <w:r w:rsidRPr="00642EF4">
        <w:rPr>
          <w:rFonts w:asciiTheme="minorHAnsi" w:hAnsiTheme="minorHAnsi" w:cstheme="minorHAnsi"/>
          <w:iCs/>
          <w:color w:val="auto"/>
          <w:sz w:val="22"/>
          <w:szCs w:val="22"/>
        </w:rPr>
        <w:t>Sr</w:t>
      </w:r>
      <w:proofErr w:type="spellEnd"/>
      <w:r w:rsidRPr="00642EF4">
        <w:rPr>
          <w:rFonts w:asciiTheme="minorHAnsi" w:hAnsiTheme="minorHAnsi" w:cstheme="minorHAnsi"/>
          <w:iCs/>
          <w:color w:val="auto"/>
          <w:sz w:val="22"/>
          <w:szCs w:val="22"/>
        </w:rPr>
        <w:t xml:space="preserve">(a). _____________, </w:t>
      </w:r>
      <w:proofErr w:type="gramStart"/>
      <w:r w:rsidRPr="00642EF4">
        <w:rPr>
          <w:rFonts w:asciiTheme="minorHAnsi" w:hAnsiTheme="minorHAnsi" w:cstheme="minorHAnsi"/>
          <w:iCs/>
          <w:color w:val="auto"/>
          <w:sz w:val="22"/>
          <w:szCs w:val="22"/>
        </w:rPr>
        <w:t>brasileiro(</w:t>
      </w:r>
      <w:proofErr w:type="gramEnd"/>
      <w:r w:rsidRPr="00642EF4">
        <w:rPr>
          <w:rFonts w:asciiTheme="minorHAnsi" w:hAnsiTheme="minorHAnsi" w:cstheme="minorHAnsi"/>
          <w:iCs/>
          <w:color w:val="auto"/>
          <w:sz w:val="22"/>
          <w:szCs w:val="22"/>
        </w:rPr>
        <w:t>a), inscrito no CPF nº ______ e RG nº ___________, endereço profissional acima referenciado, doravante designada CONTRATADO, tendo em vista o que consta no Processo Administrativo nº _____________ e em observância às disposições da Lei nº 14.133, de 1º de abril de 2021, e demais legislação aplicável, resolvem celebrar o presente Termo de Contrato, decorrente do Pregão Eletrônico nº _______/2025, mediante as cláusulas e condições a seguir enunciadas.</w:t>
      </w:r>
    </w:p>
    <w:p w14:paraId="47133D01" w14:textId="77777777" w:rsidR="00862EF8" w:rsidRPr="00642EF4" w:rsidRDefault="00862EF8" w:rsidP="003476AA">
      <w:pPr>
        <w:pStyle w:val="Nivel01"/>
        <w:spacing w:before="0"/>
        <w:outlineLvl w:val="9"/>
        <w:rPr>
          <w:rFonts w:asciiTheme="minorHAnsi" w:hAnsiTheme="minorHAnsi" w:cstheme="minorHAnsi"/>
          <w:iCs/>
          <w:color w:val="auto"/>
          <w:sz w:val="22"/>
          <w:szCs w:val="22"/>
        </w:rPr>
      </w:pPr>
    </w:p>
    <w:p w14:paraId="3873215E" w14:textId="0A39347F" w:rsidR="003476AA" w:rsidRPr="00642EF4" w:rsidRDefault="015ECAD6" w:rsidP="6A55B988">
      <w:pPr>
        <w:pStyle w:val="Nivel01"/>
        <w:spacing w:before="0"/>
        <w:rPr>
          <w:rFonts w:asciiTheme="minorHAnsi" w:hAnsiTheme="minorHAnsi" w:cstheme="minorBidi"/>
          <w:color w:val="auto"/>
          <w:sz w:val="22"/>
          <w:szCs w:val="22"/>
        </w:rPr>
      </w:pPr>
      <w:proofErr w:type="gramStart"/>
      <w:r w:rsidRPr="00642EF4">
        <w:rPr>
          <w:rFonts w:asciiTheme="minorHAnsi" w:hAnsiTheme="minorHAnsi" w:cstheme="minorBidi"/>
          <w:color w:val="auto"/>
          <w:sz w:val="22"/>
          <w:szCs w:val="22"/>
        </w:rPr>
        <w:t>1</w:t>
      </w:r>
      <w:proofErr w:type="gramEnd"/>
      <w:r w:rsidRPr="00642EF4">
        <w:rPr>
          <w:rFonts w:asciiTheme="minorHAnsi" w:hAnsiTheme="minorHAnsi" w:cstheme="minorBidi"/>
          <w:color w:val="auto"/>
          <w:sz w:val="22"/>
          <w:szCs w:val="22"/>
        </w:rPr>
        <w:t xml:space="preserve"> </w:t>
      </w:r>
      <w:r w:rsidR="5BED5AA0" w:rsidRPr="00642EF4">
        <w:rPr>
          <w:rFonts w:asciiTheme="minorHAnsi" w:hAnsiTheme="minorHAnsi" w:cstheme="minorBidi"/>
          <w:color w:val="auto"/>
          <w:sz w:val="22"/>
          <w:szCs w:val="22"/>
        </w:rPr>
        <w:t>CLÁUSULA PRIMEIRA – OBJETO</w:t>
      </w:r>
    </w:p>
    <w:p w14:paraId="60800263" w14:textId="4E7524FC" w:rsidR="003476AA" w:rsidRPr="00642EF4" w:rsidRDefault="00FC0B6F" w:rsidP="00360D47">
      <w:pPr>
        <w:pStyle w:val="Nivel2"/>
        <w:numPr>
          <w:ilvl w:val="1"/>
          <w:numId w:val="46"/>
        </w:numPr>
        <w:tabs>
          <w:tab w:val="left" w:pos="426"/>
        </w:tabs>
        <w:suppressAutoHyphens w:val="0"/>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Contratação de serviços técnicos especializados de engenharia para elaboração de projeto básico, em conformidade com o termo de compromisso Nº 970300/2024/MCIDADES/CAIXA - CONVÊNIO Nº 970300/2024 TRANSFEREGOV</w:t>
      </w:r>
      <w:proofErr w:type="gramStart"/>
      <w:r w:rsidRPr="00642EF4">
        <w:rPr>
          <w:rFonts w:asciiTheme="minorHAnsi" w:hAnsiTheme="minorHAnsi" w:cstheme="minorHAnsi"/>
          <w:iCs/>
          <w:sz w:val="22"/>
          <w:szCs w:val="22"/>
        </w:rPr>
        <w:t>.</w:t>
      </w:r>
      <w:r w:rsidR="004D23E1" w:rsidRPr="00642EF4">
        <w:rPr>
          <w:rFonts w:asciiTheme="minorHAnsi" w:hAnsiTheme="minorHAnsi" w:cstheme="minorHAnsi"/>
          <w:iCs/>
          <w:sz w:val="22"/>
          <w:szCs w:val="22"/>
        </w:rPr>
        <w:t>,</w:t>
      </w:r>
      <w:proofErr w:type="gramEnd"/>
      <w:r w:rsidR="004D23E1" w:rsidRPr="00642EF4">
        <w:rPr>
          <w:rFonts w:asciiTheme="minorHAnsi" w:hAnsiTheme="minorHAnsi" w:cstheme="minorHAnsi"/>
          <w:iCs/>
          <w:sz w:val="22"/>
          <w:szCs w:val="22"/>
        </w:rPr>
        <w:t xml:space="preserve"> </w:t>
      </w:r>
      <w:r w:rsidR="003476AA" w:rsidRPr="00642EF4">
        <w:rPr>
          <w:rFonts w:asciiTheme="minorHAnsi" w:hAnsiTheme="minorHAnsi" w:cstheme="minorHAnsi"/>
          <w:iCs/>
          <w:sz w:val="22"/>
          <w:szCs w:val="22"/>
        </w:rPr>
        <w:t xml:space="preserve">nas condições estabelecidas no </w:t>
      </w:r>
      <w:r w:rsidR="005C35A3" w:rsidRPr="00642EF4">
        <w:rPr>
          <w:rFonts w:asciiTheme="minorHAnsi" w:hAnsiTheme="minorHAnsi" w:cstheme="minorHAnsi"/>
          <w:iCs/>
          <w:sz w:val="22"/>
          <w:szCs w:val="22"/>
        </w:rPr>
        <w:t>Projeto Básico</w:t>
      </w:r>
      <w:r w:rsidR="003476AA" w:rsidRPr="00642EF4">
        <w:rPr>
          <w:rFonts w:asciiTheme="minorHAnsi" w:hAnsiTheme="minorHAnsi" w:cstheme="minorHAnsi"/>
          <w:iCs/>
          <w:sz w:val="22"/>
          <w:szCs w:val="22"/>
        </w:rPr>
        <w:t>.</w:t>
      </w:r>
    </w:p>
    <w:p w14:paraId="29E87EB6" w14:textId="77777777" w:rsidR="003476AA" w:rsidRPr="00642EF4" w:rsidRDefault="003476AA" w:rsidP="00360D47">
      <w:pPr>
        <w:pStyle w:val="Nivel2"/>
        <w:numPr>
          <w:ilvl w:val="1"/>
          <w:numId w:val="46"/>
        </w:numPr>
        <w:suppressAutoHyphens w:val="0"/>
        <w:autoSpaceDN/>
        <w:spacing w:before="0" w:after="0"/>
        <w:ind w:left="426" w:hanging="426"/>
        <w:textAlignment w:val="auto"/>
        <w:rPr>
          <w:rFonts w:asciiTheme="minorHAnsi" w:hAnsiTheme="minorHAnsi" w:cstheme="minorHAnsi"/>
          <w:iCs/>
          <w:sz w:val="22"/>
          <w:szCs w:val="22"/>
        </w:rPr>
      </w:pPr>
      <w:r w:rsidRPr="00642EF4">
        <w:rPr>
          <w:rFonts w:asciiTheme="minorHAnsi" w:hAnsiTheme="minorHAnsi" w:cstheme="minorHAnsi"/>
          <w:iCs/>
          <w:sz w:val="22"/>
          <w:szCs w:val="22"/>
        </w:rPr>
        <w:t>Especificação do objeto:</w:t>
      </w:r>
    </w:p>
    <w:tbl>
      <w:tblPr>
        <w:tblW w:w="9752" w:type="dxa"/>
        <w:tblInd w:w="-5" w:type="dxa"/>
        <w:tblLayout w:type="fixed"/>
        <w:tblLook w:val="04A0" w:firstRow="1" w:lastRow="0" w:firstColumn="1" w:lastColumn="0" w:noHBand="0" w:noVBand="1"/>
      </w:tblPr>
      <w:tblGrid>
        <w:gridCol w:w="851"/>
        <w:gridCol w:w="2835"/>
        <w:gridCol w:w="1275"/>
        <w:gridCol w:w="1701"/>
        <w:gridCol w:w="1418"/>
        <w:gridCol w:w="1672"/>
      </w:tblGrid>
      <w:tr w:rsidR="003476AA" w:rsidRPr="00642EF4" w14:paraId="39093321" w14:textId="77777777" w:rsidTr="00483B6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51D16D" w14:textId="77777777" w:rsidR="003476AA" w:rsidRPr="00642EF4" w:rsidRDefault="003476AA" w:rsidP="00483B6A">
            <w:pPr>
              <w:spacing w:after="0" w:line="240" w:lineRule="auto"/>
              <w:jc w:val="center"/>
              <w:rPr>
                <w:rFonts w:asciiTheme="minorHAnsi" w:eastAsia="Arial" w:hAnsiTheme="minorHAnsi" w:cstheme="minorHAnsi"/>
                <w:b/>
                <w:bCs/>
                <w:iCs/>
              </w:rPr>
            </w:pPr>
            <w:r w:rsidRPr="00642EF4">
              <w:rPr>
                <w:rFonts w:asciiTheme="minorHAnsi" w:eastAsia="Arial" w:hAnsiTheme="minorHAnsi" w:cstheme="minorHAnsi"/>
                <w:b/>
                <w:bCs/>
                <w:iCs/>
              </w:rPr>
              <w:t>ITEM</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8DC1D1C" w14:textId="77777777" w:rsidR="003476AA" w:rsidRPr="00642EF4" w:rsidRDefault="003476AA" w:rsidP="00483B6A">
            <w:pPr>
              <w:spacing w:after="0" w:line="240" w:lineRule="auto"/>
              <w:jc w:val="center"/>
              <w:rPr>
                <w:rFonts w:asciiTheme="minorHAnsi" w:eastAsia="Arial" w:hAnsiTheme="minorHAnsi" w:cstheme="minorHAnsi"/>
                <w:iCs/>
              </w:rPr>
            </w:pPr>
            <w:r w:rsidRPr="00642EF4">
              <w:rPr>
                <w:rFonts w:asciiTheme="minorHAnsi" w:eastAsia="Arial" w:hAnsiTheme="minorHAnsi" w:cstheme="minorHAnsi"/>
                <w:b/>
                <w:bCs/>
                <w:iCs/>
              </w:rPr>
              <w:t>ESPECIFICAÇÃO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F55A532" w14:textId="77777777" w:rsidR="003476AA" w:rsidRPr="00642EF4" w:rsidRDefault="003476AA" w:rsidP="00483B6A">
            <w:pPr>
              <w:spacing w:after="0" w:line="240" w:lineRule="auto"/>
              <w:jc w:val="center"/>
              <w:rPr>
                <w:rFonts w:asciiTheme="minorHAnsi" w:eastAsia="Arial" w:hAnsiTheme="minorHAnsi" w:cstheme="minorHAnsi"/>
                <w:iCs/>
              </w:rPr>
            </w:pPr>
            <w:r w:rsidRPr="00642EF4">
              <w:rPr>
                <w:rFonts w:asciiTheme="minorHAnsi" w:eastAsia="Arial" w:hAnsiTheme="minorHAnsi" w:cstheme="minorHAnsi"/>
                <w:b/>
                <w:bCs/>
                <w:iCs/>
              </w:rPr>
              <w:t>UNIDADE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3AF49E8" w14:textId="77777777" w:rsidR="003476AA" w:rsidRPr="00642EF4" w:rsidRDefault="003476AA" w:rsidP="00483B6A">
            <w:pPr>
              <w:spacing w:after="0" w:line="240" w:lineRule="auto"/>
              <w:jc w:val="center"/>
              <w:rPr>
                <w:rFonts w:asciiTheme="minorHAnsi" w:eastAsia="Arial" w:hAnsiTheme="minorHAnsi" w:cstheme="minorHAnsi"/>
                <w:b/>
                <w:bCs/>
                <w:iCs/>
              </w:rPr>
            </w:pPr>
            <w:r w:rsidRPr="00642EF4">
              <w:rPr>
                <w:rFonts w:asciiTheme="minorHAnsi" w:eastAsia="Arial" w:hAnsiTheme="minorHAnsi" w:cstheme="minorHAnsi"/>
                <w:b/>
                <w:bCs/>
                <w:iCs/>
              </w:rPr>
              <w:t>QUANTIDADE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B2FB7B" w14:textId="77777777" w:rsidR="003476AA" w:rsidRPr="00642EF4" w:rsidRDefault="003476AA" w:rsidP="00483B6A">
            <w:pPr>
              <w:spacing w:after="0" w:line="240" w:lineRule="auto"/>
              <w:jc w:val="center"/>
              <w:rPr>
                <w:rFonts w:asciiTheme="minorHAnsi" w:eastAsia="Arial" w:hAnsiTheme="minorHAnsi" w:cstheme="minorHAnsi"/>
                <w:b/>
                <w:bCs/>
                <w:iCs/>
              </w:rPr>
            </w:pPr>
            <w:r w:rsidRPr="00642EF4">
              <w:rPr>
                <w:rFonts w:asciiTheme="minorHAnsi" w:eastAsia="Arial" w:hAnsiTheme="minorHAnsi" w:cstheme="minorHAnsi"/>
                <w:b/>
                <w:bCs/>
                <w:iCs/>
              </w:rPr>
              <w:t xml:space="preserve">VALOR </w:t>
            </w:r>
            <w:r w:rsidRPr="00642EF4">
              <w:rPr>
                <w:rFonts w:asciiTheme="minorHAnsi" w:eastAsia="Arial" w:hAnsiTheme="minorHAnsi" w:cstheme="minorHAnsi"/>
                <w:b/>
                <w:bCs/>
                <w:iCs/>
              </w:rPr>
              <w:lastRenderedPageBreak/>
              <w:t>UNITÁRIO</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669259" w14:textId="77777777" w:rsidR="003476AA" w:rsidRPr="00642EF4" w:rsidRDefault="003476AA" w:rsidP="00483B6A">
            <w:pPr>
              <w:spacing w:after="0" w:line="240" w:lineRule="auto"/>
              <w:jc w:val="center"/>
              <w:rPr>
                <w:rFonts w:asciiTheme="minorHAnsi" w:eastAsia="Arial" w:hAnsiTheme="minorHAnsi" w:cstheme="minorHAnsi"/>
                <w:b/>
                <w:bCs/>
                <w:iCs/>
              </w:rPr>
            </w:pPr>
            <w:r w:rsidRPr="00642EF4">
              <w:rPr>
                <w:rFonts w:asciiTheme="minorHAnsi" w:eastAsia="Arial" w:hAnsiTheme="minorHAnsi" w:cstheme="minorHAnsi"/>
                <w:b/>
                <w:bCs/>
                <w:iCs/>
              </w:rPr>
              <w:lastRenderedPageBreak/>
              <w:t>VALOR TOTAL</w:t>
            </w:r>
          </w:p>
        </w:tc>
      </w:tr>
      <w:tr w:rsidR="003476AA" w:rsidRPr="00642EF4" w14:paraId="612D5201" w14:textId="77777777" w:rsidTr="00483B6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B47D0" w14:textId="77777777" w:rsidR="003476AA" w:rsidRPr="00642EF4" w:rsidRDefault="003476AA" w:rsidP="00483B6A">
            <w:pPr>
              <w:spacing w:after="0" w:line="240" w:lineRule="auto"/>
              <w:jc w:val="center"/>
              <w:rPr>
                <w:rFonts w:asciiTheme="minorHAnsi" w:eastAsia="Arial" w:hAnsiTheme="minorHAnsi" w:cstheme="minorHAnsi"/>
                <w:b/>
                <w:bCs/>
                <w:iCs/>
              </w:rPr>
            </w:pPr>
            <w:proofErr w:type="gramStart"/>
            <w:r w:rsidRPr="00642EF4">
              <w:rPr>
                <w:rFonts w:asciiTheme="minorHAnsi" w:eastAsia="Arial" w:hAnsiTheme="minorHAnsi" w:cstheme="minorHAnsi"/>
                <w:b/>
                <w:bCs/>
                <w:iCs/>
              </w:rPr>
              <w:lastRenderedPageBreak/>
              <w:t>1</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ED3B3" w14:textId="77777777" w:rsidR="003476AA" w:rsidRPr="00642EF4" w:rsidRDefault="003476AA" w:rsidP="00483B6A">
            <w:pPr>
              <w:spacing w:after="0" w:line="240" w:lineRule="auto"/>
              <w:jc w:val="center"/>
              <w:rPr>
                <w:rFonts w:asciiTheme="minorHAnsi" w:eastAsia="Arial" w:hAnsiTheme="minorHAnsi" w:cstheme="minorHAnsi"/>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C4B66" w14:textId="77777777" w:rsidR="003476AA" w:rsidRPr="00642EF4" w:rsidRDefault="003476AA" w:rsidP="00483B6A">
            <w:pPr>
              <w:spacing w:after="0" w:line="240" w:lineRule="auto"/>
              <w:jc w:val="center"/>
              <w:rPr>
                <w:rFonts w:asciiTheme="minorHAnsi" w:eastAsia="Arial" w:hAnsiTheme="minorHAnsi" w:cstheme="minorHAnsi"/>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56BEE" w14:textId="77777777" w:rsidR="003476AA" w:rsidRPr="00642EF4" w:rsidRDefault="003476AA" w:rsidP="00483B6A">
            <w:pPr>
              <w:spacing w:after="0" w:line="240" w:lineRule="auto"/>
              <w:jc w:val="center"/>
              <w:rPr>
                <w:rFonts w:asciiTheme="minorHAnsi" w:eastAsia="Arial" w:hAnsiTheme="minorHAnsi" w:cstheme="minorHAnsi"/>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A8E9D" w14:textId="77777777" w:rsidR="003476AA" w:rsidRPr="00642EF4" w:rsidRDefault="003476AA" w:rsidP="00483B6A">
            <w:pPr>
              <w:spacing w:after="0" w:line="240" w:lineRule="auto"/>
              <w:jc w:val="center"/>
              <w:rPr>
                <w:rFonts w:asciiTheme="minorHAnsi" w:eastAsia="Arial" w:hAnsiTheme="minorHAnsi" w:cstheme="minorHAnsi"/>
                <w:iCs/>
              </w:rPr>
            </w:pP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DC7F8" w14:textId="77777777" w:rsidR="003476AA" w:rsidRPr="00642EF4" w:rsidRDefault="003476AA" w:rsidP="00483B6A">
            <w:pPr>
              <w:spacing w:after="0" w:line="240" w:lineRule="auto"/>
              <w:jc w:val="center"/>
              <w:rPr>
                <w:rFonts w:asciiTheme="minorHAnsi" w:eastAsia="Arial" w:hAnsiTheme="minorHAnsi" w:cstheme="minorHAnsi"/>
                <w:iCs/>
              </w:rPr>
            </w:pPr>
          </w:p>
        </w:tc>
      </w:tr>
      <w:tr w:rsidR="003476AA" w:rsidRPr="00642EF4" w14:paraId="1208F9BB" w14:textId="77777777" w:rsidTr="00483B6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FD332" w14:textId="77777777" w:rsidR="003476AA" w:rsidRPr="00642EF4" w:rsidRDefault="003476AA" w:rsidP="00483B6A">
            <w:pPr>
              <w:spacing w:after="0" w:line="240" w:lineRule="auto"/>
              <w:jc w:val="center"/>
              <w:rPr>
                <w:rFonts w:asciiTheme="minorHAnsi" w:eastAsia="Arial" w:hAnsiTheme="minorHAnsi" w:cstheme="minorHAnsi"/>
                <w:b/>
                <w:bCs/>
                <w:iCs/>
              </w:rPr>
            </w:pPr>
            <w:proofErr w:type="gramStart"/>
            <w:r w:rsidRPr="00642EF4">
              <w:rPr>
                <w:rFonts w:asciiTheme="minorHAnsi" w:eastAsia="Arial" w:hAnsiTheme="minorHAnsi" w:cstheme="minorHAnsi"/>
                <w:b/>
                <w:bCs/>
                <w:iCs/>
              </w:rPr>
              <w:t>2</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5EF0B" w14:textId="77777777" w:rsidR="003476AA" w:rsidRPr="00642EF4" w:rsidRDefault="003476AA" w:rsidP="00483B6A">
            <w:pPr>
              <w:spacing w:after="0" w:line="240" w:lineRule="auto"/>
              <w:jc w:val="center"/>
              <w:rPr>
                <w:rFonts w:asciiTheme="minorHAnsi" w:eastAsia="Arial" w:hAnsiTheme="minorHAnsi" w:cstheme="minorHAnsi"/>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05694" w14:textId="77777777" w:rsidR="003476AA" w:rsidRPr="00642EF4" w:rsidRDefault="003476AA" w:rsidP="00483B6A">
            <w:pPr>
              <w:spacing w:after="0" w:line="240" w:lineRule="auto"/>
              <w:jc w:val="center"/>
              <w:rPr>
                <w:rFonts w:asciiTheme="minorHAnsi" w:eastAsia="Arial" w:hAnsiTheme="minorHAnsi" w:cstheme="minorHAnsi"/>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666F2" w14:textId="77777777" w:rsidR="003476AA" w:rsidRPr="00642EF4" w:rsidRDefault="003476AA" w:rsidP="00483B6A">
            <w:pPr>
              <w:spacing w:after="0" w:line="240" w:lineRule="auto"/>
              <w:jc w:val="center"/>
              <w:rPr>
                <w:rFonts w:asciiTheme="minorHAnsi" w:eastAsia="Arial" w:hAnsiTheme="minorHAnsi" w:cstheme="minorHAnsi"/>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8436F" w14:textId="77777777" w:rsidR="003476AA" w:rsidRPr="00642EF4" w:rsidRDefault="003476AA" w:rsidP="00483B6A">
            <w:pPr>
              <w:spacing w:after="0" w:line="240" w:lineRule="auto"/>
              <w:jc w:val="center"/>
              <w:rPr>
                <w:rFonts w:asciiTheme="minorHAnsi" w:eastAsia="Arial" w:hAnsiTheme="minorHAnsi" w:cstheme="minorHAnsi"/>
                <w:iCs/>
              </w:rPr>
            </w:pP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FB3FF" w14:textId="77777777" w:rsidR="003476AA" w:rsidRPr="00642EF4" w:rsidRDefault="003476AA" w:rsidP="00483B6A">
            <w:pPr>
              <w:spacing w:after="0" w:line="240" w:lineRule="auto"/>
              <w:jc w:val="center"/>
              <w:rPr>
                <w:rFonts w:asciiTheme="minorHAnsi" w:eastAsia="Arial" w:hAnsiTheme="minorHAnsi" w:cstheme="minorHAnsi"/>
                <w:iCs/>
              </w:rPr>
            </w:pPr>
          </w:p>
        </w:tc>
      </w:tr>
      <w:tr w:rsidR="003476AA" w:rsidRPr="00642EF4" w14:paraId="029E95F2" w14:textId="77777777" w:rsidTr="00483B6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14855" w14:textId="68106037" w:rsidR="003476AA" w:rsidRPr="00642EF4" w:rsidRDefault="00483B6A" w:rsidP="00483B6A">
            <w:pPr>
              <w:spacing w:after="0" w:line="240" w:lineRule="auto"/>
              <w:jc w:val="center"/>
              <w:rPr>
                <w:rFonts w:asciiTheme="minorHAnsi" w:eastAsia="Arial" w:hAnsiTheme="minorHAnsi" w:cstheme="minorHAnsi"/>
                <w:b/>
                <w:bCs/>
                <w:iCs/>
              </w:rPr>
            </w:pPr>
            <w:r w:rsidRPr="00642EF4">
              <w:rPr>
                <w:rFonts w:asciiTheme="minorHAnsi" w:eastAsia="Arial" w:hAnsiTheme="minorHAnsi" w:cstheme="minorHAnsi"/>
                <w:b/>
                <w:bCs/>
                <w:iCs/>
              </w:rPr>
              <w:t>(</w:t>
            </w:r>
            <w:proofErr w:type="gramStart"/>
            <w:r w:rsidRPr="00642EF4">
              <w:rPr>
                <w:rFonts w:asciiTheme="minorHAnsi" w:eastAsia="Arial" w:hAnsiTheme="minorHAnsi" w:cstheme="minorHAnsi"/>
                <w:b/>
                <w:bCs/>
                <w:iCs/>
              </w:rPr>
              <w:t>....</w:t>
            </w:r>
            <w:proofErr w:type="gramEnd"/>
            <w:r w:rsidRPr="00642EF4">
              <w:rPr>
                <w:rFonts w:asciiTheme="minorHAnsi" w:eastAsia="Arial" w:hAnsiTheme="minorHAnsi" w:cstheme="minorHAnsi"/>
                <w:b/>
                <w:bCs/>
                <w:iCs/>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0D713" w14:textId="77777777" w:rsidR="003476AA" w:rsidRPr="00642EF4" w:rsidRDefault="003476AA" w:rsidP="00483B6A">
            <w:pPr>
              <w:spacing w:after="0" w:line="240" w:lineRule="auto"/>
              <w:jc w:val="center"/>
              <w:rPr>
                <w:rFonts w:asciiTheme="minorHAnsi" w:eastAsia="Arial" w:hAnsiTheme="minorHAnsi" w:cstheme="minorHAnsi"/>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7A07C" w14:textId="77777777" w:rsidR="003476AA" w:rsidRPr="00642EF4" w:rsidRDefault="003476AA" w:rsidP="00483B6A">
            <w:pPr>
              <w:spacing w:after="0" w:line="240" w:lineRule="auto"/>
              <w:jc w:val="center"/>
              <w:rPr>
                <w:rFonts w:asciiTheme="minorHAnsi" w:eastAsia="Arial" w:hAnsiTheme="minorHAnsi" w:cstheme="minorHAnsi"/>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91CF" w14:textId="77777777" w:rsidR="003476AA" w:rsidRPr="00642EF4" w:rsidRDefault="003476AA" w:rsidP="00483B6A">
            <w:pPr>
              <w:spacing w:after="0" w:line="240" w:lineRule="auto"/>
              <w:jc w:val="center"/>
              <w:rPr>
                <w:rFonts w:asciiTheme="minorHAnsi" w:eastAsia="Arial" w:hAnsiTheme="minorHAnsi" w:cstheme="minorHAnsi"/>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A8717" w14:textId="77777777" w:rsidR="003476AA" w:rsidRPr="00642EF4" w:rsidRDefault="003476AA" w:rsidP="00483B6A">
            <w:pPr>
              <w:spacing w:after="0" w:line="240" w:lineRule="auto"/>
              <w:jc w:val="center"/>
              <w:rPr>
                <w:rFonts w:asciiTheme="minorHAnsi" w:eastAsia="Arial" w:hAnsiTheme="minorHAnsi" w:cstheme="minorHAnsi"/>
                <w:iCs/>
              </w:rPr>
            </w:pP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D75D7" w14:textId="77777777" w:rsidR="003476AA" w:rsidRPr="00642EF4" w:rsidRDefault="003476AA" w:rsidP="00483B6A">
            <w:pPr>
              <w:spacing w:after="0" w:line="240" w:lineRule="auto"/>
              <w:jc w:val="center"/>
              <w:rPr>
                <w:rFonts w:asciiTheme="minorHAnsi" w:eastAsia="Arial" w:hAnsiTheme="minorHAnsi" w:cstheme="minorHAnsi"/>
                <w:iCs/>
              </w:rPr>
            </w:pPr>
          </w:p>
        </w:tc>
      </w:tr>
      <w:tr w:rsidR="003476AA" w:rsidRPr="00642EF4" w14:paraId="0513D7C8" w14:textId="77777777" w:rsidTr="00483B6A">
        <w:tc>
          <w:tcPr>
            <w:tcW w:w="80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B35D89" w14:textId="2D302007" w:rsidR="003476AA" w:rsidRPr="00642EF4" w:rsidRDefault="003476AA" w:rsidP="00483B6A">
            <w:pPr>
              <w:spacing w:after="0" w:line="240" w:lineRule="auto"/>
              <w:jc w:val="center"/>
              <w:rPr>
                <w:rFonts w:asciiTheme="minorHAnsi" w:eastAsia="Arial" w:hAnsiTheme="minorHAnsi" w:cstheme="minorHAnsi"/>
                <w:b/>
                <w:iCs/>
              </w:rPr>
            </w:pPr>
            <w:r w:rsidRPr="00642EF4">
              <w:rPr>
                <w:rFonts w:asciiTheme="minorHAnsi" w:eastAsia="Arial" w:hAnsiTheme="minorHAnsi" w:cstheme="minorHAnsi"/>
                <w:b/>
                <w:iCs/>
              </w:rPr>
              <w:t>VALOR TOTAL</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6181615" w14:textId="03A51A33" w:rsidR="003476AA" w:rsidRPr="00642EF4" w:rsidRDefault="003476AA" w:rsidP="00483B6A">
            <w:pPr>
              <w:spacing w:after="0" w:line="240" w:lineRule="auto"/>
              <w:jc w:val="center"/>
              <w:rPr>
                <w:rFonts w:asciiTheme="minorHAnsi" w:eastAsia="Arial" w:hAnsiTheme="minorHAnsi" w:cstheme="minorHAnsi"/>
                <w:iCs/>
              </w:rPr>
            </w:pPr>
            <w:r w:rsidRPr="00642EF4">
              <w:rPr>
                <w:rFonts w:asciiTheme="minorHAnsi" w:eastAsia="Arial" w:hAnsiTheme="minorHAnsi" w:cstheme="minorHAnsi"/>
                <w:b/>
                <w:bCs/>
                <w:iCs/>
              </w:rPr>
              <w:t>R$</w:t>
            </w:r>
          </w:p>
        </w:tc>
      </w:tr>
    </w:tbl>
    <w:p w14:paraId="3F75C971" w14:textId="77777777" w:rsidR="003476AA" w:rsidRPr="00642EF4" w:rsidRDefault="003476AA" w:rsidP="003476AA">
      <w:pPr>
        <w:pStyle w:val="Nivel2"/>
        <w:spacing w:before="0" w:after="0"/>
        <w:rPr>
          <w:rFonts w:asciiTheme="minorHAnsi" w:hAnsiTheme="minorHAnsi" w:cstheme="minorHAnsi"/>
          <w:iCs/>
          <w:sz w:val="22"/>
          <w:szCs w:val="22"/>
        </w:rPr>
      </w:pPr>
    </w:p>
    <w:p w14:paraId="7DE4E4A8" w14:textId="377302B4" w:rsidR="006C51BB" w:rsidRPr="00642EF4" w:rsidRDefault="003476AA" w:rsidP="006C51BB">
      <w:pPr>
        <w:pStyle w:val="Nivel2"/>
        <w:spacing w:before="0" w:after="0"/>
        <w:ind w:left="567"/>
        <w:rPr>
          <w:rFonts w:asciiTheme="minorHAnsi" w:hAnsiTheme="minorHAnsi" w:cstheme="minorHAnsi"/>
          <w:iCs/>
          <w:sz w:val="22"/>
          <w:szCs w:val="22"/>
        </w:rPr>
      </w:pPr>
      <w:r w:rsidRPr="00642EF4">
        <w:rPr>
          <w:rFonts w:asciiTheme="minorHAnsi" w:hAnsiTheme="minorHAnsi" w:cstheme="minorHAnsi"/>
          <w:iCs/>
          <w:sz w:val="22"/>
          <w:szCs w:val="22"/>
        </w:rPr>
        <w:t xml:space="preserve">1.2.1. </w:t>
      </w:r>
      <w:r w:rsidR="006C51BB" w:rsidRPr="00642EF4">
        <w:rPr>
          <w:rFonts w:asciiTheme="minorHAnsi" w:hAnsiTheme="minorHAnsi" w:cstheme="minorHAnsi"/>
          <w:iCs/>
          <w:sz w:val="22"/>
          <w:szCs w:val="22"/>
        </w:rPr>
        <w:t xml:space="preserve">O valor total estimado da contratação é de </w:t>
      </w:r>
      <w:r w:rsidR="006C51BB" w:rsidRPr="00642EF4">
        <w:rPr>
          <w:rFonts w:asciiTheme="minorHAnsi" w:hAnsiTheme="minorHAnsi" w:cstheme="minorHAnsi"/>
          <w:b/>
          <w:bCs/>
          <w:iCs/>
          <w:sz w:val="22"/>
          <w:szCs w:val="22"/>
        </w:rPr>
        <w:t xml:space="preserve">R$ </w:t>
      </w:r>
      <w:proofErr w:type="gramStart"/>
      <w:r w:rsidR="006C51BB" w:rsidRPr="00642EF4">
        <w:rPr>
          <w:rFonts w:asciiTheme="minorHAnsi" w:hAnsiTheme="minorHAnsi" w:cstheme="minorHAnsi"/>
          <w:b/>
          <w:bCs/>
          <w:iCs/>
          <w:sz w:val="22"/>
          <w:szCs w:val="22"/>
        </w:rPr>
        <w:t>XXXXX,</w:t>
      </w:r>
      <w:proofErr w:type="gramEnd"/>
      <w:r w:rsidR="006C51BB" w:rsidRPr="00642EF4">
        <w:rPr>
          <w:rFonts w:asciiTheme="minorHAnsi" w:hAnsiTheme="minorHAnsi" w:cstheme="minorHAnsi"/>
          <w:b/>
          <w:bCs/>
          <w:iCs/>
          <w:sz w:val="22"/>
          <w:szCs w:val="22"/>
        </w:rPr>
        <w:t>XX (</w:t>
      </w:r>
      <w:proofErr w:type="spellStart"/>
      <w:r w:rsidR="006C51BB" w:rsidRPr="00642EF4">
        <w:rPr>
          <w:rFonts w:asciiTheme="minorHAnsi" w:hAnsiTheme="minorHAnsi" w:cstheme="minorHAnsi"/>
          <w:b/>
          <w:bCs/>
          <w:iCs/>
          <w:sz w:val="22"/>
          <w:szCs w:val="22"/>
        </w:rPr>
        <w:t>xxxxx</w:t>
      </w:r>
      <w:proofErr w:type="spellEnd"/>
      <w:r w:rsidR="006C51BB" w:rsidRPr="00642EF4">
        <w:rPr>
          <w:rFonts w:asciiTheme="minorHAnsi" w:hAnsiTheme="minorHAnsi" w:cstheme="minorHAnsi"/>
          <w:b/>
          <w:bCs/>
          <w:iCs/>
          <w:sz w:val="22"/>
          <w:szCs w:val="22"/>
        </w:rPr>
        <w:t xml:space="preserve"> reais).</w:t>
      </w:r>
    </w:p>
    <w:p w14:paraId="1EFB27BD" w14:textId="175022A5" w:rsidR="003476AA" w:rsidRPr="00642EF4" w:rsidRDefault="006C51BB" w:rsidP="006C51BB">
      <w:pPr>
        <w:pStyle w:val="Nivel2"/>
        <w:spacing w:before="0" w:after="0"/>
        <w:ind w:left="567"/>
        <w:rPr>
          <w:rFonts w:asciiTheme="minorHAnsi" w:hAnsiTheme="minorHAnsi" w:cstheme="minorHAnsi"/>
          <w:iCs/>
          <w:sz w:val="22"/>
          <w:szCs w:val="22"/>
        </w:rPr>
      </w:pPr>
      <w:r w:rsidRPr="00642EF4">
        <w:rPr>
          <w:rFonts w:asciiTheme="minorHAnsi" w:hAnsiTheme="minorHAnsi" w:cstheme="minorHAnsi"/>
          <w:iCs/>
          <w:sz w:val="22"/>
          <w:szCs w:val="22"/>
        </w:rPr>
        <w:t xml:space="preserve">1.2.2. </w:t>
      </w:r>
      <w:r w:rsidR="003476AA" w:rsidRPr="00642EF4">
        <w:rPr>
          <w:rFonts w:asciiTheme="minorHAnsi" w:hAnsiTheme="minorHAnsi" w:cstheme="minorHAnsi"/>
          <w:iCs/>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430364F" w14:textId="77777777" w:rsidR="003476AA" w:rsidRPr="00642EF4" w:rsidRDefault="003476AA" w:rsidP="003476AA">
      <w:pPr>
        <w:pStyle w:val="Nivel2"/>
        <w:tabs>
          <w:tab w:val="left" w:pos="284"/>
        </w:tabs>
        <w:spacing w:before="0" w:after="0"/>
        <w:rPr>
          <w:rFonts w:asciiTheme="minorHAnsi" w:hAnsiTheme="minorHAnsi" w:cstheme="minorHAnsi"/>
          <w:iCs/>
          <w:sz w:val="22"/>
          <w:szCs w:val="22"/>
        </w:rPr>
      </w:pPr>
      <w:r w:rsidRPr="00642EF4">
        <w:rPr>
          <w:rFonts w:asciiTheme="minorHAnsi" w:hAnsiTheme="minorHAnsi" w:cstheme="minorHAnsi"/>
          <w:iCs/>
          <w:sz w:val="22"/>
          <w:szCs w:val="22"/>
        </w:rPr>
        <w:t>1.3. Vinculam esta contratação, independentemente de transcrição:</w:t>
      </w:r>
    </w:p>
    <w:p w14:paraId="68A03476" w14:textId="792D0D4C" w:rsidR="003476AA" w:rsidRPr="00642EF4" w:rsidRDefault="003476AA" w:rsidP="003476AA">
      <w:pPr>
        <w:pStyle w:val="Nivel3"/>
        <w:spacing w:before="0" w:after="0"/>
        <w:ind w:left="567"/>
        <w:rPr>
          <w:rFonts w:asciiTheme="minorHAnsi" w:hAnsiTheme="minorHAnsi" w:cstheme="minorHAnsi"/>
          <w:iCs/>
          <w:color w:val="auto"/>
          <w:sz w:val="22"/>
          <w:szCs w:val="22"/>
        </w:rPr>
      </w:pPr>
      <w:r w:rsidRPr="00642EF4">
        <w:rPr>
          <w:rFonts w:asciiTheme="minorHAnsi" w:hAnsiTheme="minorHAnsi" w:cstheme="minorHAnsi"/>
          <w:iCs/>
          <w:color w:val="auto"/>
          <w:sz w:val="22"/>
          <w:szCs w:val="22"/>
        </w:rPr>
        <w:t xml:space="preserve">1.3.1. O </w:t>
      </w:r>
      <w:r w:rsidR="00FC0B6F" w:rsidRPr="00642EF4">
        <w:rPr>
          <w:rFonts w:asciiTheme="minorHAnsi" w:hAnsiTheme="minorHAnsi" w:cstheme="minorHAnsi"/>
          <w:iCs/>
          <w:color w:val="auto"/>
          <w:sz w:val="22"/>
          <w:szCs w:val="22"/>
        </w:rPr>
        <w:t>Termo de referência</w:t>
      </w:r>
      <w:r w:rsidRPr="00642EF4">
        <w:rPr>
          <w:rFonts w:asciiTheme="minorHAnsi" w:hAnsiTheme="minorHAnsi" w:cstheme="minorHAnsi"/>
          <w:iCs/>
          <w:color w:val="auto"/>
          <w:sz w:val="22"/>
          <w:szCs w:val="22"/>
        </w:rPr>
        <w:t>;</w:t>
      </w:r>
    </w:p>
    <w:p w14:paraId="650982CF" w14:textId="4C1D0F13" w:rsidR="003476AA" w:rsidRPr="00642EF4" w:rsidRDefault="003476AA" w:rsidP="003476AA">
      <w:pPr>
        <w:pStyle w:val="Nivel3"/>
        <w:spacing w:before="0" w:after="0"/>
        <w:ind w:left="567"/>
        <w:rPr>
          <w:rFonts w:asciiTheme="minorHAnsi" w:hAnsiTheme="minorHAnsi" w:cstheme="minorHAnsi"/>
          <w:iCs/>
          <w:color w:val="auto"/>
          <w:sz w:val="22"/>
          <w:szCs w:val="22"/>
        </w:rPr>
      </w:pPr>
      <w:r w:rsidRPr="00642EF4">
        <w:rPr>
          <w:rFonts w:asciiTheme="minorHAnsi" w:hAnsiTheme="minorHAnsi" w:cstheme="minorHAnsi"/>
          <w:iCs/>
          <w:color w:val="auto"/>
          <w:sz w:val="22"/>
          <w:szCs w:val="22"/>
        </w:rPr>
        <w:t xml:space="preserve">1.3.2. O </w:t>
      </w:r>
      <w:r w:rsidR="00483B6A" w:rsidRPr="00642EF4">
        <w:rPr>
          <w:rFonts w:asciiTheme="minorHAnsi" w:hAnsiTheme="minorHAnsi" w:cstheme="minorHAnsi"/>
          <w:iCs/>
          <w:color w:val="auto"/>
          <w:sz w:val="22"/>
          <w:szCs w:val="22"/>
        </w:rPr>
        <w:t>Aviso de Dispensa de</w:t>
      </w:r>
      <w:r w:rsidRPr="00642EF4">
        <w:rPr>
          <w:rFonts w:asciiTheme="minorHAnsi" w:hAnsiTheme="minorHAnsi" w:cstheme="minorHAnsi"/>
          <w:iCs/>
          <w:color w:val="auto"/>
          <w:sz w:val="22"/>
          <w:szCs w:val="22"/>
        </w:rPr>
        <w:t xml:space="preserve"> Licitação;</w:t>
      </w:r>
    </w:p>
    <w:p w14:paraId="38EC2746" w14:textId="77777777" w:rsidR="003476AA" w:rsidRPr="00642EF4" w:rsidRDefault="003476AA" w:rsidP="003476AA">
      <w:pPr>
        <w:pStyle w:val="Nivel3"/>
        <w:spacing w:before="0" w:after="0"/>
        <w:ind w:left="567"/>
        <w:rPr>
          <w:rFonts w:asciiTheme="minorHAnsi" w:hAnsiTheme="minorHAnsi" w:cstheme="minorHAnsi"/>
          <w:iCs/>
          <w:color w:val="auto"/>
          <w:sz w:val="22"/>
          <w:szCs w:val="22"/>
        </w:rPr>
      </w:pPr>
      <w:r w:rsidRPr="00642EF4">
        <w:rPr>
          <w:rFonts w:asciiTheme="minorHAnsi" w:hAnsiTheme="minorHAnsi" w:cstheme="minorHAnsi"/>
          <w:iCs/>
          <w:color w:val="auto"/>
          <w:sz w:val="22"/>
          <w:szCs w:val="22"/>
        </w:rPr>
        <w:t>1.3.3. A Proposta do contratado;</w:t>
      </w:r>
    </w:p>
    <w:p w14:paraId="56AB8DBB" w14:textId="77777777" w:rsidR="003476AA" w:rsidRPr="00642EF4" w:rsidRDefault="003476AA" w:rsidP="003476AA">
      <w:pPr>
        <w:pStyle w:val="Nivel3"/>
        <w:spacing w:before="0" w:after="0"/>
        <w:ind w:left="567"/>
        <w:rPr>
          <w:rFonts w:asciiTheme="minorHAnsi" w:hAnsiTheme="minorHAnsi" w:cstheme="minorHAnsi"/>
          <w:iCs/>
          <w:color w:val="auto"/>
          <w:sz w:val="22"/>
          <w:szCs w:val="22"/>
        </w:rPr>
      </w:pPr>
      <w:r w:rsidRPr="00642EF4">
        <w:rPr>
          <w:rFonts w:asciiTheme="minorHAnsi" w:hAnsiTheme="minorHAnsi" w:cstheme="minorHAnsi"/>
          <w:iCs/>
          <w:color w:val="auto"/>
          <w:sz w:val="22"/>
          <w:szCs w:val="22"/>
        </w:rPr>
        <w:t>1.3.4. Eventuais anexos dos documentos supracitados.</w:t>
      </w:r>
    </w:p>
    <w:p w14:paraId="0E692EF4" w14:textId="77777777" w:rsidR="003476AA" w:rsidRPr="00642EF4" w:rsidRDefault="003476AA" w:rsidP="003476AA">
      <w:pPr>
        <w:pStyle w:val="Nivel3"/>
        <w:spacing w:before="0" w:after="0"/>
        <w:rPr>
          <w:rFonts w:asciiTheme="minorHAnsi" w:hAnsiTheme="minorHAnsi" w:cstheme="minorHAnsi"/>
          <w:iCs/>
          <w:color w:val="auto"/>
          <w:sz w:val="22"/>
          <w:szCs w:val="22"/>
        </w:rPr>
      </w:pPr>
    </w:p>
    <w:p w14:paraId="743B0F51" w14:textId="665D68EA" w:rsidR="003476AA" w:rsidRPr="00642EF4" w:rsidRDefault="6D3C1F7B" w:rsidP="6A55B988">
      <w:pPr>
        <w:pStyle w:val="Nivel01"/>
        <w:spacing w:before="0"/>
        <w:rPr>
          <w:rFonts w:asciiTheme="minorHAnsi" w:hAnsiTheme="minorHAnsi" w:cstheme="minorBidi"/>
          <w:color w:val="auto"/>
          <w:sz w:val="22"/>
          <w:szCs w:val="22"/>
        </w:rPr>
      </w:pPr>
      <w:proofErr w:type="gramStart"/>
      <w:r w:rsidRPr="00642EF4">
        <w:rPr>
          <w:rFonts w:asciiTheme="minorHAnsi" w:hAnsiTheme="minorHAnsi" w:cstheme="minorBidi"/>
          <w:color w:val="auto"/>
          <w:sz w:val="22"/>
          <w:szCs w:val="22"/>
        </w:rPr>
        <w:t>2</w:t>
      </w:r>
      <w:proofErr w:type="gramEnd"/>
      <w:r w:rsidRPr="00642EF4">
        <w:rPr>
          <w:rFonts w:asciiTheme="minorHAnsi" w:hAnsiTheme="minorHAnsi" w:cstheme="minorBidi"/>
          <w:color w:val="auto"/>
          <w:sz w:val="22"/>
          <w:szCs w:val="22"/>
        </w:rPr>
        <w:t xml:space="preserve"> </w:t>
      </w:r>
      <w:r w:rsidR="5BED5AA0" w:rsidRPr="00642EF4">
        <w:rPr>
          <w:rFonts w:asciiTheme="minorHAnsi" w:hAnsiTheme="minorHAnsi" w:cstheme="minorBidi"/>
          <w:color w:val="auto"/>
          <w:sz w:val="22"/>
          <w:szCs w:val="22"/>
        </w:rPr>
        <w:t>CLÁUSULA SEGUNDA – VIGÊNCIA E PRORROGAÇÃO</w:t>
      </w:r>
    </w:p>
    <w:p w14:paraId="01079FB7" w14:textId="62B61608" w:rsidR="00313256" w:rsidRPr="00642EF4" w:rsidRDefault="3C00CAD1" w:rsidP="00360D47">
      <w:pPr>
        <w:pStyle w:val="PargrafodaLista"/>
        <w:numPr>
          <w:ilvl w:val="1"/>
          <w:numId w:val="47"/>
        </w:numPr>
        <w:tabs>
          <w:tab w:val="left" w:pos="426"/>
        </w:tabs>
        <w:suppressAutoHyphens w:val="0"/>
        <w:autoSpaceDN/>
        <w:spacing w:line="276" w:lineRule="auto"/>
        <w:ind w:left="0" w:firstLine="0"/>
        <w:jc w:val="both"/>
        <w:textAlignment w:val="auto"/>
        <w:rPr>
          <w:sz w:val="22"/>
          <w:szCs w:val="22"/>
        </w:rPr>
      </w:pPr>
      <w:r w:rsidRPr="00642EF4">
        <w:rPr>
          <w:rFonts w:ascii="Calibri" w:eastAsia="Calibri" w:hAnsi="Calibri" w:cs="Calibri"/>
          <w:sz w:val="22"/>
          <w:szCs w:val="22"/>
        </w:rPr>
        <w:t xml:space="preserve">O contrato ficará </w:t>
      </w:r>
      <w:r w:rsidRPr="00642EF4">
        <w:rPr>
          <w:rFonts w:ascii="Calibri" w:eastAsia="Calibri" w:hAnsi="Calibri" w:cs="Calibri"/>
          <w:b/>
          <w:bCs/>
          <w:sz w:val="22"/>
          <w:szCs w:val="22"/>
        </w:rPr>
        <w:t>adstrito à vigência do exercício financeiro à época de sua assinatura,</w:t>
      </w:r>
      <w:r w:rsidRPr="00642EF4">
        <w:rPr>
          <w:rFonts w:ascii="Calibri" w:eastAsia="Calibri" w:hAnsi="Calibri" w:cs="Calibri"/>
          <w:sz w:val="22"/>
          <w:szCs w:val="22"/>
        </w:rPr>
        <w:t xml:space="preserve"> contado da data de sua assinatura, nos termos do art. 105 da Lei nº 14.133/2021, não podendo ser prorrogado, cond</w:t>
      </w:r>
      <w:r w:rsidRPr="00642EF4">
        <w:rPr>
          <w:rFonts w:ascii="Calibri" w:eastAsia="Calibri" w:hAnsi="Calibri" w:cs="Calibri"/>
          <w:sz w:val="22"/>
          <w:szCs w:val="22"/>
        </w:rPr>
        <w:t>i</w:t>
      </w:r>
      <w:r w:rsidRPr="00642EF4">
        <w:rPr>
          <w:rFonts w:ascii="Calibri" w:eastAsia="Calibri" w:hAnsi="Calibri" w:cs="Calibri"/>
          <w:sz w:val="22"/>
          <w:szCs w:val="22"/>
        </w:rPr>
        <w:t>cionada sua eficácia após a publicação do seu extrato na imprensa oficial.</w:t>
      </w:r>
    </w:p>
    <w:p w14:paraId="4A630A1A" w14:textId="77777777" w:rsidR="003476AA" w:rsidRPr="00642EF4" w:rsidRDefault="003476AA" w:rsidP="003476AA">
      <w:pPr>
        <w:pStyle w:val="Nvel2-Red"/>
        <w:numPr>
          <w:ilvl w:val="0"/>
          <w:numId w:val="0"/>
        </w:numPr>
        <w:spacing w:before="0" w:after="0"/>
        <w:rPr>
          <w:rFonts w:asciiTheme="minorHAnsi" w:hAnsiTheme="minorHAnsi" w:cstheme="minorHAnsi"/>
          <w:i w:val="0"/>
          <w:color w:val="auto"/>
          <w:sz w:val="22"/>
          <w:szCs w:val="22"/>
        </w:rPr>
      </w:pPr>
    </w:p>
    <w:p w14:paraId="0F0D40F9" w14:textId="76CB1D59" w:rsidR="00A2048D" w:rsidRPr="00642EF4" w:rsidRDefault="05E1944A" w:rsidP="6A55B988">
      <w:pPr>
        <w:pStyle w:val="Nivel01"/>
        <w:spacing w:before="0" w:after="0"/>
        <w:rPr>
          <w:rFonts w:asciiTheme="minorHAnsi" w:hAnsiTheme="minorHAnsi" w:cstheme="minorBidi"/>
          <w:color w:val="auto"/>
          <w:sz w:val="22"/>
          <w:szCs w:val="22"/>
        </w:rPr>
      </w:pPr>
      <w:proofErr w:type="gramStart"/>
      <w:r w:rsidRPr="00642EF4">
        <w:rPr>
          <w:rFonts w:asciiTheme="minorHAnsi" w:hAnsiTheme="minorHAnsi" w:cstheme="minorBidi"/>
          <w:color w:val="auto"/>
          <w:sz w:val="22"/>
          <w:szCs w:val="22"/>
        </w:rPr>
        <w:t>3</w:t>
      </w:r>
      <w:proofErr w:type="gramEnd"/>
      <w:r w:rsidRPr="00642EF4">
        <w:rPr>
          <w:rFonts w:asciiTheme="minorHAnsi" w:hAnsiTheme="minorHAnsi" w:cstheme="minorBidi"/>
          <w:color w:val="auto"/>
          <w:sz w:val="22"/>
          <w:szCs w:val="22"/>
        </w:rPr>
        <w:t xml:space="preserve"> </w:t>
      </w:r>
      <w:r w:rsidR="1D1EDE5E" w:rsidRPr="00642EF4">
        <w:rPr>
          <w:rFonts w:asciiTheme="minorHAnsi" w:hAnsiTheme="minorHAnsi" w:cstheme="minorBidi"/>
          <w:color w:val="auto"/>
          <w:sz w:val="22"/>
          <w:szCs w:val="22"/>
        </w:rPr>
        <w:t>CLÁUSULA TERCEIRA – EXECUÇÃO DO OBJETO</w:t>
      </w:r>
      <w:r w:rsidR="44EDB4A5" w:rsidRPr="00642EF4">
        <w:rPr>
          <w:rFonts w:asciiTheme="minorHAnsi" w:hAnsiTheme="minorHAnsi" w:cstheme="minorBidi"/>
          <w:color w:val="auto"/>
          <w:sz w:val="22"/>
          <w:szCs w:val="22"/>
        </w:rPr>
        <w:t xml:space="preserve"> E SUBCONTRATAÇÃO</w:t>
      </w:r>
    </w:p>
    <w:p w14:paraId="7CAEB496" w14:textId="3619C0BF" w:rsidR="377AAB59" w:rsidRPr="00642EF4" w:rsidRDefault="377AAB59" w:rsidP="00360D47">
      <w:pPr>
        <w:pStyle w:val="Nivel2"/>
        <w:numPr>
          <w:ilvl w:val="1"/>
          <w:numId w:val="48"/>
        </w:numPr>
        <w:tabs>
          <w:tab w:val="left" w:pos="426"/>
        </w:tabs>
        <w:spacing w:before="0" w:after="0"/>
        <w:ind w:left="0" w:firstLine="0"/>
        <w:rPr>
          <w:rFonts w:asciiTheme="minorHAnsi" w:eastAsiaTheme="minorEastAsia" w:hAnsiTheme="minorHAnsi" w:cstheme="minorBidi"/>
          <w:sz w:val="22"/>
          <w:szCs w:val="22"/>
        </w:rPr>
      </w:pPr>
      <w:r w:rsidRPr="00642EF4">
        <w:rPr>
          <w:rFonts w:asciiTheme="minorHAnsi" w:eastAsiaTheme="minorEastAsia" w:hAnsiTheme="minorHAnsi" w:cstheme="minorBidi"/>
          <w:sz w:val="22"/>
          <w:szCs w:val="22"/>
        </w:rPr>
        <w:t xml:space="preserve">O serviço será </w:t>
      </w:r>
      <w:r w:rsidR="62C7BB0D" w:rsidRPr="00642EF4">
        <w:rPr>
          <w:rFonts w:asciiTheme="minorHAnsi" w:eastAsiaTheme="minorEastAsia" w:hAnsiTheme="minorHAnsi" w:cstheme="minorBidi"/>
          <w:sz w:val="22"/>
          <w:szCs w:val="22"/>
        </w:rPr>
        <w:t>execu</w:t>
      </w:r>
      <w:r w:rsidRPr="00642EF4">
        <w:rPr>
          <w:rFonts w:asciiTheme="minorHAnsi" w:eastAsiaTheme="minorEastAsia" w:hAnsiTheme="minorHAnsi" w:cstheme="minorBidi"/>
          <w:sz w:val="22"/>
          <w:szCs w:val="22"/>
        </w:rPr>
        <w:t>tado no prazo de</w:t>
      </w:r>
      <w:r w:rsidR="173BCE4F" w:rsidRPr="00642EF4">
        <w:rPr>
          <w:rFonts w:asciiTheme="minorHAnsi" w:eastAsiaTheme="minorEastAsia" w:hAnsiTheme="minorHAnsi" w:cstheme="minorBidi"/>
          <w:sz w:val="22"/>
          <w:szCs w:val="22"/>
        </w:rPr>
        <w:t xml:space="preserve"> até</w:t>
      </w:r>
      <w:r w:rsidRPr="00642EF4">
        <w:rPr>
          <w:rFonts w:asciiTheme="minorHAnsi" w:eastAsiaTheme="minorEastAsia" w:hAnsiTheme="minorHAnsi" w:cstheme="minorBidi"/>
          <w:sz w:val="22"/>
          <w:szCs w:val="22"/>
        </w:rPr>
        <w:t xml:space="preserve"> </w:t>
      </w:r>
      <w:r w:rsidR="4D8170A8" w:rsidRPr="00642EF4">
        <w:rPr>
          <w:rFonts w:asciiTheme="minorHAnsi" w:eastAsiaTheme="minorEastAsia" w:hAnsiTheme="minorHAnsi" w:cstheme="minorBidi"/>
          <w:b/>
          <w:bCs/>
          <w:sz w:val="22"/>
          <w:szCs w:val="22"/>
        </w:rPr>
        <w:t>6</w:t>
      </w:r>
      <w:r w:rsidR="28407A80" w:rsidRPr="00642EF4">
        <w:rPr>
          <w:rFonts w:asciiTheme="minorHAnsi" w:eastAsiaTheme="minorEastAsia" w:hAnsiTheme="minorHAnsi" w:cstheme="minorBidi"/>
          <w:b/>
          <w:bCs/>
          <w:sz w:val="22"/>
          <w:szCs w:val="22"/>
        </w:rPr>
        <w:t>0</w:t>
      </w:r>
      <w:r w:rsidRPr="00642EF4">
        <w:rPr>
          <w:rFonts w:asciiTheme="minorHAnsi" w:eastAsiaTheme="minorEastAsia" w:hAnsiTheme="minorHAnsi" w:cstheme="minorBidi"/>
          <w:b/>
          <w:bCs/>
          <w:sz w:val="22"/>
          <w:szCs w:val="22"/>
        </w:rPr>
        <w:t xml:space="preserve"> (</w:t>
      </w:r>
      <w:r w:rsidR="76DE3066" w:rsidRPr="00642EF4">
        <w:rPr>
          <w:rFonts w:asciiTheme="minorHAnsi" w:eastAsiaTheme="minorEastAsia" w:hAnsiTheme="minorHAnsi" w:cstheme="minorBidi"/>
          <w:b/>
          <w:bCs/>
          <w:sz w:val="22"/>
          <w:szCs w:val="22"/>
        </w:rPr>
        <w:t>sessenta</w:t>
      </w:r>
      <w:r w:rsidRPr="00642EF4">
        <w:rPr>
          <w:rFonts w:asciiTheme="minorHAnsi" w:eastAsiaTheme="minorEastAsia" w:hAnsiTheme="minorHAnsi" w:cstheme="minorBidi"/>
          <w:b/>
          <w:bCs/>
          <w:sz w:val="22"/>
          <w:szCs w:val="22"/>
        </w:rPr>
        <w:t>) dias</w:t>
      </w:r>
      <w:r w:rsidRPr="00642EF4">
        <w:rPr>
          <w:rFonts w:asciiTheme="minorHAnsi" w:eastAsiaTheme="minorEastAsia" w:hAnsiTheme="minorHAnsi" w:cstheme="minorBidi"/>
          <w:sz w:val="22"/>
          <w:szCs w:val="22"/>
        </w:rPr>
        <w:t xml:space="preserve">, a contar do recebimento da Ordem de Serviço, emitidos após a formalização da </w:t>
      </w:r>
      <w:proofErr w:type="gramStart"/>
      <w:r w:rsidRPr="00642EF4">
        <w:rPr>
          <w:rFonts w:asciiTheme="minorHAnsi" w:eastAsiaTheme="minorEastAsia" w:hAnsiTheme="minorHAnsi" w:cstheme="minorBidi"/>
          <w:sz w:val="22"/>
          <w:szCs w:val="22"/>
        </w:rPr>
        <w:t>contrata</w:t>
      </w:r>
      <w:r w:rsidR="785195EC" w:rsidRPr="00642EF4">
        <w:rPr>
          <w:rFonts w:asciiTheme="minorHAnsi" w:eastAsiaTheme="minorEastAsia" w:hAnsiTheme="minorHAnsi" w:cstheme="minorBidi"/>
          <w:sz w:val="22"/>
          <w:szCs w:val="22"/>
        </w:rPr>
        <w:t>ção</w:t>
      </w:r>
      <w:proofErr w:type="gramEnd"/>
    </w:p>
    <w:p w14:paraId="0914494B" w14:textId="3C49A672" w:rsidR="1603FA40" w:rsidRPr="00642EF4" w:rsidRDefault="1603FA40" w:rsidP="00360D47">
      <w:pPr>
        <w:pStyle w:val="Nivel2"/>
        <w:numPr>
          <w:ilvl w:val="1"/>
          <w:numId w:val="48"/>
        </w:numPr>
        <w:tabs>
          <w:tab w:val="left" w:pos="426"/>
        </w:tabs>
        <w:spacing w:before="0" w:after="0"/>
        <w:ind w:left="0" w:firstLine="0"/>
        <w:rPr>
          <w:rFonts w:asciiTheme="minorHAnsi" w:eastAsiaTheme="minorEastAsia" w:hAnsiTheme="minorHAnsi" w:cstheme="minorBidi"/>
          <w:sz w:val="22"/>
          <w:szCs w:val="22"/>
        </w:rPr>
      </w:pPr>
      <w:r w:rsidRPr="00642EF4">
        <w:rPr>
          <w:rFonts w:asciiTheme="minorHAnsi" w:eastAsiaTheme="minorEastAsia" w:hAnsiTheme="minorHAnsi" w:cstheme="minorBidi"/>
          <w:sz w:val="22"/>
          <w:szCs w:val="22"/>
        </w:rPr>
        <w:t>A execução do objeto seguirá a seguinte dinâmica:</w:t>
      </w:r>
      <w:proofErr w:type="gramStart"/>
      <w:r w:rsidRPr="00642EF4">
        <w:rPr>
          <w:rFonts w:asciiTheme="minorHAnsi" w:eastAsiaTheme="minorEastAsia" w:hAnsiTheme="minorHAnsi" w:cstheme="minorBidi"/>
          <w:sz w:val="22"/>
          <w:szCs w:val="22"/>
        </w:rPr>
        <w:t xml:space="preserve">  </w:t>
      </w:r>
    </w:p>
    <w:p w14:paraId="4C36422E" w14:textId="430F097C" w:rsidR="1603FA40" w:rsidRPr="00642EF4" w:rsidRDefault="1603FA40" w:rsidP="6A55B988">
      <w:pPr>
        <w:spacing w:after="0" w:line="360" w:lineRule="auto"/>
        <w:ind w:left="270"/>
        <w:jc w:val="both"/>
        <w:rPr>
          <w:rFonts w:asciiTheme="minorHAnsi" w:eastAsiaTheme="minorEastAsia" w:hAnsiTheme="minorHAnsi" w:cstheme="minorBidi"/>
        </w:rPr>
      </w:pPr>
      <w:proofErr w:type="gramEnd"/>
      <w:r w:rsidRPr="00642EF4">
        <w:rPr>
          <w:rFonts w:asciiTheme="minorHAnsi" w:eastAsiaTheme="minorEastAsia" w:hAnsiTheme="minorHAnsi" w:cstheme="minorBidi"/>
        </w:rPr>
        <w:t>3.2.1 A equipe da contratada deverá se reunir com equipe do contratante, presencialmente, para verificar as diretrizes do projeto e demandas.</w:t>
      </w:r>
    </w:p>
    <w:p w14:paraId="27FB2DD1" w14:textId="495B433A" w:rsidR="1603FA40" w:rsidRPr="00642EF4" w:rsidRDefault="1603FA40" w:rsidP="6A55B988">
      <w:pPr>
        <w:spacing w:after="0" w:line="360" w:lineRule="auto"/>
        <w:ind w:left="270"/>
        <w:jc w:val="both"/>
        <w:rPr>
          <w:rFonts w:asciiTheme="minorHAnsi" w:eastAsiaTheme="minorEastAsia" w:hAnsiTheme="minorHAnsi" w:cstheme="minorBidi"/>
        </w:rPr>
      </w:pPr>
      <w:r w:rsidRPr="00642EF4">
        <w:rPr>
          <w:rFonts w:asciiTheme="minorHAnsi" w:eastAsiaTheme="minorEastAsia" w:hAnsiTheme="minorHAnsi" w:cstheme="minorBidi"/>
        </w:rPr>
        <w:t>3.2.2 Após aprovação do projeto nos órgãos competentes, a contratada deverá realizar a entrega dos mesmos em via impressa e digital, acompanhado de todos os itens previstos neste termo;</w:t>
      </w:r>
    </w:p>
    <w:p w14:paraId="30D41A3B" w14:textId="1338E255" w:rsidR="1603FA40" w:rsidRPr="00642EF4" w:rsidRDefault="1603FA40" w:rsidP="6A55B988">
      <w:pPr>
        <w:spacing w:after="0" w:line="360" w:lineRule="auto"/>
        <w:ind w:left="270"/>
        <w:jc w:val="both"/>
        <w:rPr>
          <w:rFonts w:asciiTheme="minorHAnsi" w:eastAsiaTheme="minorEastAsia" w:hAnsiTheme="minorHAnsi" w:cstheme="minorBidi"/>
        </w:rPr>
      </w:pPr>
      <w:r w:rsidRPr="00642EF4">
        <w:rPr>
          <w:rFonts w:asciiTheme="minorHAnsi" w:eastAsiaTheme="minorEastAsia" w:hAnsiTheme="minorHAnsi" w:cstheme="minorBidi"/>
        </w:rPr>
        <w:t>3.3.3 O recebimento provisório ou definitivo do objeto não exclui a responsabilidade da contratada pelos prejuízos resultantes da incorreta execução do contrato.</w:t>
      </w:r>
    </w:p>
    <w:p w14:paraId="5DEDFCCE" w14:textId="3923E731" w:rsidR="1603FA40" w:rsidRPr="00642EF4" w:rsidRDefault="1603FA40" w:rsidP="6A55B988">
      <w:pPr>
        <w:spacing w:after="0" w:line="360" w:lineRule="auto"/>
        <w:ind w:left="270"/>
        <w:jc w:val="both"/>
        <w:rPr>
          <w:rFonts w:asciiTheme="minorHAnsi" w:eastAsiaTheme="minorEastAsia" w:hAnsiTheme="minorHAnsi" w:cstheme="minorBidi"/>
        </w:rPr>
      </w:pPr>
      <w:r w:rsidRPr="00642EF4">
        <w:rPr>
          <w:rFonts w:asciiTheme="minorHAnsi" w:eastAsiaTheme="minorEastAsia" w:hAnsiTheme="minorHAnsi" w:cstheme="minorBidi"/>
        </w:rPr>
        <w:t xml:space="preserve">3.3.4 </w:t>
      </w:r>
      <w:r w:rsidR="6FC1FF1B" w:rsidRPr="00642EF4">
        <w:rPr>
          <w:rFonts w:asciiTheme="minorHAnsi" w:eastAsiaTheme="minorEastAsia" w:hAnsiTheme="minorHAnsi" w:cstheme="minorBidi"/>
        </w:rPr>
        <w:t>O</w:t>
      </w:r>
      <w:r w:rsidRPr="00642EF4">
        <w:rPr>
          <w:rFonts w:asciiTheme="minorHAnsi" w:eastAsiaTheme="minorEastAsia" w:hAnsiTheme="minorHAnsi" w:cstheme="minorBidi"/>
        </w:rPr>
        <w:t>s custos de plotagem e ART do projeto devem estar incluídos no custo do objeto.</w:t>
      </w:r>
    </w:p>
    <w:p w14:paraId="70A2BA27" w14:textId="65E1306C" w:rsidR="1603FA40" w:rsidRPr="00642EF4" w:rsidRDefault="1603FA40" w:rsidP="00360D47">
      <w:pPr>
        <w:pStyle w:val="Nivel2"/>
        <w:numPr>
          <w:ilvl w:val="1"/>
          <w:numId w:val="48"/>
        </w:numPr>
        <w:tabs>
          <w:tab w:val="left" w:pos="426"/>
        </w:tabs>
        <w:spacing w:before="0" w:after="0"/>
        <w:ind w:left="0" w:firstLine="0"/>
        <w:rPr>
          <w:rFonts w:asciiTheme="minorHAnsi" w:eastAsiaTheme="minorEastAsia" w:hAnsiTheme="minorHAnsi" w:cstheme="minorBidi"/>
          <w:sz w:val="22"/>
          <w:szCs w:val="22"/>
        </w:rPr>
      </w:pPr>
      <w:r w:rsidRPr="00642EF4">
        <w:rPr>
          <w:rFonts w:asciiTheme="minorHAnsi" w:eastAsiaTheme="minorEastAsia" w:hAnsiTheme="minorHAnsi" w:cstheme="minorBidi"/>
          <w:sz w:val="22"/>
          <w:szCs w:val="22"/>
        </w:rPr>
        <w:t>Considerando a natureza e especialidade do objeto, não será permitida a subcontratação do serviço ora contratado.</w:t>
      </w:r>
    </w:p>
    <w:p w14:paraId="13FB4758" w14:textId="77777777" w:rsidR="00A2048D" w:rsidRPr="00642EF4" w:rsidRDefault="00A2048D" w:rsidP="00A2048D">
      <w:pPr>
        <w:pStyle w:val="Nvel2-Red"/>
        <w:numPr>
          <w:ilvl w:val="0"/>
          <w:numId w:val="0"/>
        </w:numPr>
        <w:suppressAutoHyphens/>
        <w:spacing w:before="0" w:after="0"/>
        <w:rPr>
          <w:rFonts w:asciiTheme="minorHAnsi" w:hAnsiTheme="minorHAnsi" w:cstheme="minorHAnsi"/>
          <w:i w:val="0"/>
          <w:color w:val="auto"/>
          <w:sz w:val="22"/>
          <w:szCs w:val="22"/>
        </w:rPr>
      </w:pPr>
    </w:p>
    <w:p w14:paraId="6B242585" w14:textId="6C5DCBE2" w:rsidR="005A4B87" w:rsidRPr="00642EF4" w:rsidRDefault="316C3F0B" w:rsidP="00360D47">
      <w:pPr>
        <w:pStyle w:val="PargrafodaLista"/>
        <w:numPr>
          <w:ilvl w:val="0"/>
          <w:numId w:val="48"/>
        </w:numPr>
        <w:tabs>
          <w:tab w:val="left" w:pos="426"/>
        </w:tabs>
        <w:autoSpaceDN/>
        <w:spacing w:line="276" w:lineRule="auto"/>
        <w:jc w:val="both"/>
        <w:textAlignment w:val="auto"/>
        <w:rPr>
          <w:rFonts w:asciiTheme="minorHAnsi" w:hAnsiTheme="minorHAnsi" w:cstheme="minorBidi"/>
          <w:b/>
          <w:bCs/>
          <w:sz w:val="22"/>
          <w:szCs w:val="22"/>
          <w:lang w:eastAsia="en-US"/>
        </w:rPr>
      </w:pPr>
      <w:r w:rsidRPr="00642EF4">
        <w:rPr>
          <w:rFonts w:asciiTheme="minorHAnsi" w:hAnsiTheme="minorHAnsi" w:cstheme="minorBidi"/>
          <w:b/>
          <w:bCs/>
          <w:sz w:val="22"/>
          <w:szCs w:val="22"/>
        </w:rPr>
        <w:t>CLÁUSULA QUARTA – MEDIÇÃO E PAGAMENTO</w:t>
      </w:r>
    </w:p>
    <w:p w14:paraId="55E15F78" w14:textId="7B4536F8" w:rsidR="005A4B87" w:rsidRPr="00642EF4" w:rsidRDefault="316C3F0B" w:rsidP="6A55B988">
      <w:pPr>
        <w:pStyle w:val="Nivel2"/>
        <w:tabs>
          <w:tab w:val="left" w:pos="426"/>
        </w:tabs>
        <w:autoSpaceDN/>
        <w:spacing w:before="0" w:after="0"/>
        <w:textAlignment w:val="auto"/>
        <w:rPr>
          <w:rFonts w:asciiTheme="minorHAnsi" w:hAnsiTheme="minorHAnsi" w:cstheme="minorBidi"/>
          <w:sz w:val="22"/>
          <w:szCs w:val="22"/>
          <w:lang w:eastAsia="en-US"/>
        </w:rPr>
      </w:pPr>
      <w:r w:rsidRPr="00642EF4">
        <w:rPr>
          <w:rFonts w:asciiTheme="minorHAnsi" w:hAnsiTheme="minorHAnsi" w:cstheme="minorBidi"/>
          <w:sz w:val="22"/>
          <w:szCs w:val="22"/>
          <w:lang w:eastAsia="en-US"/>
        </w:rPr>
        <w:t xml:space="preserve">4.1 </w:t>
      </w:r>
      <w:r w:rsidR="1F9857ED" w:rsidRPr="00642EF4">
        <w:rPr>
          <w:rFonts w:asciiTheme="minorHAnsi" w:hAnsiTheme="minorHAnsi" w:cstheme="minorBidi"/>
          <w:sz w:val="22"/>
          <w:szCs w:val="22"/>
          <w:lang w:eastAsia="en-US"/>
        </w:rPr>
        <w:t>Durante a execução contratual, o fiscal deverá monitorar constantemente o nível de qualidade do serviço para evitar a sua degeneração, devendo intervir para requerer à CONTRATADA a correção das faltas, falhas e irregularidades constatadas;</w:t>
      </w:r>
    </w:p>
    <w:p w14:paraId="7277C884" w14:textId="77777777" w:rsidR="005A4B87" w:rsidRPr="00642EF4" w:rsidRDefault="005A4B87" w:rsidP="00360D47">
      <w:pPr>
        <w:pStyle w:val="Nivel2"/>
        <w:numPr>
          <w:ilvl w:val="1"/>
          <w:numId w:val="48"/>
        </w:numPr>
        <w:tabs>
          <w:tab w:val="left" w:pos="426"/>
        </w:tabs>
        <w:autoSpaceDN/>
        <w:spacing w:before="0" w:after="0"/>
        <w:ind w:left="0" w:firstLine="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lastRenderedPageBreak/>
        <w:t xml:space="preserve">À CONTRATADA será permitido apresentar justificativa para a prestação do serviço com menor nível de conformidade, a qual poderá ser aceita pelo fiscal, desde que comprovada </w:t>
      </w:r>
      <w:proofErr w:type="gramStart"/>
      <w:r w:rsidRPr="00642EF4">
        <w:rPr>
          <w:rFonts w:asciiTheme="minorHAnsi" w:hAnsiTheme="minorHAnsi" w:cstheme="minorHAnsi"/>
          <w:sz w:val="22"/>
          <w:szCs w:val="22"/>
          <w:lang w:eastAsia="en-US"/>
        </w:rPr>
        <w:t>a</w:t>
      </w:r>
      <w:proofErr w:type="gramEnd"/>
      <w:r w:rsidRPr="00642EF4">
        <w:rPr>
          <w:rFonts w:asciiTheme="minorHAnsi" w:hAnsiTheme="minorHAnsi" w:cstheme="minorHAnsi"/>
          <w:sz w:val="22"/>
          <w:szCs w:val="22"/>
          <w:lang w:eastAsia="en-US"/>
        </w:rPr>
        <w:t xml:space="preserve"> excepcionalidade da ocorrência, resultante exclusivamente de fatores imprevisíveis e alheios ao controle do prestador;</w:t>
      </w:r>
    </w:p>
    <w:p w14:paraId="36EBAE3C" w14:textId="77777777" w:rsidR="005A4B87" w:rsidRPr="00642EF4" w:rsidRDefault="005A4B87" w:rsidP="00360D47">
      <w:pPr>
        <w:pStyle w:val="Nivel2"/>
        <w:numPr>
          <w:ilvl w:val="1"/>
          <w:numId w:val="48"/>
        </w:numPr>
        <w:tabs>
          <w:tab w:val="left" w:pos="426"/>
        </w:tabs>
        <w:autoSpaceDN/>
        <w:spacing w:before="0" w:after="0"/>
        <w:ind w:left="0" w:firstLine="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A cada relatório circunstanciado ou fatura ou nota fiscal, para fins de pagamento, corresponderá aplicação individualizada do instrumento de aferição da qualidade da prestação do serviço;</w:t>
      </w:r>
    </w:p>
    <w:p w14:paraId="552CA71B" w14:textId="3B530F4C" w:rsidR="005A4B87" w:rsidRPr="00642EF4" w:rsidRDefault="005A4B87" w:rsidP="00360D47">
      <w:pPr>
        <w:pStyle w:val="Nivel2"/>
        <w:numPr>
          <w:ilvl w:val="1"/>
          <w:numId w:val="48"/>
        </w:numPr>
        <w:tabs>
          <w:tab w:val="left" w:pos="426"/>
        </w:tabs>
        <w:autoSpaceDN/>
        <w:spacing w:before="0" w:after="0"/>
        <w:ind w:left="0" w:firstLine="0"/>
        <w:textAlignment w:val="auto"/>
        <w:rPr>
          <w:rFonts w:asciiTheme="minorHAnsi" w:hAnsiTheme="minorHAnsi" w:cstheme="minorBidi"/>
          <w:sz w:val="22"/>
          <w:szCs w:val="22"/>
          <w:lang w:eastAsia="en-US"/>
        </w:rPr>
      </w:pPr>
      <w:r w:rsidRPr="00642EF4">
        <w:rPr>
          <w:rFonts w:asciiTheme="minorHAnsi" w:hAnsiTheme="minorHAnsi" w:cstheme="minorBidi"/>
          <w:sz w:val="22"/>
          <w:szCs w:val="22"/>
          <w:lang w:eastAsia="en-US"/>
        </w:rPr>
        <w:t>O valor devido a título de pagamento mensal à CONTRATADA</w:t>
      </w:r>
      <w:r w:rsidR="2AB0E728" w:rsidRPr="00642EF4">
        <w:rPr>
          <w:rFonts w:asciiTheme="minorHAnsi" w:hAnsiTheme="minorHAnsi" w:cstheme="minorBidi"/>
          <w:sz w:val="22"/>
          <w:szCs w:val="22"/>
          <w:lang w:eastAsia="en-US"/>
        </w:rPr>
        <w:t>, se couber,</w:t>
      </w:r>
      <w:r w:rsidRPr="00642EF4">
        <w:rPr>
          <w:rFonts w:asciiTheme="minorHAnsi" w:hAnsiTheme="minorHAnsi" w:cstheme="minorBidi"/>
          <w:sz w:val="22"/>
          <w:szCs w:val="22"/>
          <w:lang w:eastAsia="en-US"/>
        </w:rPr>
        <w:t xml:space="preserve"> será mensurado a partir da aplicação das condições do instrumento de aferição da qualidade da prestação do serviço, até um teto mensal para glosa de 10% do custo mensal do contrato;</w:t>
      </w:r>
    </w:p>
    <w:p w14:paraId="28351FD0" w14:textId="7000438F" w:rsidR="005A4B87" w:rsidRPr="00642EF4" w:rsidRDefault="005A4B87" w:rsidP="00360D47">
      <w:pPr>
        <w:pStyle w:val="Nivel2"/>
        <w:numPr>
          <w:ilvl w:val="1"/>
          <w:numId w:val="48"/>
        </w:numPr>
        <w:tabs>
          <w:tab w:val="left" w:pos="426"/>
        </w:tabs>
        <w:autoSpaceDN/>
        <w:spacing w:before="0" w:after="0"/>
        <w:ind w:left="0" w:firstLine="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A aplicação das glosas não compromete a aplicação de outras penalidades a que a CONTRATADA esteja sujeita pelo não cumprimento das obrigações contratuais ou execução insatisfatória dos serviços, nos termos previstos em lei.</w:t>
      </w:r>
    </w:p>
    <w:p w14:paraId="6A4F8A56" w14:textId="02E88913" w:rsidR="004D66B3" w:rsidRPr="00642EF4" w:rsidRDefault="004D66B3" w:rsidP="00BD685F">
      <w:pPr>
        <w:pStyle w:val="Nivel2"/>
        <w:tabs>
          <w:tab w:val="left" w:pos="426"/>
        </w:tabs>
        <w:autoSpaceDN/>
        <w:spacing w:after="0"/>
        <w:textAlignment w:val="auto"/>
        <w:rPr>
          <w:rFonts w:asciiTheme="minorHAnsi" w:hAnsiTheme="minorHAnsi" w:cstheme="minorHAnsi"/>
          <w:b/>
          <w:bCs/>
          <w:sz w:val="22"/>
          <w:szCs w:val="22"/>
          <w:lang w:eastAsia="en-US"/>
        </w:rPr>
      </w:pPr>
      <w:r w:rsidRPr="00642EF4">
        <w:rPr>
          <w:rFonts w:asciiTheme="minorHAnsi" w:hAnsiTheme="minorHAnsi" w:cstheme="minorHAnsi"/>
          <w:b/>
          <w:bCs/>
          <w:sz w:val="22"/>
          <w:szCs w:val="22"/>
          <w:lang w:eastAsia="en-US"/>
        </w:rPr>
        <w:t>Do recebimento</w:t>
      </w:r>
    </w:p>
    <w:p w14:paraId="689CEAF1" w14:textId="2EB00D7B" w:rsidR="00191164" w:rsidRPr="00642EF4" w:rsidRDefault="00FC0B6F" w:rsidP="00360D47">
      <w:pPr>
        <w:pStyle w:val="Nivel2"/>
        <w:numPr>
          <w:ilvl w:val="2"/>
          <w:numId w:val="48"/>
        </w:numPr>
        <w:tabs>
          <w:tab w:val="left" w:pos="426"/>
          <w:tab w:val="left" w:pos="1134"/>
        </w:tabs>
        <w:autoSpaceDN/>
        <w:spacing w:after="0"/>
        <w:ind w:left="567" w:hanging="11"/>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Ao final de cada etapa da execução contratual, conforme previsto no Cronograma Físico Financeiro, o Contratado apresentará a medição prévia dos serviços executados no período, por meio de planilha e memória de cálculo detalhada.</w:t>
      </w:r>
    </w:p>
    <w:p w14:paraId="2DF7D534" w14:textId="77777777" w:rsidR="00FC0B6F" w:rsidRPr="00642EF4" w:rsidRDefault="00FC0B6F" w:rsidP="00360D47">
      <w:pPr>
        <w:pStyle w:val="Nivel2"/>
        <w:numPr>
          <w:ilvl w:val="2"/>
          <w:numId w:val="48"/>
        </w:numPr>
        <w:tabs>
          <w:tab w:val="left" w:pos="426"/>
          <w:tab w:val="left" w:pos="1134"/>
        </w:tabs>
        <w:autoSpaceDN/>
        <w:spacing w:after="0"/>
        <w:ind w:left="567" w:hanging="11"/>
        <w:textAlignment w:val="auto"/>
        <w:rPr>
          <w:rFonts w:asciiTheme="minorHAnsi" w:hAnsiTheme="minorHAnsi" w:cstheme="minorHAnsi"/>
          <w:sz w:val="22"/>
          <w:szCs w:val="22"/>
          <w:lang w:eastAsia="en-US"/>
        </w:rPr>
      </w:pPr>
      <w:r w:rsidRPr="00642EF4">
        <w:rPr>
          <w:rFonts w:asciiTheme="minorHAnsi" w:hAnsiTheme="minorHAnsi" w:cstheme="minorHAnsi"/>
          <w:bCs/>
          <w:sz w:val="22"/>
          <w:szCs w:val="22"/>
          <w:lang w:eastAsia="en-US"/>
        </w:rPr>
        <w:t>Uma etapa será considerada efetivamente concluída quando os serviços previstos para aquela etapa, no Cronograma Físico-Financeiro, estiverem executados em sua totalidade.</w:t>
      </w:r>
    </w:p>
    <w:p w14:paraId="6B43A53B" w14:textId="086677DB" w:rsidR="004D66B3" w:rsidRPr="00642EF4" w:rsidRDefault="004D66B3" w:rsidP="00360D47">
      <w:pPr>
        <w:pStyle w:val="Nivel2"/>
        <w:numPr>
          <w:ilvl w:val="2"/>
          <w:numId w:val="48"/>
        </w:numPr>
        <w:tabs>
          <w:tab w:val="left" w:pos="426"/>
          <w:tab w:val="left" w:pos="1134"/>
        </w:tabs>
        <w:autoSpaceDN/>
        <w:spacing w:after="0"/>
        <w:ind w:left="567" w:hanging="11"/>
        <w:textAlignment w:val="auto"/>
        <w:rPr>
          <w:rFonts w:asciiTheme="minorHAnsi" w:hAnsiTheme="minorHAnsi" w:cstheme="minorBidi"/>
          <w:sz w:val="22"/>
          <w:szCs w:val="22"/>
          <w:lang w:eastAsia="en-US"/>
        </w:rPr>
      </w:pPr>
      <w:r w:rsidRPr="00642EF4">
        <w:rPr>
          <w:rFonts w:asciiTheme="minorHAnsi" w:hAnsiTheme="minorHAnsi" w:cstheme="minorBidi"/>
          <w:sz w:val="22"/>
          <w:szCs w:val="22"/>
          <w:lang w:eastAsia="en-US"/>
        </w:rPr>
        <w:t>O serviço executado poderá ser rejeitado, no todo ou em parte, quando em desacordo com as especificações constantes n</w:t>
      </w:r>
      <w:r w:rsidR="711FA4C4" w:rsidRPr="00642EF4">
        <w:rPr>
          <w:rFonts w:asciiTheme="minorHAnsi" w:hAnsiTheme="minorHAnsi" w:cstheme="minorBidi"/>
          <w:sz w:val="22"/>
          <w:szCs w:val="22"/>
          <w:lang w:eastAsia="en-US"/>
        </w:rPr>
        <w:t>o</w:t>
      </w:r>
      <w:r w:rsidRPr="00642EF4">
        <w:rPr>
          <w:rFonts w:asciiTheme="minorHAnsi" w:hAnsiTheme="minorHAnsi" w:cstheme="minorBidi"/>
          <w:sz w:val="22"/>
          <w:szCs w:val="22"/>
          <w:lang w:eastAsia="en-US"/>
        </w:rPr>
        <w:t xml:space="preserve"> Projeto Básico e na proposta, sem prejuízo da aplicação das penalidades.</w:t>
      </w:r>
    </w:p>
    <w:p w14:paraId="1D26B515" w14:textId="3CB01CFB" w:rsidR="004D66B3" w:rsidRPr="00642EF4" w:rsidRDefault="00230BD3"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4.7. </w:t>
      </w:r>
      <w:r w:rsidR="004D66B3" w:rsidRPr="00642EF4">
        <w:rPr>
          <w:rFonts w:asciiTheme="minorHAnsi" w:hAnsiTheme="minorHAnsi" w:cstheme="minorHAnsi"/>
          <w:sz w:val="22"/>
          <w:szCs w:val="22"/>
          <w:lang w:eastAsia="en-US"/>
        </w:rPr>
        <w:t>O objeto do contrato será recebido definitivamente, por servidor</w:t>
      </w:r>
      <w:r w:rsidR="00FC0B6F" w:rsidRPr="00642EF4">
        <w:rPr>
          <w:rFonts w:asciiTheme="minorHAnsi" w:hAnsiTheme="minorHAnsi" w:cstheme="minorHAnsi"/>
          <w:sz w:val="22"/>
          <w:szCs w:val="22"/>
          <w:lang w:eastAsia="en-US"/>
        </w:rPr>
        <w:t xml:space="preserve"> </w:t>
      </w:r>
      <w:r w:rsidR="004D66B3" w:rsidRPr="00642EF4">
        <w:rPr>
          <w:rFonts w:asciiTheme="minorHAnsi" w:hAnsiTheme="minorHAnsi" w:cstheme="minorHAnsi"/>
          <w:sz w:val="22"/>
          <w:szCs w:val="22"/>
          <w:lang w:eastAsia="en-US"/>
        </w:rPr>
        <w:t>designad</w:t>
      </w:r>
      <w:r w:rsidR="00FC0B6F" w:rsidRPr="00642EF4">
        <w:rPr>
          <w:rFonts w:asciiTheme="minorHAnsi" w:hAnsiTheme="minorHAnsi" w:cstheme="minorHAnsi"/>
          <w:sz w:val="22"/>
          <w:szCs w:val="22"/>
          <w:lang w:eastAsia="en-US"/>
        </w:rPr>
        <w:t>o</w:t>
      </w:r>
      <w:r w:rsidR="004D66B3" w:rsidRPr="00642EF4">
        <w:rPr>
          <w:rFonts w:asciiTheme="minorHAnsi" w:hAnsiTheme="minorHAnsi" w:cstheme="minorHAnsi"/>
          <w:sz w:val="22"/>
          <w:szCs w:val="22"/>
          <w:lang w:eastAsia="en-US"/>
        </w:rPr>
        <w:t xml:space="preserve"> pela autoridade competente, mediante termo detalhado que comprove o atendimento das exigências contratuais; </w:t>
      </w:r>
    </w:p>
    <w:p w14:paraId="4D6BBD9C" w14:textId="063E0CAC" w:rsidR="009A5713" w:rsidRPr="00642EF4" w:rsidRDefault="009A5713" w:rsidP="009A5713">
      <w:pPr>
        <w:pStyle w:val="Nivel2"/>
        <w:tabs>
          <w:tab w:val="left" w:pos="426"/>
        </w:tabs>
        <w:autoSpaceDN/>
        <w:spacing w:after="0"/>
        <w:ind w:left="567"/>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4.7.1. </w:t>
      </w:r>
      <w:r w:rsidR="00FC0B6F" w:rsidRPr="00642EF4">
        <w:rPr>
          <w:rFonts w:asciiTheme="minorHAnsi" w:hAnsiTheme="minorHAnsi" w:cstheme="minorHAnsi"/>
          <w:bCs/>
          <w:sz w:val="22"/>
          <w:szCs w:val="22"/>
          <w:lang w:eastAsia="en-US"/>
        </w:rPr>
        <w:t xml:space="preserve">Os serviços serão recebidos provisoriamente, no prazo de 02 (dois) dias, pelos fiscais técnico e administrativo, mediante termos detalhados, quando verificado o cumprimento das exigências de caráter técnico e administrativo. (Art. 140, I, a, da Lei nº 14.133 e </w:t>
      </w:r>
      <w:proofErr w:type="spellStart"/>
      <w:r w:rsidR="00FC0B6F" w:rsidRPr="00642EF4">
        <w:rPr>
          <w:rFonts w:asciiTheme="minorHAnsi" w:hAnsiTheme="minorHAnsi" w:cstheme="minorHAnsi"/>
          <w:bCs/>
          <w:sz w:val="22"/>
          <w:szCs w:val="22"/>
          <w:lang w:eastAsia="en-US"/>
        </w:rPr>
        <w:t>Arts</w:t>
      </w:r>
      <w:proofErr w:type="spellEnd"/>
      <w:r w:rsidR="00FC0B6F" w:rsidRPr="00642EF4">
        <w:rPr>
          <w:rFonts w:asciiTheme="minorHAnsi" w:hAnsiTheme="minorHAnsi" w:cstheme="minorHAnsi"/>
          <w:bCs/>
          <w:sz w:val="22"/>
          <w:szCs w:val="22"/>
          <w:lang w:eastAsia="en-US"/>
        </w:rPr>
        <w:t xml:space="preserve">. </w:t>
      </w:r>
      <w:proofErr w:type="gramStart"/>
      <w:r w:rsidR="00FC0B6F" w:rsidRPr="00642EF4">
        <w:rPr>
          <w:rFonts w:asciiTheme="minorHAnsi" w:hAnsiTheme="minorHAnsi" w:cstheme="minorHAnsi"/>
          <w:bCs/>
          <w:sz w:val="22"/>
          <w:szCs w:val="22"/>
          <w:lang w:eastAsia="en-US"/>
        </w:rPr>
        <w:t>22, X</w:t>
      </w:r>
      <w:proofErr w:type="gramEnd"/>
    </w:p>
    <w:p w14:paraId="4E413622" w14:textId="268DB0E7" w:rsidR="004D66B3" w:rsidRPr="00642EF4" w:rsidRDefault="009A5713" w:rsidP="009A5713">
      <w:pPr>
        <w:pStyle w:val="Nivel2"/>
        <w:tabs>
          <w:tab w:val="left" w:pos="426"/>
        </w:tabs>
        <w:autoSpaceDN/>
        <w:spacing w:after="0"/>
        <w:ind w:left="567"/>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4.7.2. </w:t>
      </w:r>
      <w:r w:rsidR="004D66B3" w:rsidRPr="00642EF4">
        <w:rPr>
          <w:rFonts w:asciiTheme="minorHAnsi" w:hAnsiTheme="minorHAnsi" w:cstheme="minorHAnsi"/>
          <w:sz w:val="22"/>
          <w:szCs w:val="22"/>
          <w:lang w:eastAsia="en-US"/>
        </w:rPr>
        <w:t xml:space="preserve">O recebimento definitivo pela Administração não eximirá o contratado, pelo prazo mínimo de </w:t>
      </w:r>
      <w:proofErr w:type="gramStart"/>
      <w:r w:rsidR="004D66B3" w:rsidRPr="00642EF4">
        <w:rPr>
          <w:rFonts w:asciiTheme="minorHAnsi" w:hAnsiTheme="minorHAnsi" w:cstheme="minorHAnsi"/>
          <w:sz w:val="22"/>
          <w:szCs w:val="22"/>
          <w:lang w:eastAsia="en-US"/>
        </w:rPr>
        <w:t>5</w:t>
      </w:r>
      <w:proofErr w:type="gramEnd"/>
      <w:r w:rsidR="004D66B3" w:rsidRPr="00642EF4">
        <w:rPr>
          <w:rFonts w:asciiTheme="minorHAnsi" w:hAnsiTheme="minorHAnsi" w:cstheme="minorHAnsi"/>
          <w:sz w:val="22"/>
          <w:szCs w:val="22"/>
          <w:lang w:eastAsia="en-US"/>
        </w:rPr>
        <w:t xml:space="preserve"> (cinco) anos da responsabilidade objetiva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14:paraId="36C68DCB" w14:textId="0905B686" w:rsidR="004D66B3" w:rsidRPr="00642EF4" w:rsidRDefault="009A5713"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4.8. </w:t>
      </w:r>
      <w:r w:rsidR="004D66B3" w:rsidRPr="00642EF4">
        <w:rPr>
          <w:rFonts w:asciiTheme="minorHAnsi" w:hAnsiTheme="minorHAnsi" w:cstheme="minorHAnsi"/>
          <w:sz w:val="22"/>
          <w:szCs w:val="22"/>
          <w:lang w:eastAsia="en-US"/>
        </w:rPr>
        <w:t>O objeto do contrato poderá ser rejeitado, no todo ou em parte, quando estiver em desacordo com o contrato.</w:t>
      </w:r>
    </w:p>
    <w:p w14:paraId="7A3A7D9C" w14:textId="37F5D4E4" w:rsidR="004D66B3" w:rsidRPr="00642EF4" w:rsidRDefault="009A5713"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4.9. </w:t>
      </w:r>
      <w:r w:rsidR="004D66B3" w:rsidRPr="00642EF4">
        <w:rPr>
          <w:rFonts w:asciiTheme="minorHAnsi" w:hAnsiTheme="minorHAnsi" w:cstheme="minorHAnsi"/>
          <w:sz w:val="22"/>
          <w:szCs w:val="22"/>
          <w:lang w:eastAsia="en-US"/>
        </w:rPr>
        <w:t>O recebimento provisório ou definitivo não excluirá a responsabilidade civil pela solidez e pela segurança da obra ou serviço, nem a responsabilidade ético-profissional pela perfeita execução do contrato.</w:t>
      </w:r>
    </w:p>
    <w:p w14:paraId="30F1B3D9" w14:textId="0BABB9CE" w:rsidR="004D66B3" w:rsidRPr="00642EF4" w:rsidRDefault="004D66B3" w:rsidP="004D66B3">
      <w:pPr>
        <w:pStyle w:val="Nivel2"/>
        <w:tabs>
          <w:tab w:val="left" w:pos="426"/>
        </w:tabs>
        <w:autoSpaceDN/>
        <w:spacing w:after="0"/>
        <w:textAlignment w:val="auto"/>
        <w:rPr>
          <w:rFonts w:asciiTheme="minorHAnsi" w:hAnsiTheme="minorHAnsi" w:cstheme="minorHAnsi"/>
          <w:b/>
          <w:bCs/>
          <w:sz w:val="22"/>
          <w:szCs w:val="22"/>
          <w:lang w:eastAsia="en-US"/>
        </w:rPr>
      </w:pPr>
      <w:r w:rsidRPr="00642EF4">
        <w:rPr>
          <w:rFonts w:asciiTheme="minorHAnsi" w:hAnsiTheme="minorHAnsi" w:cstheme="minorHAnsi"/>
          <w:b/>
          <w:bCs/>
          <w:sz w:val="22"/>
          <w:szCs w:val="22"/>
          <w:lang w:eastAsia="en-US"/>
        </w:rPr>
        <w:t>Do Faturamento</w:t>
      </w:r>
    </w:p>
    <w:p w14:paraId="438D4E25" w14:textId="10E7DBD9" w:rsidR="004D66B3" w:rsidRPr="00642EF4" w:rsidRDefault="009A5713"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4.10. </w:t>
      </w:r>
      <w:r w:rsidR="004D66B3" w:rsidRPr="00642EF4">
        <w:rPr>
          <w:rFonts w:asciiTheme="minorHAnsi" w:hAnsiTheme="minorHAnsi" w:cstheme="minorHAnsi"/>
          <w:sz w:val="22"/>
          <w:szCs w:val="22"/>
          <w:lang w:eastAsia="en-US"/>
        </w:rPr>
        <w:t xml:space="preserve">Após comunicação do gestor do contrato e no prazo de até </w:t>
      </w:r>
      <w:proofErr w:type="gramStart"/>
      <w:r w:rsidR="004D66B3" w:rsidRPr="00642EF4">
        <w:rPr>
          <w:rFonts w:asciiTheme="minorHAnsi" w:hAnsiTheme="minorHAnsi" w:cstheme="minorHAnsi"/>
          <w:sz w:val="22"/>
          <w:szCs w:val="22"/>
          <w:lang w:eastAsia="en-US"/>
        </w:rPr>
        <w:t>2</w:t>
      </w:r>
      <w:proofErr w:type="gramEnd"/>
      <w:r w:rsidR="004D66B3" w:rsidRPr="00642EF4">
        <w:rPr>
          <w:rFonts w:asciiTheme="minorHAnsi" w:hAnsiTheme="minorHAnsi" w:cstheme="minorHAnsi"/>
          <w:sz w:val="22"/>
          <w:szCs w:val="22"/>
          <w:lang w:eastAsia="en-US"/>
        </w:rPr>
        <w:t xml:space="preserve"> (dois) dias úteis, a CONTRATADA deverá apresentar fatura ou nota fiscal devidamente discriminada, acompanhada das respectivas comprovações de </w:t>
      </w:r>
      <w:r w:rsidR="004D66B3" w:rsidRPr="00642EF4">
        <w:rPr>
          <w:rFonts w:asciiTheme="minorHAnsi" w:hAnsiTheme="minorHAnsi" w:cstheme="minorHAnsi"/>
          <w:sz w:val="22"/>
          <w:szCs w:val="22"/>
          <w:lang w:eastAsia="en-US"/>
        </w:rPr>
        <w:lastRenderedPageBreak/>
        <w:t>regularidade perante a Receita Federal (e INSS), FGTS e Justiça do Trabalho (Certidão Negativa de Débitos Trabalhistas (CNDT) - Lei nº 12.440/2011).</w:t>
      </w:r>
    </w:p>
    <w:p w14:paraId="1EFBB1C4" w14:textId="76FAB88C" w:rsidR="004D66B3" w:rsidRPr="00642EF4" w:rsidRDefault="009A5713"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4.11. </w:t>
      </w:r>
      <w:r w:rsidR="004D66B3" w:rsidRPr="00642EF4">
        <w:rPr>
          <w:rFonts w:asciiTheme="minorHAnsi" w:hAnsiTheme="minorHAnsi" w:cstheme="minorHAnsi"/>
          <w:sz w:val="22"/>
          <w:szCs w:val="22"/>
          <w:lang w:eastAsia="en-US"/>
        </w:rPr>
        <w:t>A Nota Fiscal deve corresponder ao objeto recebido e respectivos valores e quantitativos apurados pela fiscalização.</w:t>
      </w:r>
    </w:p>
    <w:p w14:paraId="38DF7B41" w14:textId="08837F83" w:rsidR="004D66B3" w:rsidRPr="00642EF4" w:rsidRDefault="009A5713"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4.12. </w:t>
      </w:r>
      <w:r w:rsidR="004D66B3" w:rsidRPr="00642EF4">
        <w:rPr>
          <w:rFonts w:asciiTheme="minorHAnsi" w:hAnsiTheme="minorHAnsi" w:cstheme="minorHAnsi"/>
          <w:sz w:val="22"/>
          <w:szCs w:val="22"/>
          <w:lang w:eastAsia="en-US"/>
        </w:rPr>
        <w:t xml:space="preserve">No caso de divergência, especialmente quando houver adimplemento parcial, o CONTRATANTE notificará a CONTRATADA a sanar o problema em </w:t>
      </w:r>
      <w:proofErr w:type="gramStart"/>
      <w:r w:rsidR="004D66B3" w:rsidRPr="00642EF4">
        <w:rPr>
          <w:rFonts w:asciiTheme="minorHAnsi" w:hAnsiTheme="minorHAnsi" w:cstheme="minorHAnsi"/>
          <w:sz w:val="22"/>
          <w:szCs w:val="22"/>
          <w:lang w:eastAsia="en-US"/>
        </w:rPr>
        <w:t>2</w:t>
      </w:r>
      <w:proofErr w:type="gramEnd"/>
      <w:r w:rsidR="004D66B3" w:rsidRPr="00642EF4">
        <w:rPr>
          <w:rFonts w:asciiTheme="minorHAnsi" w:hAnsiTheme="minorHAnsi" w:cstheme="minorHAnsi"/>
          <w:sz w:val="22"/>
          <w:szCs w:val="22"/>
          <w:lang w:eastAsia="en-US"/>
        </w:rPr>
        <w:t xml:space="preserve"> (dois) dias úteis, com suspensão do prazo de pagamento.</w:t>
      </w:r>
    </w:p>
    <w:p w14:paraId="7088384A" w14:textId="1FDA32C5" w:rsidR="004D66B3" w:rsidRPr="00642EF4" w:rsidRDefault="009A5713"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4.13. </w:t>
      </w:r>
      <w:r w:rsidR="004D66B3" w:rsidRPr="00642EF4">
        <w:rPr>
          <w:rFonts w:asciiTheme="minorHAnsi" w:hAnsiTheme="minorHAnsi" w:cstheme="minorHAnsi"/>
          <w:sz w:val="22"/>
          <w:szCs w:val="22"/>
          <w:lang w:eastAsia="en-US"/>
        </w:rPr>
        <w:t>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34E45A42" w14:textId="10720323" w:rsidR="004D66B3" w:rsidRPr="00642EF4" w:rsidRDefault="009A5713"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4.14. </w:t>
      </w:r>
      <w:r w:rsidR="004D66B3" w:rsidRPr="00642EF4">
        <w:rPr>
          <w:rFonts w:asciiTheme="minorHAnsi" w:hAnsiTheme="minorHAnsi" w:cstheme="minorHAnsi"/>
          <w:sz w:val="22"/>
          <w:szCs w:val="22"/>
          <w:lang w:eastAsia="en-US"/>
        </w:rPr>
        <w:t>Quando do pagamento da fatura ou nota fiscal será efetuada a retenção dos valores correspondentes a tributos e contribuições sociais, nos termos legais.</w:t>
      </w:r>
    </w:p>
    <w:p w14:paraId="768B59DE" w14:textId="347BE0C0" w:rsidR="0094606A" w:rsidRPr="00642EF4" w:rsidRDefault="0094606A"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4.15. Serão deduzidos dos créditos da CONTRATADA os valores relativos a multas e juros de mora de </w:t>
      </w:r>
    </w:p>
    <w:p w14:paraId="376754B1" w14:textId="3F702D4E" w:rsidR="004D66B3" w:rsidRPr="00642EF4" w:rsidRDefault="004D66B3" w:rsidP="004D66B3">
      <w:pPr>
        <w:pStyle w:val="Nivel2"/>
        <w:tabs>
          <w:tab w:val="left" w:pos="426"/>
        </w:tabs>
        <w:autoSpaceDN/>
        <w:spacing w:after="0"/>
        <w:textAlignment w:val="auto"/>
        <w:rPr>
          <w:rFonts w:asciiTheme="minorHAnsi" w:hAnsiTheme="minorHAnsi" w:cstheme="minorHAnsi"/>
          <w:sz w:val="22"/>
          <w:szCs w:val="22"/>
          <w:lang w:eastAsia="en-US"/>
        </w:rPr>
      </w:pPr>
      <w:proofErr w:type="gramStart"/>
      <w:r w:rsidRPr="00642EF4">
        <w:rPr>
          <w:rFonts w:asciiTheme="minorHAnsi" w:hAnsiTheme="minorHAnsi" w:cstheme="minorHAnsi"/>
          <w:sz w:val="22"/>
          <w:szCs w:val="22"/>
          <w:lang w:eastAsia="en-US"/>
        </w:rPr>
        <w:t>tributos</w:t>
      </w:r>
      <w:proofErr w:type="gramEnd"/>
      <w:r w:rsidRPr="00642EF4">
        <w:rPr>
          <w:rFonts w:asciiTheme="minorHAnsi" w:hAnsiTheme="minorHAnsi" w:cstheme="minorHAnsi"/>
          <w:sz w:val="22"/>
          <w:szCs w:val="22"/>
          <w:lang w:eastAsia="en-US"/>
        </w:rPr>
        <w:t xml:space="preserve"> e contribuições sociais, decorrentes de entrega de faturamento em atraso, configurado por prazo inferior a 10 (dez) dias corridos do vencimento da obrigação.</w:t>
      </w:r>
    </w:p>
    <w:p w14:paraId="1228E56B" w14:textId="6E032C85" w:rsidR="004D66B3" w:rsidRPr="00642EF4" w:rsidRDefault="004D66B3" w:rsidP="004D66B3">
      <w:pPr>
        <w:pStyle w:val="Nivel2"/>
        <w:tabs>
          <w:tab w:val="left" w:pos="426"/>
        </w:tabs>
        <w:autoSpaceDN/>
        <w:spacing w:after="0"/>
        <w:textAlignment w:val="auto"/>
        <w:rPr>
          <w:rFonts w:asciiTheme="minorHAnsi" w:hAnsiTheme="minorHAnsi" w:cstheme="minorHAnsi"/>
          <w:b/>
          <w:bCs/>
          <w:sz w:val="22"/>
          <w:szCs w:val="22"/>
          <w:lang w:eastAsia="en-US"/>
        </w:rPr>
      </w:pPr>
      <w:r w:rsidRPr="00642EF4">
        <w:rPr>
          <w:rFonts w:asciiTheme="minorHAnsi" w:hAnsiTheme="minorHAnsi" w:cstheme="minorHAnsi"/>
          <w:b/>
          <w:bCs/>
          <w:sz w:val="22"/>
          <w:szCs w:val="22"/>
          <w:lang w:eastAsia="en-US"/>
        </w:rPr>
        <w:t>Das condições de pagamento</w:t>
      </w:r>
    </w:p>
    <w:p w14:paraId="74ED37BF" w14:textId="77777777" w:rsidR="00FC677B" w:rsidRPr="00642EF4" w:rsidRDefault="009A5713" w:rsidP="00FC677B">
      <w:pPr>
        <w:pStyle w:val="Nivel2"/>
        <w:tabs>
          <w:tab w:val="left" w:pos="426"/>
        </w:tabs>
        <w:autoSpaceDN/>
        <w:spacing w:after="0"/>
        <w:textAlignment w:val="auto"/>
        <w:rPr>
          <w:rFonts w:asciiTheme="minorHAnsi" w:hAnsiTheme="minorHAnsi" w:cstheme="minorHAnsi"/>
          <w:sz w:val="22"/>
          <w:szCs w:val="22"/>
        </w:rPr>
      </w:pPr>
      <w:r w:rsidRPr="00642EF4">
        <w:rPr>
          <w:rFonts w:asciiTheme="minorHAnsi" w:hAnsiTheme="minorHAnsi" w:cstheme="minorHAnsi"/>
          <w:sz w:val="22"/>
          <w:szCs w:val="22"/>
          <w:lang w:eastAsia="en-US"/>
        </w:rPr>
        <w:t xml:space="preserve">4.16. </w:t>
      </w:r>
      <w:r w:rsidR="00FC677B" w:rsidRPr="00642EF4">
        <w:rPr>
          <w:rFonts w:asciiTheme="minorHAnsi" w:hAnsiTheme="minorHAnsi" w:cstheme="minorHAnsi"/>
          <w:bCs/>
          <w:sz w:val="22"/>
          <w:szCs w:val="22"/>
        </w:rPr>
        <w:t xml:space="preserve">O pagamento será realizado por meio de ordem bancária, para crédito em banco, agência e conta </w:t>
      </w:r>
      <w:proofErr w:type="gramStart"/>
      <w:r w:rsidR="00FC677B" w:rsidRPr="00642EF4">
        <w:rPr>
          <w:rFonts w:asciiTheme="minorHAnsi" w:hAnsiTheme="minorHAnsi" w:cstheme="minorHAnsi"/>
          <w:bCs/>
          <w:sz w:val="22"/>
          <w:szCs w:val="22"/>
        </w:rPr>
        <w:t>corrente indicados pelo contratado</w:t>
      </w:r>
      <w:proofErr w:type="gramEnd"/>
      <w:r w:rsidR="00FC677B" w:rsidRPr="00642EF4">
        <w:rPr>
          <w:rFonts w:asciiTheme="minorHAnsi" w:hAnsiTheme="minorHAnsi" w:cstheme="minorHAnsi"/>
          <w:bCs/>
          <w:sz w:val="22"/>
          <w:szCs w:val="22"/>
        </w:rPr>
        <w:t>.</w:t>
      </w:r>
    </w:p>
    <w:p w14:paraId="05E74949" w14:textId="20019448" w:rsidR="004D66B3" w:rsidRPr="00642EF4" w:rsidRDefault="009A5713"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4.17. </w:t>
      </w:r>
      <w:r w:rsidR="00FC677B" w:rsidRPr="00642EF4">
        <w:rPr>
          <w:rFonts w:asciiTheme="minorHAnsi" w:hAnsiTheme="minorHAnsi" w:cstheme="minorHAnsi"/>
          <w:bCs/>
          <w:sz w:val="22"/>
          <w:szCs w:val="22"/>
          <w:lang w:eastAsia="en-US"/>
        </w:rPr>
        <w:t>Será considerada data do pagamento o dia em que constar como emitida a ordem bancária para pagamento.</w:t>
      </w:r>
    </w:p>
    <w:p w14:paraId="14F323C1" w14:textId="04DB6B11" w:rsidR="004D66B3" w:rsidRPr="00642EF4" w:rsidRDefault="00A50825"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4.18.</w:t>
      </w:r>
      <w:r w:rsidR="004D66B3" w:rsidRPr="00642EF4">
        <w:rPr>
          <w:rFonts w:asciiTheme="minorHAnsi" w:hAnsiTheme="minorHAnsi" w:cstheme="minorHAnsi"/>
          <w:sz w:val="22"/>
          <w:szCs w:val="22"/>
          <w:lang w:eastAsia="en-US"/>
        </w:rPr>
        <w:t xml:space="preserve"> </w:t>
      </w:r>
      <w:r w:rsidR="00FC677B" w:rsidRPr="00642EF4">
        <w:rPr>
          <w:rFonts w:asciiTheme="minorHAnsi" w:hAnsiTheme="minorHAnsi" w:cstheme="minorHAnsi"/>
          <w:bCs/>
          <w:sz w:val="22"/>
          <w:szCs w:val="22"/>
          <w:lang w:eastAsia="en-US"/>
        </w:rPr>
        <w:t>Quando do pagamento, será efetuada a retenção tributária prevista na legislação aplicável.</w:t>
      </w:r>
    </w:p>
    <w:p w14:paraId="4EAF595C" w14:textId="5C56F2DF" w:rsidR="004D66B3" w:rsidRPr="00642EF4" w:rsidRDefault="00A50825"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4.19. </w:t>
      </w:r>
      <w:r w:rsidR="00FC677B" w:rsidRPr="00642EF4">
        <w:rPr>
          <w:rFonts w:asciiTheme="minorHAnsi" w:hAnsiTheme="minorHAnsi" w:cstheme="minorHAnsi"/>
          <w:bCs/>
          <w:sz w:val="22"/>
          <w:szCs w:val="22"/>
          <w:lang w:eastAsia="en-US"/>
        </w:rPr>
        <w:t>Independentemente do percentual de tributo inserido na planilha, quando houver, serão retidos na fonte, quando da realização do pagamento, os percentuais estabelecidos na legislação vigente.</w:t>
      </w:r>
    </w:p>
    <w:p w14:paraId="38040BBE" w14:textId="0D1D3874" w:rsidR="004D66B3" w:rsidRPr="00642EF4" w:rsidRDefault="00A50825" w:rsidP="004D66B3">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4.20. </w:t>
      </w:r>
      <w:r w:rsidR="004D66B3" w:rsidRPr="00642EF4">
        <w:rPr>
          <w:rFonts w:asciiTheme="minorHAnsi" w:hAnsiTheme="minorHAnsi" w:cstheme="minorHAnsi"/>
          <w:sz w:val="22"/>
          <w:szCs w:val="22"/>
          <w:lang w:eastAsia="en-US"/>
        </w:rPr>
        <w:t>Nos casos de eventuais atrasos de pagamento, desde que a CONTRATADA não tenha concorrido de alguma forma para tanto, fica convencionada a taxa de atualização financeira devida pelo CONTRATANTE, mediante a aplicação da seguinte fórmula:</w:t>
      </w:r>
    </w:p>
    <w:p w14:paraId="0E435264" w14:textId="77777777" w:rsidR="004D66B3" w:rsidRPr="00642EF4" w:rsidRDefault="004D66B3" w:rsidP="00FC677B">
      <w:pPr>
        <w:pStyle w:val="Nivel2"/>
        <w:tabs>
          <w:tab w:val="left" w:pos="426"/>
        </w:tabs>
        <w:autoSpaceDN/>
        <w:spacing w:after="0"/>
        <w:jc w:val="left"/>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EM = I x N x VP, sendo:</w:t>
      </w:r>
    </w:p>
    <w:p w14:paraId="47BC7C0D" w14:textId="77777777" w:rsidR="004D66B3" w:rsidRPr="00642EF4" w:rsidRDefault="004D66B3" w:rsidP="00FC677B">
      <w:pPr>
        <w:pStyle w:val="Nivel2"/>
        <w:tabs>
          <w:tab w:val="left" w:pos="426"/>
        </w:tabs>
        <w:autoSpaceDN/>
        <w:spacing w:after="0"/>
        <w:jc w:val="left"/>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I = (TX/100), assim apurado: I = (6/100)</w:t>
      </w:r>
      <w:proofErr w:type="gramStart"/>
      <w:r w:rsidRPr="00642EF4">
        <w:rPr>
          <w:rFonts w:asciiTheme="minorHAnsi" w:hAnsiTheme="minorHAnsi" w:cstheme="minorHAnsi"/>
          <w:sz w:val="22"/>
          <w:szCs w:val="22"/>
          <w:lang w:eastAsia="en-US"/>
        </w:rPr>
        <w:t xml:space="preserve">   </w:t>
      </w:r>
      <w:proofErr w:type="gramEnd"/>
      <w:r w:rsidRPr="00642EF4">
        <w:rPr>
          <w:rFonts w:asciiTheme="minorHAnsi" w:hAnsiTheme="minorHAnsi" w:cstheme="minorHAnsi"/>
          <w:sz w:val="22"/>
          <w:szCs w:val="22"/>
          <w:lang w:eastAsia="en-US"/>
        </w:rPr>
        <w:t>I = 0,00016438</w:t>
      </w:r>
    </w:p>
    <w:p w14:paraId="24EFE1A1" w14:textId="6F9D8044" w:rsidR="004D66B3" w:rsidRPr="00642EF4" w:rsidRDefault="004D66B3" w:rsidP="00FC677B">
      <w:pPr>
        <w:pStyle w:val="Nivel2"/>
        <w:tabs>
          <w:tab w:val="left" w:pos="426"/>
        </w:tabs>
        <w:autoSpaceDN/>
        <w:spacing w:after="0"/>
        <w:jc w:val="left"/>
        <w:textAlignment w:val="auto"/>
        <w:rPr>
          <w:rFonts w:asciiTheme="minorHAnsi" w:hAnsiTheme="minorHAnsi" w:cstheme="minorHAnsi"/>
          <w:sz w:val="22"/>
          <w:szCs w:val="22"/>
          <w:lang w:eastAsia="en-US"/>
        </w:rPr>
      </w:pPr>
      <w:proofErr w:type="gramStart"/>
      <w:r w:rsidRPr="00642EF4">
        <w:rPr>
          <w:rFonts w:asciiTheme="minorHAnsi" w:hAnsiTheme="minorHAnsi" w:cstheme="minorHAnsi"/>
          <w:sz w:val="22"/>
          <w:szCs w:val="22"/>
          <w:lang w:eastAsia="en-US"/>
        </w:rPr>
        <w:t>365                                        365</w:t>
      </w:r>
      <w:proofErr w:type="gramEnd"/>
    </w:p>
    <w:p w14:paraId="21AFAE57" w14:textId="77777777" w:rsidR="004D66B3" w:rsidRPr="00642EF4" w:rsidRDefault="004D66B3" w:rsidP="00FC677B">
      <w:pPr>
        <w:pStyle w:val="Nivel2"/>
        <w:tabs>
          <w:tab w:val="left" w:pos="426"/>
        </w:tabs>
        <w:autoSpaceDN/>
        <w:spacing w:after="0"/>
        <w:jc w:val="center"/>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Em que:</w:t>
      </w:r>
    </w:p>
    <w:p w14:paraId="6BBFF2B4" w14:textId="77777777" w:rsidR="004D66B3" w:rsidRPr="00642EF4" w:rsidRDefault="004D66B3" w:rsidP="00FC677B">
      <w:pPr>
        <w:pStyle w:val="Nivel2"/>
        <w:tabs>
          <w:tab w:val="left" w:pos="426"/>
        </w:tabs>
        <w:autoSpaceDN/>
        <w:spacing w:after="0"/>
        <w:jc w:val="center"/>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I = Índice de atualização financeira;</w:t>
      </w:r>
    </w:p>
    <w:p w14:paraId="3DCEDEF3" w14:textId="77777777" w:rsidR="004D66B3" w:rsidRPr="00642EF4" w:rsidRDefault="004D66B3" w:rsidP="00FC677B">
      <w:pPr>
        <w:pStyle w:val="Nivel2"/>
        <w:tabs>
          <w:tab w:val="left" w:pos="426"/>
        </w:tabs>
        <w:autoSpaceDN/>
        <w:spacing w:after="0"/>
        <w:jc w:val="center"/>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TX = Percentual da taxa de juros de mora anual = 6%;</w:t>
      </w:r>
    </w:p>
    <w:p w14:paraId="444BD7FC" w14:textId="77777777" w:rsidR="004D66B3" w:rsidRPr="00642EF4" w:rsidRDefault="004D66B3" w:rsidP="00FC677B">
      <w:pPr>
        <w:pStyle w:val="Nivel2"/>
        <w:tabs>
          <w:tab w:val="left" w:pos="426"/>
        </w:tabs>
        <w:autoSpaceDN/>
        <w:spacing w:after="0"/>
        <w:jc w:val="center"/>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EM = Encargos moratórios;</w:t>
      </w:r>
    </w:p>
    <w:p w14:paraId="2CA9B1DE" w14:textId="77777777" w:rsidR="004D66B3" w:rsidRPr="00642EF4" w:rsidRDefault="004D66B3" w:rsidP="00FC677B">
      <w:pPr>
        <w:pStyle w:val="Nivel2"/>
        <w:tabs>
          <w:tab w:val="left" w:pos="426"/>
        </w:tabs>
        <w:autoSpaceDN/>
        <w:spacing w:after="0"/>
        <w:jc w:val="center"/>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lastRenderedPageBreak/>
        <w:t>N = Número de dias entre a data prevista para o pagamento e a do efetivo pagamento;</w:t>
      </w:r>
    </w:p>
    <w:p w14:paraId="3B266D1E" w14:textId="57ED8060" w:rsidR="004D66B3" w:rsidRPr="00642EF4" w:rsidRDefault="004D66B3" w:rsidP="00FC677B">
      <w:pPr>
        <w:pStyle w:val="Nivel2"/>
        <w:tabs>
          <w:tab w:val="left" w:pos="426"/>
        </w:tabs>
        <w:autoSpaceDN/>
        <w:spacing w:after="0"/>
        <w:jc w:val="center"/>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VP = Valor da parcela em atraso.</w:t>
      </w:r>
    </w:p>
    <w:p w14:paraId="4C34EBE5" w14:textId="6BF34CAC" w:rsidR="004D66B3" w:rsidRPr="00642EF4" w:rsidRDefault="00A50825" w:rsidP="00A50825">
      <w:pPr>
        <w:pStyle w:val="Nivel2"/>
        <w:tabs>
          <w:tab w:val="left" w:pos="426"/>
        </w:tabs>
        <w:autoSpaceDN/>
        <w:spacing w:after="0"/>
        <w:ind w:left="567"/>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4.20.1. </w:t>
      </w:r>
      <w:r w:rsidR="004D66B3" w:rsidRPr="00642EF4">
        <w:rPr>
          <w:rFonts w:asciiTheme="minorHAnsi" w:hAnsiTheme="minorHAnsi" w:cstheme="minorHAnsi"/>
          <w:sz w:val="22"/>
          <w:szCs w:val="22"/>
          <w:lang w:eastAsia="en-US"/>
        </w:rPr>
        <w:t>Aplica-se a mesma regra disposta no parágrafo anterior, na hipótese de eventual pagamento antecipado, observado o disposto no art. 38 do Decreto nº 93.872/1986.</w:t>
      </w:r>
    </w:p>
    <w:p w14:paraId="5BD43ABF" w14:textId="77777777" w:rsidR="00FC677B" w:rsidRPr="00642EF4" w:rsidRDefault="00A50825" w:rsidP="00FC677B">
      <w:pPr>
        <w:pStyle w:val="Nivel2"/>
        <w:tabs>
          <w:tab w:val="left" w:pos="426"/>
        </w:tabs>
        <w:autoSpaceDN/>
        <w:spacing w:after="0"/>
        <w:textAlignment w:val="auto"/>
        <w:rPr>
          <w:rFonts w:asciiTheme="minorHAnsi" w:hAnsiTheme="minorHAnsi" w:cstheme="minorHAnsi"/>
          <w:sz w:val="22"/>
          <w:szCs w:val="22"/>
          <w:lang w:eastAsia="en-US"/>
        </w:rPr>
      </w:pPr>
      <w:r w:rsidRPr="00642EF4">
        <w:rPr>
          <w:rFonts w:asciiTheme="minorHAnsi" w:hAnsiTheme="minorHAnsi" w:cstheme="minorHAnsi"/>
          <w:sz w:val="22"/>
          <w:szCs w:val="22"/>
          <w:lang w:eastAsia="en-US"/>
        </w:rPr>
        <w:t xml:space="preserve">4.21. </w:t>
      </w:r>
      <w:r w:rsidR="00FC677B" w:rsidRPr="00642EF4">
        <w:rPr>
          <w:rFonts w:asciiTheme="minorHAnsi" w:hAnsiTheme="minorHAnsi" w:cstheme="minorHAnsi"/>
          <w:sz w:val="22"/>
          <w:szCs w:val="22"/>
          <w:lang w:eastAsia="en-US"/>
        </w:rPr>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01F456E" w14:textId="263FA8F2" w:rsidR="00A2048D" w:rsidRPr="00642EF4" w:rsidRDefault="4B64BB1E" w:rsidP="3E646BF0">
      <w:pPr>
        <w:pStyle w:val="Nivel2"/>
        <w:tabs>
          <w:tab w:val="left" w:pos="426"/>
        </w:tabs>
        <w:autoSpaceDN/>
        <w:spacing w:after="0"/>
        <w:textAlignment w:val="auto"/>
        <w:rPr>
          <w:rFonts w:asciiTheme="minorHAnsi" w:hAnsiTheme="minorHAnsi" w:cstheme="minorBidi"/>
          <w:b/>
          <w:bCs/>
          <w:sz w:val="22"/>
          <w:szCs w:val="22"/>
        </w:rPr>
      </w:pPr>
      <w:proofErr w:type="gramStart"/>
      <w:r w:rsidRPr="00642EF4">
        <w:rPr>
          <w:rFonts w:asciiTheme="minorHAnsi" w:hAnsiTheme="minorHAnsi" w:cstheme="minorBidi"/>
          <w:b/>
          <w:bCs/>
          <w:sz w:val="22"/>
          <w:szCs w:val="22"/>
        </w:rPr>
        <w:t>5</w:t>
      </w:r>
      <w:proofErr w:type="gramEnd"/>
      <w:r w:rsidRPr="00642EF4">
        <w:rPr>
          <w:rFonts w:asciiTheme="minorHAnsi" w:hAnsiTheme="minorHAnsi" w:cstheme="minorBidi"/>
          <w:b/>
          <w:bCs/>
          <w:sz w:val="22"/>
          <w:szCs w:val="22"/>
        </w:rPr>
        <w:t xml:space="preserve"> </w:t>
      </w:r>
      <w:r w:rsidR="00A2048D" w:rsidRPr="00642EF4">
        <w:rPr>
          <w:rFonts w:asciiTheme="minorHAnsi" w:hAnsiTheme="minorHAnsi" w:cstheme="minorBidi"/>
          <w:b/>
          <w:bCs/>
          <w:sz w:val="22"/>
          <w:szCs w:val="22"/>
        </w:rPr>
        <w:t>CLÁUSULA QUINTA – REAJUSTE</w:t>
      </w:r>
    </w:p>
    <w:p w14:paraId="6AB74FA5" w14:textId="77777777" w:rsidR="00A2048D" w:rsidRPr="00642EF4" w:rsidRDefault="00A2048D" w:rsidP="3E646BF0">
      <w:pPr>
        <w:pStyle w:val="PargrafodaLista"/>
        <w:tabs>
          <w:tab w:val="left" w:pos="426"/>
        </w:tabs>
        <w:autoSpaceDN/>
        <w:spacing w:line="276" w:lineRule="auto"/>
        <w:ind w:left="360"/>
        <w:jc w:val="both"/>
        <w:textAlignment w:val="auto"/>
        <w:rPr>
          <w:rFonts w:asciiTheme="minorHAnsi" w:eastAsia="Arial Unicode MS" w:hAnsiTheme="minorHAnsi" w:cstheme="minorBidi"/>
          <w:sz w:val="22"/>
          <w:szCs w:val="22"/>
        </w:rPr>
      </w:pPr>
    </w:p>
    <w:p w14:paraId="1577601C" w14:textId="77777777" w:rsidR="00A2048D" w:rsidRPr="00642EF4" w:rsidRDefault="00A2048D" w:rsidP="3E646BF0">
      <w:pPr>
        <w:pStyle w:val="PargrafodaLista"/>
        <w:tabs>
          <w:tab w:val="left" w:pos="426"/>
        </w:tabs>
        <w:autoSpaceDN/>
        <w:spacing w:line="276" w:lineRule="auto"/>
        <w:ind w:left="360"/>
        <w:jc w:val="both"/>
        <w:textAlignment w:val="auto"/>
        <w:rPr>
          <w:rFonts w:asciiTheme="minorHAnsi" w:eastAsia="Arial Unicode MS" w:hAnsiTheme="minorHAnsi" w:cstheme="minorBidi"/>
          <w:sz w:val="22"/>
          <w:szCs w:val="22"/>
        </w:rPr>
      </w:pPr>
    </w:p>
    <w:p w14:paraId="1FAECC9E" w14:textId="77777777" w:rsidR="00A2048D" w:rsidRPr="00642EF4" w:rsidRDefault="00A2048D" w:rsidP="00360D47">
      <w:pPr>
        <w:pStyle w:val="Nivel2"/>
        <w:numPr>
          <w:ilvl w:val="1"/>
          <w:numId w:val="49"/>
        </w:numPr>
        <w:tabs>
          <w:tab w:val="left" w:pos="426"/>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Os preços inicialmente contratados são fixos e irreajustáveis no prazo de 01 (um) ano contado da data da celebração do instrumento contratual.</w:t>
      </w:r>
    </w:p>
    <w:p w14:paraId="0FEC96F4" w14:textId="77777777" w:rsidR="00A2048D" w:rsidRPr="00642EF4" w:rsidRDefault="00A2048D" w:rsidP="00360D47">
      <w:pPr>
        <w:pStyle w:val="Nivel2"/>
        <w:numPr>
          <w:ilvl w:val="1"/>
          <w:numId w:val="49"/>
        </w:numPr>
        <w:tabs>
          <w:tab w:val="left" w:pos="426"/>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Após o interregno de um ano, e independentemente de pedido do contratado, os preços iniciais serão reajustados, mediante a aplicação, pelo contratante, do índice IGPM-IBGE, exclusivamente para as obrigações iniciadas e concluídas após a ocorrência da anualidade.</w:t>
      </w:r>
    </w:p>
    <w:p w14:paraId="0267C20C" w14:textId="77777777" w:rsidR="00A2048D" w:rsidRPr="00642EF4" w:rsidRDefault="00A2048D" w:rsidP="00360D47">
      <w:pPr>
        <w:pStyle w:val="Nivel2"/>
        <w:numPr>
          <w:ilvl w:val="1"/>
          <w:numId w:val="49"/>
        </w:numPr>
        <w:tabs>
          <w:tab w:val="left" w:pos="426"/>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Nos reajustes subsequentes ao primeiro, o interregno mínimo de um ano será contado a partir dos efeitos financeiros do último reajuste.</w:t>
      </w:r>
    </w:p>
    <w:p w14:paraId="618BEAB3" w14:textId="77777777" w:rsidR="00A2048D" w:rsidRPr="00642EF4" w:rsidRDefault="00A2048D" w:rsidP="00360D47">
      <w:pPr>
        <w:pStyle w:val="Nivel2"/>
        <w:numPr>
          <w:ilvl w:val="1"/>
          <w:numId w:val="49"/>
        </w:numPr>
        <w:tabs>
          <w:tab w:val="left" w:pos="426"/>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No caso de atraso ou não divulgação do(s) índice(s) de reajustamento, o contratante pagará ao contratado a importância calculada pela última variação conhecida, liquidando a diferença correspondente tão logo seja(m) </w:t>
      </w:r>
      <w:proofErr w:type="gramStart"/>
      <w:r w:rsidRPr="00642EF4">
        <w:rPr>
          <w:rFonts w:asciiTheme="minorHAnsi" w:hAnsiTheme="minorHAnsi" w:cstheme="minorHAnsi"/>
          <w:iCs/>
          <w:sz w:val="22"/>
          <w:szCs w:val="22"/>
        </w:rPr>
        <w:t>divulgado(s)</w:t>
      </w:r>
      <w:proofErr w:type="gramEnd"/>
      <w:r w:rsidRPr="00642EF4">
        <w:rPr>
          <w:rFonts w:asciiTheme="minorHAnsi" w:hAnsiTheme="minorHAnsi" w:cstheme="minorHAnsi"/>
          <w:iCs/>
          <w:sz w:val="22"/>
          <w:szCs w:val="22"/>
        </w:rPr>
        <w:t xml:space="preserve"> o(s) índice(s) definitivo(s).</w:t>
      </w:r>
      <w:r w:rsidRPr="00642EF4">
        <w:rPr>
          <w:rFonts w:asciiTheme="minorHAnsi" w:eastAsia="Times New Roman" w:hAnsiTheme="minorHAnsi" w:cstheme="minorHAnsi"/>
          <w:iCs/>
          <w:sz w:val="22"/>
          <w:szCs w:val="22"/>
        </w:rPr>
        <w:t xml:space="preserve"> </w:t>
      </w:r>
    </w:p>
    <w:p w14:paraId="4FB7B28A" w14:textId="77777777" w:rsidR="00A2048D" w:rsidRPr="00642EF4" w:rsidRDefault="00A2048D" w:rsidP="00360D47">
      <w:pPr>
        <w:pStyle w:val="Nivel2"/>
        <w:numPr>
          <w:ilvl w:val="1"/>
          <w:numId w:val="49"/>
        </w:numPr>
        <w:tabs>
          <w:tab w:val="left" w:pos="426"/>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Nas aferições finais, o(s) índice(s) utilizado(s) para reajuste </w:t>
      </w:r>
      <w:proofErr w:type="gramStart"/>
      <w:r w:rsidRPr="00642EF4">
        <w:rPr>
          <w:rFonts w:asciiTheme="minorHAnsi" w:hAnsiTheme="minorHAnsi" w:cstheme="minorHAnsi"/>
          <w:iCs/>
          <w:sz w:val="22"/>
          <w:szCs w:val="22"/>
        </w:rPr>
        <w:t>será(</w:t>
      </w:r>
      <w:proofErr w:type="spellStart"/>
      <w:proofErr w:type="gramEnd"/>
      <w:r w:rsidRPr="00642EF4">
        <w:rPr>
          <w:rFonts w:asciiTheme="minorHAnsi" w:hAnsiTheme="minorHAnsi" w:cstheme="minorHAnsi"/>
          <w:iCs/>
          <w:sz w:val="22"/>
          <w:szCs w:val="22"/>
        </w:rPr>
        <w:t>ão</w:t>
      </w:r>
      <w:proofErr w:type="spellEnd"/>
      <w:r w:rsidRPr="00642EF4">
        <w:rPr>
          <w:rFonts w:asciiTheme="minorHAnsi" w:hAnsiTheme="minorHAnsi" w:cstheme="minorHAnsi"/>
          <w:iCs/>
          <w:sz w:val="22"/>
          <w:szCs w:val="22"/>
        </w:rPr>
        <w:t>), obrigatoriamente, o(s) definitivo(s).</w:t>
      </w:r>
    </w:p>
    <w:p w14:paraId="55493CFC" w14:textId="77777777" w:rsidR="00A2048D" w:rsidRPr="00642EF4" w:rsidRDefault="00A2048D" w:rsidP="00360D47">
      <w:pPr>
        <w:pStyle w:val="Nivel2"/>
        <w:numPr>
          <w:ilvl w:val="1"/>
          <w:numId w:val="49"/>
        </w:numPr>
        <w:tabs>
          <w:tab w:val="left" w:pos="426"/>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Caso o(s) índice(s) estabelecido(s) para reajustamento venha(m) a ser extinto(s) ou de qualquer forma não possa(m) mais ser utilizado(s), </w:t>
      </w:r>
      <w:proofErr w:type="gramStart"/>
      <w:r w:rsidRPr="00642EF4">
        <w:rPr>
          <w:rFonts w:asciiTheme="minorHAnsi" w:hAnsiTheme="minorHAnsi" w:cstheme="minorHAnsi"/>
          <w:iCs/>
          <w:sz w:val="22"/>
          <w:szCs w:val="22"/>
        </w:rPr>
        <w:t>será(</w:t>
      </w:r>
      <w:proofErr w:type="spellStart"/>
      <w:proofErr w:type="gramEnd"/>
      <w:r w:rsidRPr="00642EF4">
        <w:rPr>
          <w:rFonts w:asciiTheme="minorHAnsi" w:hAnsiTheme="minorHAnsi" w:cstheme="minorHAnsi"/>
          <w:iCs/>
          <w:sz w:val="22"/>
          <w:szCs w:val="22"/>
        </w:rPr>
        <w:t>ão</w:t>
      </w:r>
      <w:proofErr w:type="spellEnd"/>
      <w:r w:rsidRPr="00642EF4">
        <w:rPr>
          <w:rFonts w:asciiTheme="minorHAnsi" w:hAnsiTheme="minorHAnsi" w:cstheme="minorHAnsi"/>
          <w:iCs/>
          <w:sz w:val="22"/>
          <w:szCs w:val="22"/>
        </w:rPr>
        <w:t>) adotado(s), em substituição, o(s) que vier(em) a ser determinado(s) pela legislação então em vigor.</w:t>
      </w:r>
    </w:p>
    <w:p w14:paraId="75B57C1D" w14:textId="77777777" w:rsidR="00A2048D" w:rsidRPr="00642EF4" w:rsidRDefault="00A2048D" w:rsidP="00360D47">
      <w:pPr>
        <w:pStyle w:val="Nivel2"/>
        <w:numPr>
          <w:ilvl w:val="1"/>
          <w:numId w:val="49"/>
        </w:numPr>
        <w:tabs>
          <w:tab w:val="left" w:pos="426"/>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Na ausência de previsão legal quanto ao índice substituto, as partes elegerão novo índice oficial, para reajustamento do preço do valor remanescente, por meio de termo aditivo. </w:t>
      </w:r>
    </w:p>
    <w:p w14:paraId="4E676C4E" w14:textId="77777777" w:rsidR="00A2048D" w:rsidRPr="00642EF4" w:rsidRDefault="00A2048D" w:rsidP="00360D47">
      <w:pPr>
        <w:pStyle w:val="Nivel2"/>
        <w:numPr>
          <w:ilvl w:val="1"/>
          <w:numId w:val="49"/>
        </w:numPr>
        <w:tabs>
          <w:tab w:val="left" w:pos="426"/>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O reajuste será realizado por </w:t>
      </w:r>
      <w:proofErr w:type="spellStart"/>
      <w:r w:rsidRPr="00642EF4">
        <w:rPr>
          <w:rFonts w:asciiTheme="minorHAnsi" w:hAnsiTheme="minorHAnsi" w:cstheme="minorHAnsi"/>
          <w:iCs/>
          <w:sz w:val="22"/>
          <w:szCs w:val="22"/>
        </w:rPr>
        <w:t>apostilamento</w:t>
      </w:r>
      <w:proofErr w:type="spellEnd"/>
      <w:r w:rsidRPr="00642EF4">
        <w:rPr>
          <w:rFonts w:asciiTheme="minorHAnsi" w:hAnsiTheme="minorHAnsi" w:cstheme="minorHAnsi"/>
          <w:iCs/>
          <w:sz w:val="22"/>
          <w:szCs w:val="22"/>
        </w:rPr>
        <w:t>.</w:t>
      </w:r>
    </w:p>
    <w:p w14:paraId="70B2CB44" w14:textId="77777777" w:rsidR="00A2048D" w:rsidRPr="00642EF4" w:rsidRDefault="00A2048D" w:rsidP="00A2048D">
      <w:pPr>
        <w:pStyle w:val="Nivel2"/>
        <w:tabs>
          <w:tab w:val="left" w:pos="426"/>
        </w:tabs>
        <w:autoSpaceDN/>
        <w:spacing w:before="0" w:after="0"/>
        <w:textAlignment w:val="auto"/>
        <w:rPr>
          <w:rFonts w:asciiTheme="minorHAnsi" w:hAnsiTheme="minorHAnsi" w:cstheme="minorHAnsi"/>
          <w:iCs/>
          <w:sz w:val="22"/>
          <w:szCs w:val="22"/>
        </w:rPr>
      </w:pPr>
    </w:p>
    <w:p w14:paraId="07E05003" w14:textId="61695B23" w:rsidR="00A2048D" w:rsidRPr="00642EF4" w:rsidRDefault="77A592CF" w:rsidP="3E646BF0">
      <w:pPr>
        <w:pStyle w:val="Nivel01"/>
        <w:autoSpaceDN/>
        <w:spacing w:before="0" w:after="0"/>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 xml:space="preserve">6. </w:t>
      </w:r>
      <w:r w:rsidR="00A2048D" w:rsidRPr="00642EF4">
        <w:rPr>
          <w:rFonts w:asciiTheme="minorHAnsi" w:hAnsiTheme="minorHAnsi" w:cstheme="minorBidi"/>
          <w:color w:val="auto"/>
          <w:sz w:val="22"/>
          <w:szCs w:val="22"/>
        </w:rPr>
        <w:t>CLÁUSULA SEXTA – GESTÃO DO CONTRATO</w:t>
      </w:r>
    </w:p>
    <w:p w14:paraId="436A3D4F" w14:textId="77777777" w:rsidR="00A2048D" w:rsidRPr="00642EF4" w:rsidRDefault="00A2048D" w:rsidP="00360D47">
      <w:pPr>
        <w:pStyle w:val="Nivel01"/>
        <w:numPr>
          <w:ilvl w:val="1"/>
          <w:numId w:val="50"/>
        </w:numPr>
        <w:tabs>
          <w:tab w:val="left" w:pos="426"/>
        </w:tabs>
        <w:autoSpaceDN/>
        <w:spacing w:before="0" w:after="0"/>
        <w:ind w:left="0" w:right="0" w:firstLine="0"/>
        <w:textAlignment w:val="auto"/>
        <w:outlineLvl w:val="9"/>
        <w:rPr>
          <w:rFonts w:asciiTheme="minorHAnsi" w:hAnsiTheme="minorHAnsi" w:cstheme="minorHAnsi"/>
          <w:b w:val="0"/>
          <w:bCs w:val="0"/>
          <w:iCs/>
          <w:color w:val="auto"/>
          <w:sz w:val="22"/>
          <w:szCs w:val="22"/>
        </w:rPr>
      </w:pPr>
      <w:r w:rsidRPr="00642EF4">
        <w:rPr>
          <w:rFonts w:asciiTheme="minorHAnsi" w:hAnsiTheme="minorHAnsi" w:cstheme="minorHAnsi"/>
          <w:b w:val="0"/>
          <w:bCs w:val="0"/>
          <w:iCs/>
          <w:color w:val="auto"/>
          <w:sz w:val="22"/>
          <w:szCs w:val="22"/>
        </w:rPr>
        <w:t xml:space="preserve">O contrato deverá ser executado fielmente pelas partes, de acordo com as cláusulas avençadas e as normas da Lei nº 14.133, de 2021, e cada parte </w:t>
      </w:r>
      <w:proofErr w:type="gramStart"/>
      <w:r w:rsidRPr="00642EF4">
        <w:rPr>
          <w:rFonts w:asciiTheme="minorHAnsi" w:hAnsiTheme="minorHAnsi" w:cstheme="minorHAnsi"/>
          <w:b w:val="0"/>
          <w:bCs w:val="0"/>
          <w:iCs/>
          <w:color w:val="auto"/>
          <w:sz w:val="22"/>
          <w:szCs w:val="22"/>
        </w:rPr>
        <w:t>responderá</w:t>
      </w:r>
      <w:proofErr w:type="gramEnd"/>
      <w:r w:rsidRPr="00642EF4">
        <w:rPr>
          <w:rFonts w:asciiTheme="minorHAnsi" w:hAnsiTheme="minorHAnsi" w:cstheme="minorHAnsi"/>
          <w:b w:val="0"/>
          <w:bCs w:val="0"/>
          <w:iCs/>
          <w:color w:val="auto"/>
          <w:sz w:val="22"/>
          <w:szCs w:val="22"/>
        </w:rPr>
        <w:t xml:space="preserve"> pelas consequências de sua inexecução total ou parcial.</w:t>
      </w:r>
    </w:p>
    <w:p w14:paraId="5DBEDEB5" w14:textId="77777777" w:rsidR="00A2048D" w:rsidRPr="00642EF4" w:rsidRDefault="00A2048D" w:rsidP="00360D47">
      <w:pPr>
        <w:pStyle w:val="Nivel01"/>
        <w:numPr>
          <w:ilvl w:val="1"/>
          <w:numId w:val="50"/>
        </w:numPr>
        <w:tabs>
          <w:tab w:val="left" w:pos="426"/>
        </w:tabs>
        <w:autoSpaceDN/>
        <w:spacing w:before="0" w:after="0"/>
        <w:ind w:left="0" w:right="0" w:firstLine="0"/>
        <w:textAlignment w:val="auto"/>
        <w:outlineLvl w:val="9"/>
        <w:rPr>
          <w:rFonts w:asciiTheme="minorHAnsi" w:hAnsiTheme="minorHAnsi" w:cstheme="minorHAnsi"/>
          <w:b w:val="0"/>
          <w:bCs w:val="0"/>
          <w:iCs/>
          <w:color w:val="auto"/>
          <w:sz w:val="22"/>
          <w:szCs w:val="22"/>
        </w:rPr>
      </w:pPr>
      <w:r w:rsidRPr="00642EF4">
        <w:rPr>
          <w:rFonts w:asciiTheme="minorHAnsi" w:hAnsiTheme="minorHAnsi" w:cstheme="minorHAnsi"/>
          <w:b w:val="0"/>
          <w:bCs w:val="0"/>
          <w:color w:val="auto"/>
          <w:sz w:val="22"/>
          <w:szCs w:val="22"/>
        </w:rPr>
        <w:t>As comunicações entre o órgão ou entidade e a contratada devem ser realizadas por escrito sempre que o ato exigir tal formalidade, admitindo-se o uso de mensagem eletrônica para esse fim.</w:t>
      </w:r>
    </w:p>
    <w:p w14:paraId="7E72ABE1" w14:textId="77777777" w:rsidR="00A2048D" w:rsidRPr="00642EF4" w:rsidRDefault="00A2048D" w:rsidP="002E6EA0">
      <w:pPr>
        <w:pStyle w:val="SemEspaamento"/>
        <w:spacing w:line="276" w:lineRule="auto"/>
        <w:jc w:val="both"/>
        <w:rPr>
          <w:rFonts w:asciiTheme="minorHAnsi" w:hAnsiTheme="minorHAnsi" w:cstheme="minorHAnsi"/>
        </w:rPr>
      </w:pPr>
      <w:r w:rsidRPr="00642EF4">
        <w:rPr>
          <w:rFonts w:asciiTheme="minorHAnsi" w:hAnsiTheme="minorHAnsi" w:cstheme="minorHAnsi"/>
        </w:rPr>
        <w:t>6.3. O CONTRATANTE poderá convocar representante da empresa para adoção de providências que devam ser cumpridas de imediato.</w:t>
      </w:r>
    </w:p>
    <w:p w14:paraId="1038C6AF" w14:textId="77777777" w:rsidR="00A2048D" w:rsidRPr="00642EF4" w:rsidRDefault="00A2048D" w:rsidP="002E6EA0">
      <w:pPr>
        <w:pStyle w:val="SemEspaamento"/>
        <w:spacing w:line="276" w:lineRule="auto"/>
        <w:jc w:val="both"/>
        <w:rPr>
          <w:rFonts w:asciiTheme="minorHAnsi" w:hAnsiTheme="minorHAnsi" w:cstheme="minorHAnsi"/>
        </w:rPr>
      </w:pPr>
      <w:r w:rsidRPr="00642EF4">
        <w:rPr>
          <w:rFonts w:asciiTheme="minorHAnsi" w:hAnsiTheme="minorHAnsi" w:cstheme="minorHAnsi"/>
        </w:rPr>
        <w:t>6.4. A formalização da contratação ocorrerá por meio de termo de contrato ou instrumento equivalente.</w:t>
      </w:r>
    </w:p>
    <w:p w14:paraId="6D2AE96F" w14:textId="77777777" w:rsidR="00A2048D" w:rsidRPr="00642EF4" w:rsidRDefault="00A2048D" w:rsidP="002E6EA0">
      <w:pPr>
        <w:pStyle w:val="SemEspaamento"/>
        <w:spacing w:line="276" w:lineRule="auto"/>
        <w:jc w:val="both"/>
        <w:rPr>
          <w:rFonts w:asciiTheme="minorHAnsi" w:hAnsiTheme="minorHAnsi" w:cstheme="minorHAnsi"/>
        </w:rPr>
      </w:pPr>
      <w:r w:rsidRPr="00642EF4">
        <w:rPr>
          <w:rFonts w:asciiTheme="minorHAnsi" w:hAnsiTheme="minorHAnsi" w:cstheme="minorHAnsi"/>
        </w:rPr>
        <w:t xml:space="preserve">6.5. Após a assinatura do contrato ou instrumento equivalente, o CONTRATANTE poderá convocar o </w:t>
      </w:r>
      <w:r w:rsidRPr="00642EF4">
        <w:rPr>
          <w:rFonts w:asciiTheme="minorHAnsi" w:hAnsiTheme="minorHAnsi" w:cstheme="minorHAnsi"/>
        </w:rPr>
        <w:lastRenderedPageBreak/>
        <w:t>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224A3A91" w14:textId="77777777" w:rsidR="00A2048D" w:rsidRPr="00642EF4" w:rsidRDefault="00A2048D" w:rsidP="002E6EA0">
      <w:pPr>
        <w:pStyle w:val="SemEspaamento"/>
        <w:spacing w:line="276" w:lineRule="auto"/>
        <w:jc w:val="both"/>
        <w:rPr>
          <w:rFonts w:asciiTheme="minorHAnsi" w:hAnsiTheme="minorHAnsi" w:cstheme="minorHAnsi"/>
        </w:rPr>
      </w:pPr>
      <w:r w:rsidRPr="00642EF4">
        <w:rPr>
          <w:rFonts w:asciiTheme="minorHAnsi" w:hAnsiTheme="minorHAnsi" w:cstheme="minorHAnsi"/>
        </w:rPr>
        <w:t xml:space="preserve">6.6. A execução do contrato deverá ser acompanhada e fiscalizada pelo(s) </w:t>
      </w:r>
      <w:proofErr w:type="gramStart"/>
      <w:r w:rsidRPr="00642EF4">
        <w:rPr>
          <w:rFonts w:asciiTheme="minorHAnsi" w:hAnsiTheme="minorHAnsi" w:cstheme="minorHAnsi"/>
        </w:rPr>
        <w:t>fiscal(</w:t>
      </w:r>
      <w:proofErr w:type="spellStart"/>
      <w:proofErr w:type="gramEnd"/>
      <w:r w:rsidRPr="00642EF4">
        <w:rPr>
          <w:rFonts w:asciiTheme="minorHAnsi" w:hAnsiTheme="minorHAnsi" w:cstheme="minorHAnsi"/>
        </w:rPr>
        <w:t>is</w:t>
      </w:r>
      <w:proofErr w:type="spellEnd"/>
      <w:r w:rsidRPr="00642EF4">
        <w:rPr>
          <w:rFonts w:asciiTheme="minorHAnsi" w:hAnsiTheme="minorHAnsi" w:cstheme="minorHAnsi"/>
        </w:rPr>
        <w:t>) do contrato, ou pelos respectivos substitutos (Lei nº 14.133, de 2021, art. 117, caput).</w:t>
      </w:r>
    </w:p>
    <w:p w14:paraId="14B58E3E" w14:textId="77777777" w:rsidR="00A2048D" w:rsidRPr="00642EF4" w:rsidRDefault="00A2048D" w:rsidP="002E6EA0">
      <w:pPr>
        <w:pStyle w:val="SemEspaamento"/>
        <w:spacing w:line="276" w:lineRule="auto"/>
        <w:jc w:val="both"/>
        <w:rPr>
          <w:rFonts w:asciiTheme="minorHAnsi" w:hAnsiTheme="minorHAnsi" w:cstheme="minorHAnsi"/>
        </w:rPr>
      </w:pPr>
      <w:r w:rsidRPr="00642EF4">
        <w:rPr>
          <w:rFonts w:asciiTheme="minorHAnsi" w:hAnsiTheme="minorHAnsi" w:cstheme="minorHAnsi"/>
        </w:rPr>
        <w:t>6.7. O fiscal contrato acompanhará a execução do contrato, para que sejam cumpridas todas as condições estabelecidas no contrato, de modo a assegurar os melhores resultados para a Administração (Decreto nº 11.246, de 2022, art. 22, VI), bem como:</w:t>
      </w:r>
    </w:p>
    <w:p w14:paraId="141E9188"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6.7.1.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73C1B9F0"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6.7.2. Identificada qualquer inexatidão ou irregularidade, emitirá notificações para a correção da execução do contrato, determinando prazo para a correção. (Decreto nº 11.246, de 2022, art. 22, III);</w:t>
      </w:r>
    </w:p>
    <w:p w14:paraId="6A071A7B"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6.7.3. Informará ao gestor do contato, em tempo hábil, a situação que demandar decisão ou adoção de medidas que ultrapassem sua competência, para que adote as medidas necessárias e saneadoras, se for o caso. (Decreto nº 11.246, de 2022, art. 22, IV);</w:t>
      </w:r>
    </w:p>
    <w:p w14:paraId="2D8FC8E9"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 xml:space="preserve">6.7.4. Verificará a manutenção das condições de habilitação da contratada, acompanhará o empenho, o pagamento, as garantias, as glosas e a formalização de </w:t>
      </w:r>
      <w:proofErr w:type="spellStart"/>
      <w:r w:rsidRPr="00642EF4">
        <w:rPr>
          <w:rFonts w:asciiTheme="minorHAnsi" w:hAnsiTheme="minorHAnsi" w:cstheme="minorHAnsi"/>
        </w:rPr>
        <w:t>apostilamento</w:t>
      </w:r>
      <w:proofErr w:type="spellEnd"/>
      <w:r w:rsidRPr="00642EF4">
        <w:rPr>
          <w:rFonts w:asciiTheme="minorHAnsi" w:hAnsiTheme="minorHAnsi" w:cstheme="minorHAnsi"/>
        </w:rPr>
        <w:t xml:space="preserve"> e termos aditivos, solicitando quaisquer documentos comprobatórios pertinentes, caso necessário (Art. 23, I e II, do Decreto nº 11.246, de 2022).</w:t>
      </w:r>
    </w:p>
    <w:p w14:paraId="001B5F86"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6.7.5. Caso ocorra descumprimento das obrigações contratuais, atuará tempestivamente na solução do problema, reportando ao gestor do contrato para que tome as providências cabíveis, quando ultrapassar a sua competência (Decreto nº 11.246, de 2022, art. 23, IV).</w:t>
      </w:r>
    </w:p>
    <w:p w14:paraId="352C5918" w14:textId="77777777" w:rsidR="00A2048D" w:rsidRPr="00642EF4" w:rsidRDefault="00A2048D" w:rsidP="002E6EA0">
      <w:pPr>
        <w:pStyle w:val="SemEspaamento"/>
        <w:spacing w:line="276" w:lineRule="auto"/>
        <w:jc w:val="both"/>
        <w:rPr>
          <w:rFonts w:asciiTheme="minorHAnsi" w:hAnsiTheme="minorHAnsi" w:cstheme="minorHAnsi"/>
        </w:rPr>
      </w:pPr>
      <w:r w:rsidRPr="00642EF4">
        <w:rPr>
          <w:rFonts w:asciiTheme="minorHAnsi" w:hAnsiTheme="minorHAnsi" w:cstheme="minorHAnsi"/>
        </w:rPr>
        <w:t>6.8.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 bem como:</w:t>
      </w:r>
    </w:p>
    <w:p w14:paraId="0162B727"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6.8.1.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43191554"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6.8.2.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34542045"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6.8.3.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roofErr w:type="gramStart"/>
      <w:r w:rsidRPr="00642EF4">
        <w:rPr>
          <w:rFonts w:asciiTheme="minorHAnsi" w:hAnsiTheme="minorHAnsi" w:cstheme="minorHAnsi"/>
        </w:rPr>
        <w:t>)</w:t>
      </w:r>
      <w:proofErr w:type="gramEnd"/>
    </w:p>
    <w:p w14:paraId="1A66B376"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 xml:space="preserve">6.8.4. Deverá elaborar relatório final com informações sobre a consecução dos objetivos que tenham justificado a contratação e eventuais condutas a serem adotadas para o aprimoramento das </w:t>
      </w:r>
      <w:r w:rsidRPr="00642EF4">
        <w:rPr>
          <w:rFonts w:asciiTheme="minorHAnsi" w:hAnsiTheme="minorHAnsi" w:cstheme="minorHAnsi"/>
        </w:rPr>
        <w:lastRenderedPageBreak/>
        <w:t>atividades da Administração. (Decreto nº 11.246, de 2022, art. 21, VI).</w:t>
      </w:r>
    </w:p>
    <w:p w14:paraId="70FF78C7"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6.8.5. Deverá enviar a documentação pertinente para a formalização dos procedimentos de liquidação e pagamento, no valor dimensionado pela fiscalização e gestão nos termos do contrato.</w:t>
      </w:r>
    </w:p>
    <w:p w14:paraId="13C94C01"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6.8.6.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2C757072" w14:textId="77777777" w:rsidR="00A2048D" w:rsidRPr="00642EF4" w:rsidRDefault="00A2048D" w:rsidP="002E6EA0">
      <w:pPr>
        <w:pStyle w:val="SemEspaamento"/>
        <w:spacing w:line="276" w:lineRule="auto"/>
        <w:jc w:val="both"/>
        <w:rPr>
          <w:rFonts w:asciiTheme="minorHAnsi" w:hAnsiTheme="minorHAnsi" w:cstheme="minorHAnsi"/>
        </w:rPr>
      </w:pPr>
      <w:r w:rsidRPr="00642EF4">
        <w:rPr>
          <w:rFonts w:asciiTheme="minorHAnsi" w:hAnsiTheme="minorHAnsi" w:cstheme="minorHAnsi"/>
        </w:rPr>
        <w:t>6.9. A CONTRATADA deverá manter preposto para representá-la na execução do contrato.</w:t>
      </w:r>
    </w:p>
    <w:p w14:paraId="30679417" w14:textId="77777777" w:rsidR="00A2048D" w:rsidRPr="00642EF4" w:rsidRDefault="00A2048D" w:rsidP="002E6EA0">
      <w:pPr>
        <w:pStyle w:val="SemEspaamento"/>
        <w:spacing w:line="276" w:lineRule="auto"/>
        <w:ind w:left="567"/>
        <w:jc w:val="both"/>
        <w:rPr>
          <w:rFonts w:asciiTheme="minorHAnsi" w:hAnsiTheme="minorHAnsi" w:cstheme="minorHAnsi"/>
        </w:rPr>
      </w:pPr>
      <w:r w:rsidRPr="00642EF4">
        <w:rPr>
          <w:rFonts w:asciiTheme="minorHAnsi" w:hAnsiTheme="minorHAnsi" w:cstheme="minorHAnsi"/>
        </w:rPr>
        <w:t>6.9.1. A indicação ou a manutenção do preposto da empresa poderá ser recusada pelo órgão ou entidade, desde que devidamente justificada, devendo a empresa designar outro para o exercício da atividade.</w:t>
      </w:r>
    </w:p>
    <w:p w14:paraId="65375C89" w14:textId="77777777" w:rsidR="00BC6362" w:rsidRPr="00642EF4" w:rsidRDefault="00BC6362" w:rsidP="00BC6362">
      <w:pPr>
        <w:pStyle w:val="Nivel01"/>
        <w:spacing w:before="0" w:after="0"/>
        <w:outlineLvl w:val="9"/>
        <w:rPr>
          <w:rFonts w:asciiTheme="minorHAnsi" w:hAnsiTheme="minorHAnsi" w:cstheme="minorHAnsi"/>
          <w:iCs/>
          <w:color w:val="auto"/>
          <w:sz w:val="22"/>
          <w:szCs w:val="22"/>
        </w:rPr>
      </w:pPr>
    </w:p>
    <w:p w14:paraId="1FC671A9" w14:textId="56FB523C" w:rsidR="00A2048D" w:rsidRPr="00642EF4" w:rsidRDefault="3E075E59" w:rsidP="3E646BF0">
      <w:pPr>
        <w:pStyle w:val="Nivel01"/>
        <w:autoSpaceDN/>
        <w:spacing w:before="0" w:after="0"/>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 xml:space="preserve">7. </w:t>
      </w:r>
      <w:r w:rsidR="00BC6362" w:rsidRPr="00642EF4">
        <w:rPr>
          <w:rFonts w:asciiTheme="minorHAnsi" w:hAnsiTheme="minorHAnsi" w:cstheme="minorBidi"/>
          <w:color w:val="auto"/>
          <w:sz w:val="22"/>
          <w:szCs w:val="22"/>
        </w:rPr>
        <w:t>CLÁUSULA SÉTIMA – OBRIGAÇÕES DO CONTRATANTE</w:t>
      </w:r>
    </w:p>
    <w:p w14:paraId="1B031FC9" w14:textId="1DEA4B03" w:rsidR="00A2048D" w:rsidRPr="00642EF4" w:rsidRDefault="1E8E9505" w:rsidP="3E646BF0">
      <w:pPr>
        <w:pStyle w:val="Nivel01"/>
        <w:tabs>
          <w:tab w:val="left" w:pos="426"/>
        </w:tabs>
        <w:autoSpaceDN/>
        <w:spacing w:before="0" w:after="0" w:line="240" w:lineRule="auto"/>
        <w:ind w:right="0"/>
        <w:textAlignment w:val="auto"/>
        <w:rPr>
          <w:rFonts w:asciiTheme="minorHAnsi" w:hAnsiTheme="minorHAnsi" w:cstheme="minorBidi"/>
          <w:b w:val="0"/>
          <w:bCs w:val="0"/>
          <w:color w:val="auto"/>
          <w:sz w:val="22"/>
          <w:szCs w:val="22"/>
        </w:rPr>
      </w:pPr>
      <w:r w:rsidRPr="00642EF4">
        <w:rPr>
          <w:rFonts w:asciiTheme="minorHAnsi" w:hAnsiTheme="minorHAnsi" w:cstheme="minorBidi"/>
          <w:b w:val="0"/>
          <w:bCs w:val="0"/>
          <w:color w:val="auto"/>
          <w:sz w:val="22"/>
          <w:szCs w:val="22"/>
        </w:rPr>
        <w:t xml:space="preserve">7.1 </w:t>
      </w:r>
      <w:r w:rsidR="00A2048D" w:rsidRPr="00642EF4">
        <w:rPr>
          <w:rFonts w:asciiTheme="minorHAnsi" w:hAnsiTheme="minorHAnsi" w:cstheme="minorBidi"/>
          <w:b w:val="0"/>
          <w:bCs w:val="0"/>
          <w:color w:val="auto"/>
          <w:sz w:val="22"/>
          <w:szCs w:val="22"/>
        </w:rPr>
        <w:t>São obrigações do CONTRATANTE:</w:t>
      </w:r>
    </w:p>
    <w:p w14:paraId="61E72F1E" w14:textId="77777777" w:rsidR="00A2048D" w:rsidRPr="00642EF4" w:rsidRDefault="00A2048D" w:rsidP="00360D47">
      <w:pPr>
        <w:pStyle w:val="Nivel2"/>
        <w:numPr>
          <w:ilvl w:val="2"/>
          <w:numId w:val="50"/>
        </w:numPr>
        <w:tabs>
          <w:tab w:val="left" w:pos="567"/>
          <w:tab w:val="left" w:pos="1134"/>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Exigir o cumprimento de todas as obrigações assumidas pelo Contratado, de acordo com o contrato e seus anexos;</w:t>
      </w:r>
    </w:p>
    <w:p w14:paraId="7D078E93" w14:textId="19A61BC8" w:rsidR="00A2048D" w:rsidRPr="00642EF4" w:rsidRDefault="00A2048D" w:rsidP="00360D47">
      <w:pPr>
        <w:pStyle w:val="Nivel2"/>
        <w:numPr>
          <w:ilvl w:val="2"/>
          <w:numId w:val="50"/>
        </w:numPr>
        <w:tabs>
          <w:tab w:val="left" w:pos="567"/>
          <w:tab w:val="left" w:pos="1134"/>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Receber o objeto no prazo e condições estabelecidas no </w:t>
      </w:r>
      <w:r w:rsidR="005C35A3" w:rsidRPr="00642EF4">
        <w:rPr>
          <w:rFonts w:asciiTheme="minorHAnsi" w:hAnsiTheme="minorHAnsi" w:cstheme="minorHAnsi"/>
          <w:iCs/>
          <w:sz w:val="22"/>
          <w:szCs w:val="22"/>
        </w:rPr>
        <w:t>presente Contrato e no Projeto Básico</w:t>
      </w:r>
      <w:r w:rsidRPr="00642EF4">
        <w:rPr>
          <w:rFonts w:asciiTheme="minorHAnsi" w:hAnsiTheme="minorHAnsi" w:cstheme="minorHAnsi"/>
          <w:iCs/>
          <w:sz w:val="22"/>
          <w:szCs w:val="22"/>
        </w:rPr>
        <w:t>;</w:t>
      </w:r>
    </w:p>
    <w:p w14:paraId="25F5A733" w14:textId="77777777" w:rsidR="00A2048D" w:rsidRPr="00642EF4" w:rsidRDefault="00A2048D" w:rsidP="00360D47">
      <w:pPr>
        <w:pStyle w:val="Nivel2"/>
        <w:numPr>
          <w:ilvl w:val="2"/>
          <w:numId w:val="50"/>
        </w:numPr>
        <w:tabs>
          <w:tab w:val="left" w:pos="567"/>
          <w:tab w:val="left" w:pos="1134"/>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Notificar o Contratado, por escrito, sobre vícios, defeitos ou incorreções verificadas no objeto fornecido, para que seja por ele substituído, reparado ou corrigido, no total ou em parte, às suas expensas;</w:t>
      </w:r>
    </w:p>
    <w:p w14:paraId="5C1C0480" w14:textId="77777777" w:rsidR="00A2048D" w:rsidRPr="00642EF4" w:rsidRDefault="00A2048D" w:rsidP="00360D47">
      <w:pPr>
        <w:pStyle w:val="Nivel2"/>
        <w:numPr>
          <w:ilvl w:val="2"/>
          <w:numId w:val="50"/>
        </w:numPr>
        <w:tabs>
          <w:tab w:val="left" w:pos="567"/>
          <w:tab w:val="left" w:pos="1134"/>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Acompanhar e fiscalizar a execução do contrato e o cumprimento das obrigações pelo Contratado;</w:t>
      </w:r>
    </w:p>
    <w:p w14:paraId="39E58C73" w14:textId="6A619AEB" w:rsidR="00A2048D" w:rsidRPr="00642EF4" w:rsidRDefault="00A2048D" w:rsidP="00360D47">
      <w:pPr>
        <w:pStyle w:val="Nivel2"/>
        <w:numPr>
          <w:ilvl w:val="2"/>
          <w:numId w:val="50"/>
        </w:numPr>
        <w:tabs>
          <w:tab w:val="left" w:pos="567"/>
          <w:tab w:val="left" w:pos="1134"/>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Efetuar o pagamento ao Contratado do valor correspondente ao </w:t>
      </w:r>
      <w:r w:rsidR="00D97225" w:rsidRPr="00642EF4">
        <w:rPr>
          <w:rFonts w:asciiTheme="minorHAnsi" w:hAnsiTheme="minorHAnsi" w:cstheme="minorHAnsi"/>
          <w:iCs/>
          <w:sz w:val="22"/>
          <w:szCs w:val="22"/>
        </w:rPr>
        <w:t>serviço</w:t>
      </w:r>
      <w:r w:rsidRPr="00642EF4">
        <w:rPr>
          <w:rFonts w:asciiTheme="minorHAnsi" w:hAnsiTheme="minorHAnsi" w:cstheme="minorHAnsi"/>
          <w:iCs/>
          <w:sz w:val="22"/>
          <w:szCs w:val="22"/>
        </w:rPr>
        <w:t xml:space="preserve"> do objeto, no prazo, forma e condições estabelecidos no presente Contrato e no </w:t>
      </w:r>
      <w:r w:rsidR="00FC677B" w:rsidRPr="00642EF4">
        <w:rPr>
          <w:rFonts w:asciiTheme="minorHAnsi" w:hAnsiTheme="minorHAnsi" w:cstheme="minorHAnsi"/>
          <w:iCs/>
          <w:sz w:val="22"/>
          <w:szCs w:val="22"/>
        </w:rPr>
        <w:t>Termo de Referência</w:t>
      </w:r>
      <w:r w:rsidRPr="00642EF4">
        <w:rPr>
          <w:rFonts w:asciiTheme="minorHAnsi" w:hAnsiTheme="minorHAnsi" w:cstheme="minorHAnsi"/>
          <w:iCs/>
          <w:sz w:val="22"/>
          <w:szCs w:val="22"/>
        </w:rPr>
        <w:t>.</w:t>
      </w:r>
    </w:p>
    <w:p w14:paraId="3649EB79" w14:textId="77777777" w:rsidR="00A2048D" w:rsidRPr="00642EF4" w:rsidRDefault="00A2048D" w:rsidP="00360D47">
      <w:pPr>
        <w:pStyle w:val="Nivel2"/>
        <w:numPr>
          <w:ilvl w:val="2"/>
          <w:numId w:val="50"/>
        </w:numPr>
        <w:tabs>
          <w:tab w:val="left" w:pos="567"/>
          <w:tab w:val="left" w:pos="1134"/>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Aplicar ao Contratado as sanções previstas na lei e neste Contrato; </w:t>
      </w:r>
    </w:p>
    <w:p w14:paraId="4CDB56AD" w14:textId="77777777" w:rsidR="00A2048D" w:rsidRPr="00642EF4" w:rsidRDefault="00A2048D" w:rsidP="00360D47">
      <w:pPr>
        <w:pStyle w:val="Nivel2"/>
        <w:numPr>
          <w:ilvl w:val="2"/>
          <w:numId w:val="50"/>
        </w:numPr>
        <w:tabs>
          <w:tab w:val="left" w:pos="567"/>
          <w:tab w:val="left" w:pos="1134"/>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Cientificar o órgão de representação judicial da CONTRATANTE para adoção das medidas cabíveis quando do descumprimento de obrigações pelo Contratado;</w:t>
      </w:r>
    </w:p>
    <w:p w14:paraId="1598FCE6" w14:textId="77777777" w:rsidR="00A2048D" w:rsidRPr="00642EF4" w:rsidRDefault="00A2048D" w:rsidP="00360D47">
      <w:pPr>
        <w:pStyle w:val="Nivel2"/>
        <w:numPr>
          <w:ilvl w:val="2"/>
          <w:numId w:val="50"/>
        </w:numPr>
        <w:tabs>
          <w:tab w:val="left" w:pos="567"/>
          <w:tab w:val="left" w:pos="1134"/>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92AB310" w14:textId="77777777" w:rsidR="00A2048D" w:rsidRPr="00642EF4" w:rsidRDefault="00A2048D" w:rsidP="00360D47">
      <w:pPr>
        <w:pStyle w:val="Nivel2"/>
        <w:numPr>
          <w:ilvl w:val="2"/>
          <w:numId w:val="50"/>
        </w:numPr>
        <w:tabs>
          <w:tab w:val="left" w:pos="567"/>
          <w:tab w:val="left" w:pos="1134"/>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A Administração terá o prazo de 30 (trinta) dias, a contar da data do protocolo do requerimento para decidir, admitida a prorrogação motivada, por igual período. </w:t>
      </w:r>
    </w:p>
    <w:p w14:paraId="6624266E" w14:textId="77777777" w:rsidR="00A2048D" w:rsidRPr="00642EF4" w:rsidRDefault="00A2048D" w:rsidP="00360D47">
      <w:pPr>
        <w:pStyle w:val="Nivel2"/>
        <w:numPr>
          <w:ilvl w:val="2"/>
          <w:numId w:val="50"/>
        </w:numPr>
        <w:tabs>
          <w:tab w:val="left" w:pos="567"/>
          <w:tab w:val="left" w:pos="1276"/>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Responder eventuais pedidos de reestabelecimento do equilíbrio econômico-financeiro feitos pelo contratado no prazo máximo de 30 (trinta) dias.</w:t>
      </w:r>
    </w:p>
    <w:p w14:paraId="13E33DF4" w14:textId="77777777" w:rsidR="00A2048D" w:rsidRPr="00642EF4" w:rsidRDefault="00A2048D" w:rsidP="00360D47">
      <w:pPr>
        <w:pStyle w:val="Nivel2"/>
        <w:numPr>
          <w:ilvl w:val="2"/>
          <w:numId w:val="50"/>
        </w:numPr>
        <w:tabs>
          <w:tab w:val="left" w:pos="567"/>
          <w:tab w:val="left" w:pos="1276"/>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sz w:val="22"/>
          <w:szCs w:val="22"/>
        </w:rPr>
        <w:t>Notificar os emitentes das garantias quanto ao início de processo administrativo para apuração de descumprimento de cláusulas contratuais.</w:t>
      </w:r>
    </w:p>
    <w:p w14:paraId="0FCC7403" w14:textId="77777777" w:rsidR="00A2048D" w:rsidRPr="00642EF4" w:rsidRDefault="00A2048D" w:rsidP="00360D47">
      <w:pPr>
        <w:pStyle w:val="Nivel2"/>
        <w:numPr>
          <w:ilvl w:val="2"/>
          <w:numId w:val="50"/>
        </w:numPr>
        <w:tabs>
          <w:tab w:val="left" w:pos="567"/>
          <w:tab w:val="left" w:pos="1276"/>
        </w:tabs>
        <w:autoSpaceDN/>
        <w:spacing w:before="0" w:after="0"/>
        <w:ind w:left="567"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8B5DAC" w14:textId="77777777" w:rsidR="00A2048D" w:rsidRPr="00642EF4" w:rsidRDefault="00A2048D" w:rsidP="002E6EA0">
      <w:pPr>
        <w:pStyle w:val="Nivel2"/>
        <w:tabs>
          <w:tab w:val="left" w:pos="567"/>
        </w:tabs>
        <w:autoSpaceDN/>
        <w:spacing w:before="0" w:after="0"/>
        <w:textAlignment w:val="auto"/>
        <w:rPr>
          <w:rFonts w:asciiTheme="minorHAnsi" w:hAnsiTheme="minorHAnsi" w:cstheme="minorHAnsi"/>
          <w:iCs/>
          <w:sz w:val="22"/>
          <w:szCs w:val="22"/>
        </w:rPr>
      </w:pPr>
    </w:p>
    <w:p w14:paraId="4A956D5F" w14:textId="0B0FA7C8" w:rsidR="00A2048D" w:rsidRPr="00642EF4" w:rsidRDefault="1FA6B148" w:rsidP="3E646BF0">
      <w:pPr>
        <w:pStyle w:val="Nivel2"/>
        <w:tabs>
          <w:tab w:val="left" w:pos="567"/>
        </w:tabs>
        <w:autoSpaceDN/>
        <w:spacing w:before="0" w:after="0"/>
        <w:textAlignment w:val="auto"/>
        <w:rPr>
          <w:rFonts w:asciiTheme="minorHAnsi" w:hAnsiTheme="minorHAnsi" w:cstheme="minorBidi"/>
          <w:b/>
          <w:bCs/>
          <w:sz w:val="22"/>
          <w:szCs w:val="22"/>
        </w:rPr>
      </w:pPr>
      <w:r w:rsidRPr="00642EF4">
        <w:rPr>
          <w:rFonts w:asciiTheme="minorHAnsi" w:hAnsiTheme="minorHAnsi" w:cstheme="minorBidi"/>
          <w:b/>
          <w:bCs/>
          <w:sz w:val="22"/>
          <w:szCs w:val="22"/>
        </w:rPr>
        <w:t xml:space="preserve">8. </w:t>
      </w:r>
      <w:r w:rsidR="00A2048D" w:rsidRPr="00642EF4">
        <w:rPr>
          <w:rFonts w:asciiTheme="minorHAnsi" w:hAnsiTheme="minorHAnsi" w:cstheme="minorBidi"/>
          <w:b/>
          <w:bCs/>
          <w:sz w:val="22"/>
          <w:szCs w:val="22"/>
        </w:rPr>
        <w:t xml:space="preserve">CLÁUSULA OITAVA - OBRIGAÇÕES DO CONTRATADO </w:t>
      </w:r>
    </w:p>
    <w:p w14:paraId="61919FD7" w14:textId="77777777" w:rsidR="00A2048D" w:rsidRPr="00642EF4" w:rsidRDefault="00A2048D" w:rsidP="002E6EA0">
      <w:pPr>
        <w:pStyle w:val="Nivel2"/>
        <w:tabs>
          <w:tab w:val="left" w:pos="567"/>
        </w:tabs>
        <w:autoSpaceDN/>
        <w:spacing w:before="0" w:after="0"/>
        <w:textAlignment w:val="auto"/>
        <w:rPr>
          <w:rFonts w:asciiTheme="minorHAnsi" w:hAnsiTheme="minorHAnsi" w:cstheme="minorHAnsi"/>
          <w:bCs/>
          <w:iCs/>
          <w:sz w:val="22"/>
          <w:szCs w:val="22"/>
        </w:rPr>
      </w:pPr>
      <w:r w:rsidRPr="00642EF4">
        <w:rPr>
          <w:rFonts w:asciiTheme="minorHAnsi" w:hAnsiTheme="minorHAnsi" w:cstheme="minorHAnsi"/>
          <w:iCs/>
          <w:sz w:val="22"/>
          <w:szCs w:val="22"/>
        </w:rPr>
        <w:lastRenderedPageBreak/>
        <w:t xml:space="preserve">8.1. </w:t>
      </w:r>
      <w:r w:rsidRPr="00642EF4">
        <w:rPr>
          <w:rFonts w:asciiTheme="minorHAnsi" w:hAnsiTheme="minorHAnsi" w:cstheme="minorHAnsi"/>
          <w:bCs/>
          <w:iCs/>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AADDC24" w14:textId="32C565E7" w:rsidR="00A2048D" w:rsidRPr="00642EF4" w:rsidRDefault="00A2048D" w:rsidP="00321745">
      <w:pPr>
        <w:pStyle w:val="Nivel2"/>
        <w:tabs>
          <w:tab w:val="left" w:pos="567"/>
        </w:tabs>
        <w:autoSpaceDN/>
        <w:spacing w:before="0" w:after="0"/>
        <w:ind w:left="567"/>
        <w:textAlignment w:val="auto"/>
        <w:rPr>
          <w:rFonts w:asciiTheme="minorHAnsi" w:hAnsiTheme="minorHAnsi" w:cstheme="minorHAnsi"/>
          <w:bCs/>
          <w:sz w:val="22"/>
          <w:szCs w:val="22"/>
        </w:rPr>
      </w:pPr>
      <w:r w:rsidRPr="00642EF4">
        <w:rPr>
          <w:rFonts w:asciiTheme="minorHAnsi" w:hAnsiTheme="minorHAnsi" w:cstheme="minorHAnsi"/>
          <w:bCs/>
          <w:iCs/>
          <w:sz w:val="22"/>
          <w:szCs w:val="22"/>
        </w:rPr>
        <w:t xml:space="preserve">8.1.1. </w:t>
      </w:r>
      <w:r w:rsidRPr="00642EF4">
        <w:rPr>
          <w:rFonts w:asciiTheme="minorHAnsi" w:hAnsiTheme="minorHAnsi" w:cstheme="minorHAnsi"/>
          <w:bCs/>
          <w:sz w:val="22"/>
          <w:szCs w:val="22"/>
        </w:rPr>
        <w:t xml:space="preserve">Entregar o objeto nas condições estabelecidas neste </w:t>
      </w:r>
      <w:r w:rsidR="00321745" w:rsidRPr="00642EF4">
        <w:rPr>
          <w:rFonts w:asciiTheme="minorHAnsi" w:hAnsiTheme="minorHAnsi" w:cstheme="minorHAnsi"/>
          <w:bCs/>
          <w:sz w:val="22"/>
          <w:szCs w:val="22"/>
        </w:rPr>
        <w:t>termo</w:t>
      </w:r>
      <w:r w:rsidRPr="00642EF4">
        <w:rPr>
          <w:rFonts w:asciiTheme="minorHAnsi" w:hAnsiTheme="minorHAnsi" w:cstheme="minorHAnsi"/>
          <w:bCs/>
          <w:sz w:val="22"/>
          <w:szCs w:val="22"/>
        </w:rPr>
        <w:t>;</w:t>
      </w:r>
    </w:p>
    <w:p w14:paraId="6AE30D2B" w14:textId="77777777" w:rsidR="00A2048D" w:rsidRPr="00642EF4" w:rsidRDefault="00A2048D" w:rsidP="00321745">
      <w:pPr>
        <w:pStyle w:val="Nivel2"/>
        <w:tabs>
          <w:tab w:val="left" w:pos="567"/>
        </w:tabs>
        <w:autoSpaceDN/>
        <w:spacing w:before="0" w:after="0"/>
        <w:ind w:left="567"/>
        <w:textAlignment w:val="auto"/>
        <w:rPr>
          <w:rFonts w:asciiTheme="minorHAnsi" w:hAnsiTheme="minorHAnsi" w:cstheme="minorHAnsi"/>
          <w:bCs/>
          <w:sz w:val="22"/>
          <w:szCs w:val="22"/>
        </w:rPr>
      </w:pPr>
      <w:r w:rsidRPr="00642EF4">
        <w:rPr>
          <w:rFonts w:asciiTheme="minorHAnsi" w:hAnsiTheme="minorHAnsi" w:cstheme="minorHAnsi"/>
          <w:bCs/>
          <w:sz w:val="22"/>
          <w:szCs w:val="22"/>
        </w:rPr>
        <w:t xml:space="preserve">8.1.2. </w:t>
      </w:r>
      <w:r w:rsidRPr="00642EF4">
        <w:rPr>
          <w:rFonts w:asciiTheme="minorHAnsi" w:hAnsiTheme="minorHAnsi" w:cstheme="minorHAnsi"/>
          <w:bCs/>
          <w:iCs/>
          <w:sz w:val="22"/>
          <w:szCs w:val="22"/>
        </w:rPr>
        <w:t>Responsabilizar-se pelos vícios e danos decorrentes do objeto, de acordo com o Código de Defesa do Consumidor (</w:t>
      </w:r>
      <w:hyperlink r:id="rId28" w:history="1">
        <w:r w:rsidRPr="00642EF4">
          <w:rPr>
            <w:rStyle w:val="Hyperlink"/>
            <w:rFonts w:asciiTheme="minorHAnsi" w:hAnsiTheme="minorHAnsi" w:cstheme="minorHAnsi"/>
            <w:bCs/>
            <w:iCs/>
            <w:color w:val="auto"/>
            <w:sz w:val="22"/>
            <w:szCs w:val="22"/>
          </w:rPr>
          <w:t>Lei nº 8.078, de 1990</w:t>
        </w:r>
      </w:hyperlink>
      <w:r w:rsidRPr="00642EF4">
        <w:rPr>
          <w:rFonts w:asciiTheme="minorHAnsi" w:hAnsiTheme="minorHAnsi" w:cstheme="minorHAnsi"/>
          <w:bCs/>
          <w:iCs/>
          <w:sz w:val="22"/>
          <w:szCs w:val="22"/>
        </w:rPr>
        <w:t>);</w:t>
      </w:r>
    </w:p>
    <w:p w14:paraId="237D1E63" w14:textId="77777777" w:rsidR="00A2048D" w:rsidRPr="00642EF4" w:rsidRDefault="00A2048D" w:rsidP="00321745">
      <w:pPr>
        <w:pStyle w:val="Nivel2"/>
        <w:tabs>
          <w:tab w:val="left" w:pos="567"/>
        </w:tabs>
        <w:autoSpaceDN/>
        <w:spacing w:before="0" w:after="0"/>
        <w:ind w:left="567"/>
        <w:textAlignment w:val="auto"/>
        <w:rPr>
          <w:rFonts w:asciiTheme="minorHAnsi" w:hAnsiTheme="minorHAnsi" w:cstheme="minorHAnsi"/>
          <w:bCs/>
          <w:iCs/>
          <w:sz w:val="22"/>
          <w:szCs w:val="22"/>
        </w:rPr>
      </w:pPr>
      <w:r w:rsidRPr="00642EF4">
        <w:rPr>
          <w:rFonts w:asciiTheme="minorHAnsi" w:hAnsiTheme="minorHAnsi" w:cstheme="minorHAnsi"/>
          <w:bCs/>
          <w:iCs/>
          <w:sz w:val="22"/>
          <w:szCs w:val="22"/>
        </w:rPr>
        <w:t>8.1.3. Comunicar ao contratante, no prazo máximo de 24 (vinte e quatro) horas que antecede a data da entrega, os motivos que impossibilitem o cumprimento do prazo previsto, com a devida comprovação;</w:t>
      </w:r>
    </w:p>
    <w:p w14:paraId="120387DF" w14:textId="77777777" w:rsidR="00A2048D" w:rsidRPr="00642EF4" w:rsidRDefault="00A2048D" w:rsidP="00321745">
      <w:pPr>
        <w:pStyle w:val="Nivel2"/>
        <w:tabs>
          <w:tab w:val="left" w:pos="567"/>
        </w:tabs>
        <w:autoSpaceDN/>
        <w:spacing w:before="0" w:after="0"/>
        <w:ind w:left="567"/>
        <w:textAlignment w:val="auto"/>
        <w:rPr>
          <w:rFonts w:asciiTheme="minorHAnsi" w:hAnsiTheme="minorHAnsi" w:cstheme="minorHAnsi"/>
          <w:iCs/>
          <w:sz w:val="22"/>
          <w:szCs w:val="22"/>
        </w:rPr>
      </w:pPr>
      <w:r w:rsidRPr="00642EF4">
        <w:rPr>
          <w:rFonts w:asciiTheme="minorHAnsi" w:hAnsiTheme="minorHAnsi" w:cstheme="minorHAnsi"/>
          <w:iCs/>
          <w:sz w:val="22"/>
          <w:szCs w:val="22"/>
        </w:rPr>
        <w:t>Atender às determinações regulares emitidas pelo fiscal ou gestor do contrato ou autoridade superior (</w:t>
      </w:r>
      <w:hyperlink r:id="rId29" w:anchor="art137" w:history="1">
        <w:r w:rsidRPr="00642EF4">
          <w:rPr>
            <w:rStyle w:val="Hyperlink"/>
            <w:rFonts w:asciiTheme="minorHAnsi" w:hAnsiTheme="minorHAnsi" w:cstheme="minorHAnsi"/>
            <w:iCs/>
            <w:color w:val="auto"/>
            <w:sz w:val="22"/>
            <w:szCs w:val="22"/>
          </w:rPr>
          <w:t>art. 137, II, da Lei n.º 14.133, de 2021</w:t>
        </w:r>
      </w:hyperlink>
      <w:r w:rsidRPr="00642EF4">
        <w:rPr>
          <w:rFonts w:asciiTheme="minorHAnsi" w:hAnsiTheme="minorHAnsi" w:cstheme="minorHAnsi"/>
          <w:iCs/>
          <w:sz w:val="22"/>
          <w:szCs w:val="22"/>
        </w:rPr>
        <w:t>) e prestar todo esclarecimento ou informação por eles solicitados;</w:t>
      </w:r>
    </w:p>
    <w:p w14:paraId="2C802990" w14:textId="77777777" w:rsidR="00A2048D" w:rsidRPr="00642EF4" w:rsidRDefault="00A2048D" w:rsidP="00321745">
      <w:pPr>
        <w:pStyle w:val="Nivel2"/>
        <w:tabs>
          <w:tab w:val="left" w:pos="567"/>
        </w:tabs>
        <w:autoSpaceDN/>
        <w:spacing w:before="0" w:after="0"/>
        <w:ind w:left="567"/>
        <w:textAlignment w:val="auto"/>
        <w:rPr>
          <w:rFonts w:asciiTheme="minorHAnsi" w:hAnsiTheme="minorHAnsi" w:cstheme="minorHAnsi"/>
          <w:bCs/>
          <w:iCs/>
          <w:sz w:val="22"/>
          <w:szCs w:val="22"/>
        </w:rPr>
      </w:pPr>
      <w:r w:rsidRPr="00642EF4">
        <w:rPr>
          <w:rFonts w:asciiTheme="minorHAnsi" w:hAnsiTheme="minorHAnsi" w:cstheme="minorHAnsi"/>
          <w:bCs/>
          <w:iCs/>
          <w:sz w:val="22"/>
          <w:szCs w:val="22"/>
        </w:rPr>
        <w:t>8.1.4. Reparar, corrigir, remover, reconstruir ou substituir, às suas expensas, no total ou em parte, no prazo fixado pelo fiscal do contrato, os bens nos quais se verificarem vícios, defeitos ou incorreções resultantes da execução ou dos materiais empregados;</w:t>
      </w:r>
    </w:p>
    <w:p w14:paraId="4BC751F4" w14:textId="77777777" w:rsidR="00A2048D" w:rsidRPr="00642EF4" w:rsidRDefault="00A2048D" w:rsidP="00321745">
      <w:pPr>
        <w:pStyle w:val="Nivel2"/>
        <w:tabs>
          <w:tab w:val="left" w:pos="567"/>
        </w:tabs>
        <w:autoSpaceDN/>
        <w:spacing w:before="0" w:after="0"/>
        <w:ind w:left="567"/>
        <w:textAlignment w:val="auto"/>
        <w:rPr>
          <w:rFonts w:asciiTheme="minorHAnsi" w:hAnsiTheme="minorHAnsi" w:cstheme="minorHAnsi"/>
          <w:bCs/>
          <w:iCs/>
          <w:sz w:val="22"/>
          <w:szCs w:val="22"/>
        </w:rPr>
      </w:pPr>
      <w:r w:rsidRPr="00642EF4">
        <w:rPr>
          <w:rFonts w:asciiTheme="minorHAnsi" w:hAnsiTheme="minorHAnsi" w:cstheme="minorHAnsi"/>
          <w:bCs/>
          <w:iCs/>
          <w:sz w:val="22"/>
          <w:szCs w:val="22"/>
        </w:rPr>
        <w:t>8.1.5.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89FD2E9" w14:textId="77777777" w:rsidR="00A2048D" w:rsidRPr="00642EF4" w:rsidRDefault="00A2048D" w:rsidP="00321745">
      <w:pPr>
        <w:pStyle w:val="Nivel01"/>
        <w:tabs>
          <w:tab w:val="left" w:pos="567"/>
        </w:tabs>
        <w:autoSpaceDN/>
        <w:spacing w:before="0" w:after="0"/>
        <w:ind w:left="567" w:right="0"/>
        <w:textAlignment w:val="auto"/>
        <w:outlineLvl w:val="9"/>
        <w:rPr>
          <w:rFonts w:asciiTheme="minorHAnsi" w:hAnsiTheme="minorHAnsi" w:cstheme="minorHAnsi"/>
          <w:b w:val="0"/>
          <w:bCs w:val="0"/>
          <w:iCs/>
          <w:color w:val="auto"/>
          <w:sz w:val="22"/>
          <w:szCs w:val="22"/>
        </w:rPr>
      </w:pPr>
      <w:r w:rsidRPr="00642EF4">
        <w:rPr>
          <w:rFonts w:asciiTheme="minorHAnsi" w:hAnsiTheme="minorHAnsi" w:cstheme="minorHAnsi"/>
          <w:b w:val="0"/>
          <w:bCs w:val="0"/>
          <w:iCs/>
          <w:color w:val="auto"/>
          <w:sz w:val="22"/>
          <w:szCs w:val="22"/>
        </w:rPr>
        <w:t>8.1.6. Quando não for possível a verificação da regularidade no Sistema de Cadastro de Fornecedores – SICAF, a empresa contratada deverá enviar a contratante os seguintes documentos: 1) prova de regularidade relativa à Seguridade Social; 2) certidão conjunta relativa aos tributos federais e à Dívida Ativa da União; 3) certidões que comprovem a regularidade perante a Fazenda Estadual ou Distrital e Municipal do domicílio ou sede do contratado; 4) Certidão de Regularidade do FGTS – CRF; e 5) Certidão Negativa de Débitos Trabalhistas – CNDT;</w:t>
      </w:r>
    </w:p>
    <w:p w14:paraId="666B033E" w14:textId="77777777" w:rsidR="00A2048D" w:rsidRPr="00642EF4" w:rsidRDefault="00A2048D" w:rsidP="00321745">
      <w:pPr>
        <w:pStyle w:val="Nivel01"/>
        <w:tabs>
          <w:tab w:val="left" w:pos="567"/>
        </w:tabs>
        <w:autoSpaceDN/>
        <w:spacing w:before="0" w:after="0"/>
        <w:ind w:left="567" w:right="0"/>
        <w:textAlignment w:val="auto"/>
        <w:outlineLvl w:val="9"/>
        <w:rPr>
          <w:rFonts w:asciiTheme="minorHAnsi" w:hAnsiTheme="minorHAnsi" w:cstheme="minorHAnsi"/>
          <w:b w:val="0"/>
          <w:bCs w:val="0"/>
          <w:iCs/>
          <w:color w:val="auto"/>
          <w:sz w:val="22"/>
          <w:szCs w:val="22"/>
        </w:rPr>
      </w:pPr>
      <w:r w:rsidRPr="00642EF4">
        <w:rPr>
          <w:rFonts w:asciiTheme="minorHAnsi" w:hAnsiTheme="minorHAnsi" w:cstheme="minorHAnsi"/>
          <w:b w:val="0"/>
          <w:bCs w:val="0"/>
          <w:iCs/>
          <w:color w:val="auto"/>
          <w:sz w:val="22"/>
          <w:szCs w:val="22"/>
        </w:rPr>
        <w:t>8.1.7.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268501E" w14:textId="77777777" w:rsidR="00A2048D" w:rsidRPr="00642EF4" w:rsidRDefault="00A2048D" w:rsidP="00321745">
      <w:pPr>
        <w:pStyle w:val="Nivel2"/>
        <w:tabs>
          <w:tab w:val="left" w:pos="567"/>
        </w:tabs>
        <w:autoSpaceDN/>
        <w:spacing w:before="0" w:after="0"/>
        <w:ind w:left="567"/>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8.1.8. Comunicar ao Fiscal do contrato, no prazo de 24 (vinte e quatro) horas, qualquer ocorrência </w:t>
      </w:r>
      <w:proofErr w:type="gramStart"/>
      <w:r w:rsidRPr="00642EF4">
        <w:rPr>
          <w:rFonts w:asciiTheme="minorHAnsi" w:hAnsiTheme="minorHAnsi" w:cstheme="minorHAnsi"/>
          <w:iCs/>
          <w:sz w:val="22"/>
          <w:szCs w:val="22"/>
        </w:rPr>
        <w:t>anormal</w:t>
      </w:r>
      <w:proofErr w:type="gramEnd"/>
    </w:p>
    <w:p w14:paraId="66D66CA2" w14:textId="77777777" w:rsidR="00A2048D" w:rsidRPr="00642EF4" w:rsidRDefault="00A2048D" w:rsidP="00321745">
      <w:pPr>
        <w:pStyle w:val="Nivel01"/>
        <w:tabs>
          <w:tab w:val="left" w:pos="567"/>
        </w:tabs>
        <w:autoSpaceDN/>
        <w:spacing w:before="0" w:after="0"/>
        <w:ind w:left="567" w:right="0"/>
        <w:textAlignment w:val="auto"/>
        <w:outlineLvl w:val="9"/>
        <w:rPr>
          <w:rFonts w:asciiTheme="minorHAnsi" w:hAnsiTheme="minorHAnsi" w:cstheme="minorHAnsi"/>
          <w:b w:val="0"/>
          <w:bCs w:val="0"/>
          <w:iCs/>
          <w:color w:val="auto"/>
          <w:sz w:val="22"/>
          <w:szCs w:val="22"/>
        </w:rPr>
      </w:pPr>
      <w:proofErr w:type="gramStart"/>
      <w:r w:rsidRPr="00642EF4">
        <w:rPr>
          <w:rFonts w:asciiTheme="minorHAnsi" w:hAnsiTheme="minorHAnsi" w:cstheme="minorHAnsi"/>
          <w:b w:val="0"/>
          <w:bCs w:val="0"/>
          <w:iCs/>
          <w:color w:val="auto"/>
          <w:sz w:val="22"/>
          <w:szCs w:val="22"/>
        </w:rPr>
        <w:t>ou</w:t>
      </w:r>
      <w:proofErr w:type="gramEnd"/>
      <w:r w:rsidRPr="00642EF4">
        <w:rPr>
          <w:rFonts w:asciiTheme="minorHAnsi" w:hAnsiTheme="minorHAnsi" w:cstheme="minorHAnsi"/>
          <w:b w:val="0"/>
          <w:bCs w:val="0"/>
          <w:iCs/>
          <w:color w:val="auto"/>
          <w:sz w:val="22"/>
          <w:szCs w:val="22"/>
        </w:rPr>
        <w:t xml:space="preserve"> acidente que se verifique no local da execução do objeto contratual.</w:t>
      </w:r>
    </w:p>
    <w:p w14:paraId="4B12659B" w14:textId="77777777" w:rsidR="00A2048D" w:rsidRPr="00642EF4" w:rsidRDefault="00A2048D" w:rsidP="00321745">
      <w:pPr>
        <w:pStyle w:val="Nivel01"/>
        <w:tabs>
          <w:tab w:val="left" w:pos="567"/>
        </w:tabs>
        <w:autoSpaceDN/>
        <w:spacing w:before="0" w:after="0"/>
        <w:ind w:left="567" w:right="0"/>
        <w:textAlignment w:val="auto"/>
        <w:outlineLvl w:val="9"/>
        <w:rPr>
          <w:rFonts w:asciiTheme="minorHAnsi" w:hAnsiTheme="minorHAnsi" w:cstheme="minorHAnsi"/>
          <w:b w:val="0"/>
          <w:bCs w:val="0"/>
          <w:iCs/>
          <w:color w:val="auto"/>
          <w:sz w:val="22"/>
          <w:szCs w:val="22"/>
        </w:rPr>
      </w:pPr>
      <w:r w:rsidRPr="00642EF4">
        <w:rPr>
          <w:rFonts w:asciiTheme="minorHAnsi" w:hAnsiTheme="minorHAnsi" w:cstheme="minorHAnsi"/>
          <w:b w:val="0"/>
          <w:bCs w:val="0"/>
          <w:iCs/>
          <w:color w:val="auto"/>
          <w:sz w:val="22"/>
          <w:szCs w:val="22"/>
        </w:rPr>
        <w:t>8.1.9. Paralisar, por determinação do contratante, qualquer atividade que não esteja sendo executada de acordo com a boa técnica ou que ponha em risco a segurança de pessoas ou bens de terceiros.</w:t>
      </w:r>
    </w:p>
    <w:p w14:paraId="1BD0D496" w14:textId="44948730" w:rsidR="00A2048D" w:rsidRPr="00642EF4" w:rsidRDefault="00321745" w:rsidP="00321745">
      <w:pPr>
        <w:pStyle w:val="Nivel2"/>
        <w:autoSpaceDN/>
        <w:spacing w:before="0" w:after="0"/>
        <w:ind w:left="567"/>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8.1.10. </w:t>
      </w:r>
      <w:r w:rsidR="00A2048D" w:rsidRPr="00642EF4">
        <w:rPr>
          <w:rFonts w:asciiTheme="minorHAnsi" w:hAnsiTheme="minorHAnsi" w:cstheme="minorHAnsi"/>
          <w:iCs/>
          <w:sz w:val="22"/>
          <w:szCs w:val="22"/>
        </w:rPr>
        <w:t xml:space="preserve">Manter durante toda a vigência do contrato, em compatibilidade com as obrigações assumidas, todas as condições exigidas para habilitação na licitação; </w:t>
      </w:r>
    </w:p>
    <w:p w14:paraId="69014F1C" w14:textId="525D01BF" w:rsidR="00A2048D" w:rsidRPr="00642EF4" w:rsidRDefault="00A2048D" w:rsidP="00321745">
      <w:pPr>
        <w:pStyle w:val="Nivel2"/>
        <w:autoSpaceDN/>
        <w:spacing w:before="0" w:after="0"/>
        <w:ind w:left="567"/>
        <w:textAlignment w:val="auto"/>
        <w:rPr>
          <w:rFonts w:asciiTheme="minorHAnsi" w:hAnsiTheme="minorHAnsi" w:cstheme="minorHAnsi"/>
          <w:iCs/>
          <w:sz w:val="22"/>
          <w:szCs w:val="22"/>
        </w:rPr>
      </w:pPr>
      <w:r w:rsidRPr="00642EF4">
        <w:rPr>
          <w:rFonts w:asciiTheme="minorHAnsi" w:hAnsiTheme="minorHAnsi" w:cstheme="minorHAnsi"/>
          <w:iCs/>
          <w:sz w:val="22"/>
          <w:szCs w:val="22"/>
        </w:rPr>
        <w:t>8.1.1</w:t>
      </w:r>
      <w:r w:rsidR="00A00D92" w:rsidRPr="00642EF4">
        <w:rPr>
          <w:rFonts w:asciiTheme="minorHAnsi" w:hAnsiTheme="minorHAnsi" w:cstheme="minorHAnsi"/>
          <w:iCs/>
          <w:sz w:val="22"/>
          <w:szCs w:val="22"/>
        </w:rPr>
        <w:t>1</w:t>
      </w:r>
      <w:r w:rsidRPr="00642EF4">
        <w:rPr>
          <w:rFonts w:asciiTheme="minorHAnsi" w:hAnsiTheme="minorHAnsi" w:cstheme="minorHAnsi"/>
          <w:iCs/>
          <w:sz w:val="22"/>
          <w:szCs w:val="22"/>
        </w:rPr>
        <w:t>. Guardar sigilo sobre todas as informações obtidas em decorrência do cumprimento do contrato;</w:t>
      </w:r>
    </w:p>
    <w:p w14:paraId="7244DABB" w14:textId="33301424" w:rsidR="00A2048D" w:rsidRPr="00642EF4" w:rsidRDefault="00A2048D" w:rsidP="00321745">
      <w:pPr>
        <w:pStyle w:val="Nivel2"/>
        <w:autoSpaceDN/>
        <w:spacing w:before="0" w:after="0"/>
        <w:ind w:left="567"/>
        <w:textAlignment w:val="auto"/>
        <w:rPr>
          <w:rFonts w:asciiTheme="minorHAnsi" w:hAnsiTheme="minorHAnsi" w:cstheme="minorHAnsi"/>
          <w:iCs/>
          <w:sz w:val="22"/>
          <w:szCs w:val="22"/>
        </w:rPr>
      </w:pPr>
      <w:r w:rsidRPr="00642EF4">
        <w:rPr>
          <w:rFonts w:asciiTheme="minorHAnsi" w:hAnsiTheme="minorHAnsi" w:cstheme="minorHAnsi"/>
          <w:iCs/>
          <w:sz w:val="22"/>
          <w:szCs w:val="22"/>
        </w:rPr>
        <w:t>8.1.1</w:t>
      </w:r>
      <w:r w:rsidR="00A00D92" w:rsidRPr="00642EF4">
        <w:rPr>
          <w:rFonts w:asciiTheme="minorHAnsi" w:hAnsiTheme="minorHAnsi" w:cstheme="minorHAnsi"/>
          <w:iCs/>
          <w:sz w:val="22"/>
          <w:szCs w:val="22"/>
        </w:rPr>
        <w:t>2</w:t>
      </w:r>
      <w:r w:rsidRPr="00642EF4">
        <w:rPr>
          <w:rFonts w:asciiTheme="minorHAnsi" w:hAnsiTheme="minorHAnsi" w:cstheme="minorHAnsi"/>
          <w:iCs/>
          <w:sz w:val="22"/>
          <w:szCs w:val="22"/>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w:t>
      </w:r>
      <w:r w:rsidRPr="00642EF4">
        <w:rPr>
          <w:rFonts w:asciiTheme="minorHAnsi" w:hAnsiTheme="minorHAnsi" w:cstheme="minorHAnsi"/>
          <w:iCs/>
          <w:sz w:val="22"/>
          <w:szCs w:val="22"/>
        </w:rPr>
        <w:lastRenderedPageBreak/>
        <w:t>atendimento do objeto da contratação, exceto quando ocorrer algum dos eventos arrolados no art. 124, II, d, da Lei nº 14.133, de 2021.</w:t>
      </w:r>
    </w:p>
    <w:p w14:paraId="568837E9" w14:textId="421DBC51" w:rsidR="00A2048D" w:rsidRPr="00642EF4" w:rsidRDefault="00A2048D" w:rsidP="00321745">
      <w:pPr>
        <w:pStyle w:val="Nivel2"/>
        <w:autoSpaceDN/>
        <w:spacing w:before="0" w:after="0"/>
        <w:ind w:left="567"/>
        <w:textAlignment w:val="auto"/>
        <w:rPr>
          <w:rFonts w:asciiTheme="minorHAnsi" w:hAnsiTheme="minorHAnsi" w:cstheme="minorHAnsi"/>
          <w:iCs/>
          <w:sz w:val="22"/>
          <w:szCs w:val="22"/>
        </w:rPr>
      </w:pPr>
      <w:r w:rsidRPr="00642EF4">
        <w:rPr>
          <w:rFonts w:asciiTheme="minorHAnsi" w:hAnsiTheme="minorHAnsi" w:cstheme="minorHAnsi"/>
          <w:iCs/>
          <w:sz w:val="22"/>
          <w:szCs w:val="22"/>
        </w:rPr>
        <w:t>8.1.1</w:t>
      </w:r>
      <w:r w:rsidR="00A00D92" w:rsidRPr="00642EF4">
        <w:rPr>
          <w:rFonts w:asciiTheme="minorHAnsi" w:hAnsiTheme="minorHAnsi" w:cstheme="minorHAnsi"/>
          <w:iCs/>
          <w:sz w:val="22"/>
          <w:szCs w:val="22"/>
        </w:rPr>
        <w:t>3</w:t>
      </w:r>
      <w:r w:rsidRPr="00642EF4">
        <w:rPr>
          <w:rFonts w:asciiTheme="minorHAnsi" w:hAnsiTheme="minorHAnsi" w:cstheme="minorHAnsi"/>
          <w:iCs/>
          <w:sz w:val="22"/>
          <w:szCs w:val="22"/>
        </w:rPr>
        <w:t>. Cumprir, além dos postulados legais vigentes de âmbito federal, estadual ou municipal, as normas de segurança do contratante;</w:t>
      </w:r>
      <w:bookmarkStart w:id="2" w:name="_Ref118293001"/>
    </w:p>
    <w:p w14:paraId="42D5C8C6" w14:textId="77777777" w:rsidR="00A2048D" w:rsidRPr="00642EF4" w:rsidRDefault="00A2048D" w:rsidP="00321745">
      <w:pPr>
        <w:pStyle w:val="Nivel2"/>
        <w:autoSpaceDN/>
        <w:spacing w:before="0" w:after="0"/>
        <w:ind w:left="567"/>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8.1.15. </w:t>
      </w:r>
      <w:r w:rsidRPr="00642EF4">
        <w:rPr>
          <w:rFonts w:asciiTheme="minorHAnsi" w:hAnsiTheme="minorHAnsi" w:cstheme="minorHAnsi"/>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2"/>
    </w:p>
    <w:p w14:paraId="1E8439AF" w14:textId="77777777" w:rsidR="00A2048D" w:rsidRPr="00642EF4" w:rsidRDefault="00A2048D" w:rsidP="00321745">
      <w:pPr>
        <w:pStyle w:val="Nivel2"/>
        <w:autoSpaceDN/>
        <w:spacing w:before="0" w:after="0"/>
        <w:ind w:left="567"/>
        <w:textAlignment w:val="auto"/>
        <w:rPr>
          <w:rFonts w:asciiTheme="minorHAnsi" w:hAnsiTheme="minorHAnsi" w:cstheme="minorHAnsi"/>
          <w:sz w:val="22"/>
          <w:szCs w:val="22"/>
        </w:rPr>
      </w:pPr>
      <w:r w:rsidRPr="00642EF4">
        <w:rPr>
          <w:rFonts w:asciiTheme="minorHAnsi" w:hAnsiTheme="minorHAnsi" w:cstheme="minorHAnsi"/>
          <w:iCs/>
          <w:sz w:val="22"/>
          <w:szCs w:val="22"/>
        </w:rPr>
        <w:t xml:space="preserve">8.1.16. </w:t>
      </w:r>
      <w:r w:rsidRPr="00642EF4">
        <w:rPr>
          <w:rFonts w:asciiTheme="minorHAnsi" w:hAnsiTheme="minorHAnsi" w:cstheme="minorHAnsi"/>
          <w:sz w:val="22"/>
          <w:szCs w:val="22"/>
        </w:rPr>
        <w:t>Orientar e treinar seus empregados sobre os deveres previstos na Lei nº 13.709, de 14 de agosto de 2018, adotando medidas eficazes para proteção de dados pessoais a que tenha acesso por força da execução deste contrato;</w:t>
      </w:r>
    </w:p>
    <w:p w14:paraId="6EDA741A" w14:textId="09FC35B3" w:rsidR="00C6520D" w:rsidRPr="00642EF4" w:rsidRDefault="00C6520D" w:rsidP="00321745">
      <w:pPr>
        <w:pStyle w:val="Nivel2"/>
        <w:autoSpaceDN/>
        <w:spacing w:before="0" w:after="0"/>
        <w:ind w:left="567"/>
        <w:textAlignment w:val="auto"/>
        <w:rPr>
          <w:rFonts w:asciiTheme="minorHAnsi" w:hAnsiTheme="minorHAnsi" w:cstheme="minorHAnsi"/>
          <w:sz w:val="22"/>
          <w:szCs w:val="22"/>
        </w:rPr>
      </w:pPr>
      <w:r w:rsidRPr="00642EF4">
        <w:rPr>
          <w:rFonts w:asciiTheme="minorHAnsi" w:hAnsiTheme="minorHAnsi" w:cstheme="minorHAnsi"/>
          <w:iCs/>
          <w:sz w:val="22"/>
          <w:szCs w:val="22"/>
        </w:rPr>
        <w:t xml:space="preserve">8.1.17. </w:t>
      </w:r>
      <w:r w:rsidRPr="00642EF4">
        <w:rPr>
          <w:rFonts w:asciiTheme="minorHAnsi" w:hAnsiTheme="minorHAnsi" w:cstheme="minorHAnsi"/>
          <w:sz w:val="22"/>
          <w:szCs w:val="22"/>
        </w:rPr>
        <w:t xml:space="preserve">Conduzir os trabalhos com estrita observância às normas da legislação pertinente, </w:t>
      </w:r>
      <w:proofErr w:type="gramStart"/>
      <w:r w:rsidRPr="00642EF4">
        <w:rPr>
          <w:rFonts w:asciiTheme="minorHAnsi" w:hAnsiTheme="minorHAnsi" w:cstheme="minorHAnsi"/>
          <w:sz w:val="22"/>
          <w:szCs w:val="22"/>
        </w:rPr>
        <w:t>cumprindo</w:t>
      </w:r>
      <w:proofErr w:type="gramEnd"/>
    </w:p>
    <w:p w14:paraId="6E4991B8" w14:textId="22A4184F" w:rsidR="00C6520D" w:rsidRPr="00642EF4" w:rsidRDefault="00C6520D" w:rsidP="00321745">
      <w:pPr>
        <w:pStyle w:val="Nivel2"/>
        <w:autoSpaceDN/>
        <w:spacing w:before="0" w:after="0"/>
        <w:ind w:left="567"/>
        <w:textAlignment w:val="auto"/>
        <w:rPr>
          <w:rFonts w:asciiTheme="minorHAnsi" w:hAnsiTheme="minorHAnsi" w:cstheme="minorHAnsi"/>
          <w:iCs/>
          <w:sz w:val="22"/>
          <w:szCs w:val="22"/>
        </w:rPr>
      </w:pPr>
      <w:proofErr w:type="gramStart"/>
      <w:r w:rsidRPr="00642EF4">
        <w:rPr>
          <w:rFonts w:asciiTheme="minorHAnsi" w:hAnsiTheme="minorHAnsi" w:cstheme="minorHAnsi"/>
          <w:sz w:val="22"/>
          <w:szCs w:val="22"/>
        </w:rPr>
        <w:t>as</w:t>
      </w:r>
      <w:proofErr w:type="gramEnd"/>
      <w:r w:rsidRPr="00642EF4">
        <w:rPr>
          <w:rFonts w:asciiTheme="minorHAnsi" w:hAnsiTheme="minorHAnsi" w:cstheme="minorHAnsi"/>
          <w:sz w:val="22"/>
          <w:szCs w:val="22"/>
        </w:rPr>
        <w:t xml:space="preserve"> determinações dos Poderes Públicos, mantendo sempre limpo o local d</w:t>
      </w:r>
      <w:r w:rsidRPr="00642EF4">
        <w:rPr>
          <w:rFonts w:asciiTheme="minorHAnsi" w:hAnsiTheme="minorHAnsi" w:cstheme="minorHAnsi"/>
          <w:sz w:val="22"/>
          <w:szCs w:val="22"/>
          <w:lang w:eastAsia="en-US"/>
        </w:rPr>
        <w:t>e execução do objeto</w:t>
      </w:r>
      <w:r w:rsidRPr="00642EF4">
        <w:rPr>
          <w:rFonts w:asciiTheme="minorHAnsi" w:hAnsiTheme="minorHAnsi" w:cstheme="minorHAnsi"/>
          <w:sz w:val="22"/>
          <w:szCs w:val="22"/>
        </w:rPr>
        <w:t xml:space="preserve"> e nas</w:t>
      </w:r>
    </w:p>
    <w:p w14:paraId="51A5BBAD" w14:textId="3551EAA9" w:rsidR="00A2048D" w:rsidRPr="00642EF4" w:rsidRDefault="00A2048D" w:rsidP="00321745">
      <w:pPr>
        <w:pStyle w:val="Nivel2"/>
        <w:autoSpaceDN/>
        <w:spacing w:before="0" w:after="0"/>
        <w:ind w:left="567"/>
        <w:textAlignment w:val="auto"/>
        <w:rPr>
          <w:rFonts w:asciiTheme="minorHAnsi" w:hAnsiTheme="minorHAnsi" w:cstheme="minorHAnsi"/>
          <w:iCs/>
          <w:sz w:val="22"/>
          <w:szCs w:val="22"/>
        </w:rPr>
      </w:pPr>
      <w:proofErr w:type="gramStart"/>
      <w:r w:rsidRPr="00642EF4">
        <w:rPr>
          <w:rFonts w:asciiTheme="minorHAnsi" w:hAnsiTheme="minorHAnsi" w:cstheme="minorHAnsi"/>
          <w:sz w:val="22"/>
          <w:szCs w:val="22"/>
        </w:rPr>
        <w:t>melhores</w:t>
      </w:r>
      <w:proofErr w:type="gramEnd"/>
      <w:r w:rsidRPr="00642EF4">
        <w:rPr>
          <w:rFonts w:asciiTheme="minorHAnsi" w:hAnsiTheme="minorHAnsi" w:cstheme="minorHAnsi"/>
          <w:sz w:val="22"/>
          <w:szCs w:val="22"/>
        </w:rPr>
        <w:t xml:space="preserve"> condições de segurança, higiene e disciplina.</w:t>
      </w:r>
    </w:p>
    <w:p w14:paraId="5E1DB22A" w14:textId="77777777" w:rsidR="00A2048D" w:rsidRPr="00642EF4" w:rsidRDefault="00A2048D" w:rsidP="00321745">
      <w:pPr>
        <w:pStyle w:val="Nivel2"/>
        <w:autoSpaceDN/>
        <w:spacing w:before="0" w:after="0"/>
        <w:ind w:left="567"/>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8.1.18. </w:t>
      </w:r>
      <w:r w:rsidRPr="00642EF4">
        <w:rPr>
          <w:rFonts w:asciiTheme="minorHAnsi" w:hAnsiTheme="minorHAnsi" w:cstheme="minorHAnsi"/>
          <w:sz w:val="22"/>
          <w:szCs w:val="22"/>
        </w:rPr>
        <w:t>Submeter previamente, por escrito, ao contratante, para análise e aprovação, quaisquer mudanças nos métodos executivos que fujam às especificações do memorial descritivo ou instrumento congênere.</w:t>
      </w:r>
      <w:bookmarkStart w:id="3" w:name="_Ref118293030"/>
    </w:p>
    <w:p w14:paraId="3448D8B0" w14:textId="77777777" w:rsidR="00A2048D" w:rsidRPr="00642EF4" w:rsidRDefault="00A2048D" w:rsidP="00321745">
      <w:pPr>
        <w:pStyle w:val="Nivel2"/>
        <w:autoSpaceDN/>
        <w:spacing w:before="0" w:after="0"/>
        <w:ind w:left="567"/>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8.1.19. </w:t>
      </w:r>
      <w:r w:rsidRPr="00642EF4">
        <w:rPr>
          <w:rFonts w:asciiTheme="minorHAnsi" w:hAnsiTheme="minorHAnsi" w:cstheme="minorHAnsi"/>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3"/>
    </w:p>
    <w:p w14:paraId="69ADB333" w14:textId="77777777" w:rsidR="00A2048D" w:rsidRPr="00642EF4" w:rsidRDefault="00A2048D" w:rsidP="002E6EA0">
      <w:pPr>
        <w:pStyle w:val="Nivel01"/>
        <w:spacing w:before="0" w:after="0" w:line="240" w:lineRule="auto"/>
        <w:ind w:right="-17"/>
        <w:outlineLvl w:val="9"/>
        <w:rPr>
          <w:rFonts w:asciiTheme="minorHAnsi" w:hAnsiTheme="minorHAnsi" w:cstheme="minorHAnsi"/>
          <w:iCs/>
          <w:color w:val="auto"/>
          <w:sz w:val="22"/>
          <w:szCs w:val="22"/>
        </w:rPr>
      </w:pPr>
    </w:p>
    <w:p w14:paraId="0BF97F2D" w14:textId="751D14C0" w:rsidR="00A2048D" w:rsidRPr="00642EF4" w:rsidRDefault="3E646BF0" w:rsidP="3E646BF0">
      <w:pPr>
        <w:pStyle w:val="Nivel01"/>
        <w:autoSpaceDN/>
        <w:spacing w:before="0" w:after="0" w:line="240" w:lineRule="auto"/>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 xml:space="preserve">9. </w:t>
      </w:r>
      <w:r w:rsidR="00A2048D" w:rsidRPr="00642EF4">
        <w:rPr>
          <w:rFonts w:asciiTheme="minorHAnsi" w:hAnsiTheme="minorHAnsi" w:cstheme="minorBidi"/>
          <w:color w:val="auto"/>
          <w:sz w:val="22"/>
          <w:szCs w:val="22"/>
        </w:rPr>
        <w:t>CLÁUSULA NONA – GARANTIA DE EXECUÇÃO</w:t>
      </w:r>
    </w:p>
    <w:p w14:paraId="7D90A574" w14:textId="77777777" w:rsidR="00A2048D" w:rsidRPr="00642EF4" w:rsidRDefault="00A2048D" w:rsidP="00360D47">
      <w:pPr>
        <w:pStyle w:val="Nivel01"/>
        <w:numPr>
          <w:ilvl w:val="1"/>
          <w:numId w:val="51"/>
        </w:numPr>
        <w:tabs>
          <w:tab w:val="left" w:pos="426"/>
        </w:tabs>
        <w:autoSpaceDN/>
        <w:spacing w:before="0" w:after="0" w:line="240" w:lineRule="auto"/>
        <w:ind w:right="0"/>
        <w:textAlignment w:val="auto"/>
        <w:outlineLvl w:val="9"/>
        <w:rPr>
          <w:rFonts w:asciiTheme="minorHAnsi" w:hAnsiTheme="minorHAnsi" w:cstheme="minorHAnsi"/>
          <w:b w:val="0"/>
          <w:bCs w:val="0"/>
          <w:iCs/>
          <w:color w:val="auto"/>
          <w:sz w:val="22"/>
          <w:szCs w:val="22"/>
        </w:rPr>
      </w:pPr>
      <w:r w:rsidRPr="00642EF4">
        <w:rPr>
          <w:rFonts w:asciiTheme="minorHAnsi" w:hAnsiTheme="minorHAnsi" w:cstheme="minorHAnsi"/>
          <w:b w:val="0"/>
          <w:bCs w:val="0"/>
          <w:iCs/>
          <w:color w:val="auto"/>
          <w:sz w:val="22"/>
          <w:szCs w:val="22"/>
        </w:rPr>
        <w:t>Não haverá exigência de garantia contratual da execução.</w:t>
      </w:r>
    </w:p>
    <w:p w14:paraId="3128579D" w14:textId="77777777" w:rsidR="00A2048D" w:rsidRPr="00642EF4" w:rsidRDefault="00A2048D" w:rsidP="002E6EA0">
      <w:pPr>
        <w:pStyle w:val="Nivel01"/>
        <w:spacing w:before="0" w:after="0" w:line="240" w:lineRule="auto"/>
        <w:ind w:right="-17"/>
        <w:outlineLvl w:val="9"/>
        <w:rPr>
          <w:rFonts w:asciiTheme="minorHAnsi" w:hAnsiTheme="minorHAnsi" w:cstheme="minorHAnsi"/>
          <w:iCs/>
          <w:color w:val="auto"/>
          <w:sz w:val="22"/>
          <w:szCs w:val="22"/>
        </w:rPr>
      </w:pPr>
    </w:p>
    <w:p w14:paraId="4C9E7551" w14:textId="225732A5" w:rsidR="00A2048D" w:rsidRPr="00642EF4" w:rsidRDefault="0D162B83" w:rsidP="3E646BF0">
      <w:pPr>
        <w:pStyle w:val="Nivel01"/>
        <w:autoSpaceDN/>
        <w:spacing w:before="0" w:after="0" w:line="240" w:lineRule="auto"/>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 xml:space="preserve">10. </w:t>
      </w:r>
      <w:r w:rsidR="00A2048D" w:rsidRPr="00642EF4">
        <w:rPr>
          <w:rFonts w:asciiTheme="minorHAnsi" w:hAnsiTheme="minorHAnsi" w:cstheme="minorBidi"/>
          <w:color w:val="auto"/>
          <w:sz w:val="22"/>
          <w:szCs w:val="22"/>
        </w:rPr>
        <w:t xml:space="preserve">CLÁUSULA DÉCIMA – INFRAÇÕES E SANÇÕES ADMINISTRATIVAS </w:t>
      </w:r>
    </w:p>
    <w:p w14:paraId="760776EB" w14:textId="78D0BD05" w:rsidR="00A2048D" w:rsidRPr="00642EF4" w:rsidRDefault="5C2E02AA" w:rsidP="3E646BF0">
      <w:pPr>
        <w:pStyle w:val="Nivel01"/>
        <w:tabs>
          <w:tab w:val="left" w:pos="567"/>
        </w:tabs>
        <w:autoSpaceDN/>
        <w:spacing w:before="0" w:after="0" w:line="240" w:lineRule="auto"/>
        <w:ind w:right="0"/>
        <w:textAlignment w:val="auto"/>
        <w:rPr>
          <w:rFonts w:asciiTheme="minorHAnsi" w:hAnsiTheme="minorHAnsi" w:cstheme="minorBidi"/>
          <w:b w:val="0"/>
          <w:bCs w:val="0"/>
          <w:color w:val="auto"/>
          <w:sz w:val="22"/>
          <w:szCs w:val="22"/>
        </w:rPr>
      </w:pPr>
      <w:r w:rsidRPr="00642EF4">
        <w:rPr>
          <w:rFonts w:asciiTheme="minorHAnsi" w:hAnsiTheme="minorHAnsi" w:cstheme="minorBidi"/>
          <w:color w:val="auto"/>
          <w:sz w:val="22"/>
          <w:szCs w:val="22"/>
        </w:rPr>
        <w:t>10.1</w:t>
      </w:r>
      <w:r w:rsidRPr="00642EF4">
        <w:rPr>
          <w:rFonts w:asciiTheme="minorHAnsi" w:hAnsiTheme="minorHAnsi" w:cstheme="minorBidi"/>
          <w:b w:val="0"/>
          <w:bCs w:val="0"/>
          <w:color w:val="auto"/>
          <w:sz w:val="22"/>
          <w:szCs w:val="22"/>
        </w:rPr>
        <w:t xml:space="preserve"> </w:t>
      </w:r>
      <w:r w:rsidR="00A2048D" w:rsidRPr="00642EF4">
        <w:rPr>
          <w:rFonts w:asciiTheme="minorHAnsi" w:hAnsiTheme="minorHAnsi" w:cstheme="minorBidi"/>
          <w:b w:val="0"/>
          <w:bCs w:val="0"/>
          <w:color w:val="auto"/>
          <w:sz w:val="22"/>
          <w:szCs w:val="22"/>
        </w:rPr>
        <w:t xml:space="preserve">Comete infração administrativa, nos termos da </w:t>
      </w:r>
      <w:hyperlink r:id="rId30">
        <w:r w:rsidR="00A2048D" w:rsidRPr="00642EF4">
          <w:rPr>
            <w:rStyle w:val="Hyperlink"/>
            <w:rFonts w:asciiTheme="minorHAnsi" w:hAnsiTheme="minorHAnsi" w:cstheme="minorBidi"/>
            <w:b w:val="0"/>
            <w:bCs w:val="0"/>
            <w:color w:val="auto"/>
            <w:sz w:val="22"/>
            <w:szCs w:val="22"/>
            <w:u w:val="none"/>
          </w:rPr>
          <w:t>Lei nº 14.133, de 2021</w:t>
        </w:r>
      </w:hyperlink>
      <w:r w:rsidR="00A2048D" w:rsidRPr="00642EF4">
        <w:rPr>
          <w:rFonts w:asciiTheme="minorHAnsi" w:hAnsiTheme="minorHAnsi" w:cstheme="minorBidi"/>
          <w:b w:val="0"/>
          <w:bCs w:val="0"/>
          <w:color w:val="auto"/>
          <w:sz w:val="22"/>
          <w:szCs w:val="22"/>
        </w:rPr>
        <w:t>, o contratado que:</w:t>
      </w:r>
    </w:p>
    <w:p w14:paraId="19D0A7FF" w14:textId="51A7F01D"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 xml:space="preserve">10.1.1 </w:t>
      </w:r>
      <w:r w:rsidRPr="00642EF4">
        <w:rPr>
          <w:rFonts w:eastAsia="Calibri"/>
        </w:rPr>
        <w:t>der causa à inexecução parcial do contrato;</w:t>
      </w:r>
    </w:p>
    <w:p w14:paraId="6FA6B1DE" w14:textId="4AFAFF08"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10.1.2.</w:t>
      </w:r>
      <w:r w:rsidRPr="00642EF4">
        <w:rPr>
          <w:rFonts w:eastAsia="Calibri"/>
        </w:rPr>
        <w:t xml:space="preserve"> </w:t>
      </w:r>
      <w:proofErr w:type="gramStart"/>
      <w:r w:rsidRPr="00642EF4">
        <w:rPr>
          <w:rFonts w:eastAsia="Calibri"/>
        </w:rPr>
        <w:t>der</w:t>
      </w:r>
      <w:proofErr w:type="gramEnd"/>
      <w:r w:rsidRPr="00642EF4">
        <w:rPr>
          <w:rFonts w:eastAsia="Calibri"/>
        </w:rPr>
        <w:t xml:space="preserve"> causa à inexecução parcial do contrato que cause grave dano à Administração ou ao funcionamento dos serviços públicos ou ao interesse coletivo;</w:t>
      </w:r>
    </w:p>
    <w:p w14:paraId="3EC32FAD" w14:textId="3DD6D6BA"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10.1.3.</w:t>
      </w:r>
      <w:r w:rsidRPr="00642EF4">
        <w:rPr>
          <w:rFonts w:eastAsia="Calibri"/>
        </w:rPr>
        <w:t xml:space="preserve"> </w:t>
      </w:r>
      <w:proofErr w:type="gramStart"/>
      <w:r w:rsidRPr="00642EF4">
        <w:rPr>
          <w:rFonts w:eastAsia="Calibri"/>
        </w:rPr>
        <w:t>der</w:t>
      </w:r>
      <w:proofErr w:type="gramEnd"/>
      <w:r w:rsidRPr="00642EF4">
        <w:rPr>
          <w:rFonts w:eastAsia="Calibri"/>
        </w:rPr>
        <w:t xml:space="preserve"> causa à inexecução total do contrato; </w:t>
      </w:r>
    </w:p>
    <w:p w14:paraId="1D1116FA" w14:textId="15BB87E0"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10.1.4.</w:t>
      </w:r>
      <w:r w:rsidRPr="00642EF4">
        <w:rPr>
          <w:rFonts w:eastAsia="Calibri"/>
        </w:rPr>
        <w:t xml:space="preserve"> </w:t>
      </w:r>
      <w:proofErr w:type="gramStart"/>
      <w:r w:rsidRPr="00642EF4">
        <w:rPr>
          <w:rFonts w:eastAsia="Calibri"/>
        </w:rPr>
        <w:t>deixar</w:t>
      </w:r>
      <w:proofErr w:type="gramEnd"/>
      <w:r w:rsidRPr="00642EF4">
        <w:rPr>
          <w:rFonts w:eastAsia="Calibri"/>
        </w:rPr>
        <w:t xml:space="preserve"> de entregar a documentação exigida no certame;</w:t>
      </w:r>
    </w:p>
    <w:p w14:paraId="755AF79B" w14:textId="578BBBF7"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10.1.5.</w:t>
      </w:r>
      <w:r w:rsidRPr="00642EF4">
        <w:rPr>
          <w:rFonts w:eastAsia="Calibri"/>
        </w:rPr>
        <w:t xml:space="preserve"> </w:t>
      </w:r>
      <w:proofErr w:type="gramStart"/>
      <w:r w:rsidRPr="00642EF4">
        <w:rPr>
          <w:rFonts w:eastAsia="Calibri"/>
        </w:rPr>
        <w:t>não</w:t>
      </w:r>
      <w:proofErr w:type="gramEnd"/>
      <w:r w:rsidRPr="00642EF4">
        <w:rPr>
          <w:rFonts w:eastAsia="Calibri"/>
        </w:rPr>
        <w:t xml:space="preserve"> manter a proposta, salvo em decorrência de fato superveniente devidamente justificado;</w:t>
      </w:r>
    </w:p>
    <w:p w14:paraId="4549C366" w14:textId="2BBEBAE1"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10.1.6.</w:t>
      </w:r>
      <w:r w:rsidRPr="00642EF4">
        <w:rPr>
          <w:rFonts w:eastAsia="Calibri"/>
        </w:rPr>
        <w:t xml:space="preserve"> </w:t>
      </w:r>
      <w:proofErr w:type="gramStart"/>
      <w:r w:rsidRPr="00642EF4">
        <w:rPr>
          <w:rFonts w:eastAsia="Calibri"/>
        </w:rPr>
        <w:t>não</w:t>
      </w:r>
      <w:proofErr w:type="gramEnd"/>
      <w:r w:rsidRPr="00642EF4">
        <w:rPr>
          <w:rFonts w:eastAsia="Calibri"/>
        </w:rPr>
        <w:t xml:space="preserve"> celebrar o contrato ou não entregar a documentação exigida para a contratação, quando convocado dentro do prazo de validade de sua proposta; </w:t>
      </w:r>
    </w:p>
    <w:p w14:paraId="13F29391" w14:textId="56B7A4E5"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10.1.7.</w:t>
      </w:r>
      <w:r w:rsidRPr="00642EF4">
        <w:rPr>
          <w:rFonts w:eastAsia="Calibri"/>
        </w:rPr>
        <w:t xml:space="preserve"> </w:t>
      </w:r>
      <w:proofErr w:type="gramStart"/>
      <w:r w:rsidRPr="00642EF4">
        <w:rPr>
          <w:rFonts w:eastAsia="Calibri"/>
        </w:rPr>
        <w:t>ensejar</w:t>
      </w:r>
      <w:proofErr w:type="gramEnd"/>
      <w:r w:rsidRPr="00642EF4">
        <w:rPr>
          <w:rFonts w:eastAsia="Calibri"/>
        </w:rPr>
        <w:t xml:space="preserve"> o retardamento da execução ou da entrega do objeto da contratação sem motivo justificado; </w:t>
      </w:r>
    </w:p>
    <w:p w14:paraId="5EECF155" w14:textId="26421783"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10.1.8.</w:t>
      </w:r>
      <w:r w:rsidRPr="00642EF4">
        <w:rPr>
          <w:rFonts w:eastAsia="Calibri"/>
        </w:rPr>
        <w:t xml:space="preserve"> </w:t>
      </w:r>
      <w:proofErr w:type="gramStart"/>
      <w:r w:rsidRPr="00642EF4">
        <w:rPr>
          <w:rFonts w:eastAsia="Calibri"/>
        </w:rPr>
        <w:t>apresentar</w:t>
      </w:r>
      <w:proofErr w:type="gramEnd"/>
      <w:r w:rsidRPr="00642EF4">
        <w:rPr>
          <w:rFonts w:eastAsia="Calibri"/>
        </w:rPr>
        <w:t xml:space="preserve"> declaração ou documentação falsa exigida para o certame ou prestar declaração falsa durante a dispensa eletrônica ou execução do contrato;</w:t>
      </w:r>
    </w:p>
    <w:p w14:paraId="6A51EAE3" w14:textId="54D81E9B"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10.1.9.</w:t>
      </w:r>
      <w:r w:rsidRPr="00642EF4">
        <w:rPr>
          <w:rFonts w:eastAsia="Calibri"/>
        </w:rPr>
        <w:t xml:space="preserve"> </w:t>
      </w:r>
      <w:proofErr w:type="gramStart"/>
      <w:r w:rsidRPr="00642EF4">
        <w:rPr>
          <w:rFonts w:eastAsia="Calibri"/>
        </w:rPr>
        <w:t>fraudar</w:t>
      </w:r>
      <w:proofErr w:type="gramEnd"/>
      <w:r w:rsidRPr="00642EF4">
        <w:rPr>
          <w:rFonts w:eastAsia="Calibri"/>
        </w:rPr>
        <w:t xml:space="preserve"> a contratação ou praticar ato fraudulento na execução do contrato;</w:t>
      </w:r>
    </w:p>
    <w:p w14:paraId="0EB9E397" w14:textId="7B6FAFD8"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10.1.10.</w:t>
      </w:r>
      <w:r w:rsidRPr="00642EF4">
        <w:rPr>
          <w:rFonts w:eastAsia="Calibri"/>
        </w:rPr>
        <w:t xml:space="preserve"> </w:t>
      </w:r>
      <w:proofErr w:type="gramStart"/>
      <w:r w:rsidRPr="00642EF4">
        <w:rPr>
          <w:rFonts w:eastAsia="Calibri"/>
        </w:rPr>
        <w:t>comportar</w:t>
      </w:r>
      <w:proofErr w:type="gramEnd"/>
      <w:r w:rsidRPr="00642EF4">
        <w:rPr>
          <w:rFonts w:eastAsia="Calibri"/>
        </w:rPr>
        <w:t>-se de modo inidôneo ou cometer fraude de qualquer natureza;</w:t>
      </w:r>
    </w:p>
    <w:p w14:paraId="0361A2E2" w14:textId="573EF936"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10.1.11.</w:t>
      </w:r>
      <w:r w:rsidRPr="00642EF4">
        <w:rPr>
          <w:rFonts w:eastAsia="Calibri"/>
        </w:rPr>
        <w:t xml:space="preserve"> </w:t>
      </w:r>
      <w:proofErr w:type="gramStart"/>
      <w:r w:rsidRPr="00642EF4">
        <w:rPr>
          <w:rFonts w:eastAsia="Calibri"/>
        </w:rPr>
        <w:t>praticar</w:t>
      </w:r>
      <w:proofErr w:type="gramEnd"/>
      <w:r w:rsidRPr="00642EF4">
        <w:rPr>
          <w:rFonts w:eastAsia="Calibri"/>
        </w:rPr>
        <w:t xml:space="preserve"> atos ilícitos com vistas a frustrar os objetivos da contratação;</w:t>
      </w:r>
    </w:p>
    <w:p w14:paraId="724712DF" w14:textId="4EB5F5F8" w:rsidR="53F15503" w:rsidRPr="00642EF4" w:rsidRDefault="53F15503" w:rsidP="3E646BF0">
      <w:pPr>
        <w:widowControl/>
        <w:tabs>
          <w:tab w:val="num" w:pos="284"/>
          <w:tab w:val="left" w:pos="1276"/>
        </w:tabs>
        <w:spacing w:after="0" w:line="276" w:lineRule="auto"/>
        <w:ind w:left="567"/>
        <w:jc w:val="both"/>
        <w:rPr>
          <w:rFonts w:eastAsia="Calibri"/>
        </w:rPr>
      </w:pPr>
      <w:r w:rsidRPr="00642EF4">
        <w:rPr>
          <w:rFonts w:eastAsia="Calibri"/>
          <w:b/>
          <w:bCs/>
        </w:rPr>
        <w:t>10.1.12.</w:t>
      </w:r>
      <w:r w:rsidRPr="00642EF4">
        <w:rPr>
          <w:rFonts w:eastAsia="Calibri"/>
        </w:rPr>
        <w:t xml:space="preserve"> </w:t>
      </w:r>
      <w:proofErr w:type="gramStart"/>
      <w:r w:rsidRPr="00642EF4">
        <w:rPr>
          <w:rFonts w:eastAsia="Calibri"/>
        </w:rPr>
        <w:t>praticar</w:t>
      </w:r>
      <w:proofErr w:type="gramEnd"/>
      <w:r w:rsidRPr="00642EF4">
        <w:rPr>
          <w:rFonts w:eastAsia="Calibri"/>
        </w:rPr>
        <w:t xml:space="preserve"> ato lesivo previsto no art. 5º da Lei nº 12.846, de 1º de agosto de 2013.</w:t>
      </w:r>
    </w:p>
    <w:p w14:paraId="7A5884B4" w14:textId="4C320A7E" w:rsidR="3E646BF0" w:rsidRPr="00642EF4" w:rsidRDefault="3E646BF0" w:rsidP="3E646BF0">
      <w:pPr>
        <w:widowControl/>
        <w:tabs>
          <w:tab w:val="num" w:pos="284"/>
          <w:tab w:val="left" w:pos="1276"/>
        </w:tabs>
        <w:spacing w:after="0" w:line="276" w:lineRule="auto"/>
        <w:jc w:val="both"/>
        <w:rPr>
          <w:rFonts w:asciiTheme="minorHAnsi" w:eastAsia="Arial" w:hAnsiTheme="minorHAnsi" w:cstheme="minorBidi"/>
        </w:rPr>
      </w:pPr>
    </w:p>
    <w:p w14:paraId="569A64F4" w14:textId="301332E5" w:rsidR="00A2048D" w:rsidRPr="00642EF4" w:rsidRDefault="643E3BA3" w:rsidP="3E646BF0">
      <w:pPr>
        <w:pStyle w:val="Nivel2"/>
        <w:tabs>
          <w:tab w:val="left" w:pos="567"/>
        </w:tabs>
        <w:autoSpaceDN/>
        <w:spacing w:before="0" w:after="0"/>
        <w:textAlignment w:val="auto"/>
        <w:rPr>
          <w:rFonts w:asciiTheme="minorHAnsi" w:hAnsiTheme="minorHAnsi" w:cstheme="minorBidi"/>
          <w:sz w:val="22"/>
          <w:szCs w:val="22"/>
        </w:rPr>
      </w:pPr>
      <w:r w:rsidRPr="00642EF4">
        <w:rPr>
          <w:rFonts w:asciiTheme="minorHAnsi" w:hAnsiTheme="minorHAnsi" w:cstheme="minorBidi"/>
          <w:b/>
          <w:bCs/>
          <w:sz w:val="22"/>
          <w:szCs w:val="22"/>
        </w:rPr>
        <w:lastRenderedPageBreak/>
        <w:t>10.2</w:t>
      </w:r>
      <w:r w:rsidRPr="00642EF4">
        <w:rPr>
          <w:rFonts w:asciiTheme="minorHAnsi" w:hAnsiTheme="minorHAnsi" w:cstheme="minorBidi"/>
          <w:sz w:val="22"/>
          <w:szCs w:val="22"/>
        </w:rPr>
        <w:t xml:space="preserve"> </w:t>
      </w:r>
      <w:r w:rsidR="00A2048D" w:rsidRPr="00642EF4">
        <w:rPr>
          <w:rFonts w:asciiTheme="minorHAnsi" w:hAnsiTheme="minorHAnsi" w:cstheme="minorBidi"/>
          <w:sz w:val="22"/>
          <w:szCs w:val="22"/>
        </w:rPr>
        <w:t>Serão aplicadas ao CONTRATADO que incorrer nas infrações acima descritas as seguintes sanções:</w:t>
      </w:r>
    </w:p>
    <w:p w14:paraId="7C1FCD76" w14:textId="77777777" w:rsidR="00A2048D" w:rsidRPr="00642EF4" w:rsidRDefault="00A2048D" w:rsidP="00360D47">
      <w:pPr>
        <w:pStyle w:val="PargrafodaLista"/>
        <w:numPr>
          <w:ilvl w:val="2"/>
          <w:numId w:val="52"/>
        </w:numPr>
        <w:tabs>
          <w:tab w:val="left" w:pos="1276"/>
        </w:tabs>
        <w:autoSpaceDN/>
        <w:spacing w:line="276" w:lineRule="auto"/>
        <w:ind w:left="567" w:firstLine="0"/>
        <w:contextualSpacing/>
        <w:jc w:val="both"/>
        <w:textAlignment w:val="auto"/>
        <w:rPr>
          <w:rFonts w:asciiTheme="minorHAnsi" w:eastAsia="Arial" w:hAnsiTheme="minorHAnsi" w:cstheme="minorHAnsi"/>
          <w:iCs/>
          <w:sz w:val="22"/>
          <w:szCs w:val="22"/>
        </w:rPr>
      </w:pPr>
      <w:r w:rsidRPr="00642EF4">
        <w:rPr>
          <w:rFonts w:asciiTheme="minorHAnsi" w:eastAsia="Arial" w:hAnsiTheme="minorHAnsi" w:cstheme="minorHAnsi"/>
          <w:b/>
          <w:bCs/>
          <w:iCs/>
          <w:sz w:val="22"/>
          <w:szCs w:val="22"/>
        </w:rPr>
        <w:t>Advertência</w:t>
      </w:r>
      <w:r w:rsidRPr="00642EF4">
        <w:rPr>
          <w:rFonts w:asciiTheme="minorHAnsi" w:eastAsia="Arial" w:hAnsiTheme="minorHAnsi" w:cstheme="minorHAnsi"/>
          <w:iCs/>
          <w:sz w:val="22"/>
          <w:szCs w:val="22"/>
        </w:rPr>
        <w:t xml:space="preserve">, quando o contratado der causa à inexecução parcial do contrato, sempre que não se justificar a imposição de penalidade mais grave (art. 156, §2º, da </w:t>
      </w:r>
      <w:bookmarkStart w:id="4" w:name="_Hlk114504069"/>
      <w:r w:rsidRPr="00642EF4">
        <w:rPr>
          <w:rFonts w:asciiTheme="minorHAnsi" w:eastAsia="Arial" w:hAnsiTheme="minorHAnsi" w:cstheme="minorHAnsi"/>
          <w:iCs/>
          <w:sz w:val="22"/>
          <w:szCs w:val="22"/>
        </w:rPr>
        <w:t>Lei nº 14.133, de 2021</w:t>
      </w:r>
      <w:bookmarkEnd w:id="4"/>
      <w:r w:rsidRPr="00642EF4">
        <w:rPr>
          <w:rFonts w:asciiTheme="minorHAnsi" w:eastAsia="Arial" w:hAnsiTheme="minorHAnsi" w:cstheme="minorHAnsi"/>
          <w:iCs/>
          <w:sz w:val="22"/>
          <w:szCs w:val="22"/>
        </w:rPr>
        <w:t>);</w:t>
      </w:r>
    </w:p>
    <w:p w14:paraId="6B1A2C7D" w14:textId="12C759E5" w:rsidR="00A2048D" w:rsidRPr="00642EF4" w:rsidRDefault="64F8E259" w:rsidP="3E646BF0">
      <w:pPr>
        <w:pStyle w:val="PargrafodaLista"/>
        <w:tabs>
          <w:tab w:val="left" w:pos="1276"/>
        </w:tabs>
        <w:autoSpaceDN/>
        <w:spacing w:line="276" w:lineRule="auto"/>
        <w:ind w:left="567"/>
        <w:contextualSpacing/>
        <w:jc w:val="both"/>
        <w:textAlignment w:val="auto"/>
        <w:rPr>
          <w:rFonts w:asciiTheme="minorHAnsi" w:eastAsia="Arial" w:hAnsiTheme="minorHAnsi" w:cstheme="minorBidi"/>
          <w:sz w:val="22"/>
          <w:szCs w:val="22"/>
        </w:rPr>
      </w:pPr>
      <w:proofErr w:type="gramStart"/>
      <w:r w:rsidRPr="00642EF4">
        <w:rPr>
          <w:rFonts w:ascii="Calibri" w:eastAsia="Calibri" w:hAnsi="Calibri" w:cs="Calibri"/>
          <w:sz w:val="22"/>
          <w:szCs w:val="22"/>
        </w:rPr>
        <w:t>10.2.</w:t>
      </w:r>
      <w:r w:rsidR="03AEE4EC" w:rsidRPr="00642EF4">
        <w:rPr>
          <w:rFonts w:ascii="Calibri" w:eastAsia="Calibri" w:hAnsi="Calibri" w:cs="Calibri"/>
          <w:sz w:val="22"/>
          <w:szCs w:val="22"/>
        </w:rPr>
        <w:t>2</w:t>
      </w:r>
      <w:r w:rsidRPr="00642EF4">
        <w:rPr>
          <w:rFonts w:ascii="Calibri" w:eastAsia="Calibri" w:hAnsi="Calibri" w:cs="Calibri"/>
          <w:b/>
          <w:bCs/>
          <w:sz w:val="22"/>
          <w:szCs w:val="22"/>
        </w:rPr>
        <w:t xml:space="preserve"> </w:t>
      </w:r>
      <w:r w:rsidR="4FEA894D" w:rsidRPr="00642EF4">
        <w:rPr>
          <w:rFonts w:ascii="Calibri" w:eastAsia="Calibri" w:hAnsi="Calibri" w:cs="Calibri"/>
          <w:b/>
          <w:bCs/>
          <w:sz w:val="22"/>
          <w:szCs w:val="22"/>
        </w:rPr>
        <w:t>Impedimento de licitar e contratar</w:t>
      </w:r>
      <w:r w:rsidR="4FEA894D" w:rsidRPr="00642EF4">
        <w:rPr>
          <w:rFonts w:ascii="Calibri" w:eastAsia="Calibri" w:hAnsi="Calibri" w:cs="Calibri"/>
          <w:sz w:val="22"/>
          <w:szCs w:val="22"/>
        </w:rPr>
        <w:t>, quando praticadas as condutas descritas nas</w:t>
      </w:r>
      <w:r w:rsidR="4FEA894D" w:rsidRPr="00642EF4">
        <w:rPr>
          <w:rFonts w:ascii="Calibri" w:eastAsia="Calibri" w:hAnsi="Calibri" w:cs="Calibri"/>
          <w:i/>
          <w:iCs/>
          <w:sz w:val="22"/>
          <w:szCs w:val="22"/>
        </w:rPr>
        <w:t xml:space="preserve"> alíneas </w:t>
      </w:r>
      <w:r w:rsidR="04195C2B" w:rsidRPr="00642EF4">
        <w:rPr>
          <w:rFonts w:ascii="Calibri" w:eastAsia="Calibri" w:hAnsi="Calibri" w:cs="Calibri"/>
          <w:i/>
          <w:iCs/>
          <w:sz w:val="22"/>
          <w:szCs w:val="22"/>
        </w:rPr>
        <w:t xml:space="preserve">10.1.1, </w:t>
      </w:r>
      <w:r w:rsidR="4FEA894D" w:rsidRPr="00642EF4">
        <w:rPr>
          <w:rFonts w:ascii="Calibri" w:eastAsia="Calibri" w:hAnsi="Calibri" w:cs="Calibri"/>
          <w:i/>
          <w:iCs/>
          <w:sz w:val="22"/>
          <w:szCs w:val="22"/>
        </w:rPr>
        <w:t>10.1.2, 10.1.3, 10.1.4, 10.1.5, 10.1.6 e 10.1.7,</w:t>
      </w:r>
      <w:r w:rsidR="4FEA894D" w:rsidRPr="00642EF4">
        <w:rPr>
          <w:rFonts w:ascii="Calibri" w:eastAsia="Calibri" w:hAnsi="Calibri" w:cs="Calibri"/>
          <w:sz w:val="22"/>
          <w:szCs w:val="22"/>
        </w:rPr>
        <w:t xml:space="preserve"> do subitem acima, sempre que não se justificar a imposição de penalidade mais grave (art. 156, §4º, da Lei)</w:t>
      </w:r>
      <w:r w:rsidR="00A2048D" w:rsidRPr="00642EF4">
        <w:rPr>
          <w:rFonts w:asciiTheme="minorHAnsi" w:eastAsia="Arial" w:hAnsiTheme="minorHAnsi" w:cstheme="minorBidi"/>
          <w:sz w:val="22"/>
          <w:szCs w:val="22"/>
        </w:rPr>
        <w:t>)</w:t>
      </w:r>
      <w:proofErr w:type="gramEnd"/>
      <w:r w:rsidR="00A2048D" w:rsidRPr="00642EF4">
        <w:rPr>
          <w:rFonts w:asciiTheme="minorHAnsi" w:eastAsia="Arial" w:hAnsiTheme="minorHAnsi" w:cstheme="minorBidi"/>
          <w:sz w:val="22"/>
          <w:szCs w:val="22"/>
        </w:rPr>
        <w:t>;</w:t>
      </w:r>
    </w:p>
    <w:p w14:paraId="6629A4BB" w14:textId="48A81FCB" w:rsidR="00A2048D" w:rsidRPr="00642EF4" w:rsidRDefault="20F852A0" w:rsidP="3E646BF0">
      <w:pPr>
        <w:pStyle w:val="PargrafodaLista"/>
        <w:tabs>
          <w:tab w:val="left" w:pos="1276"/>
        </w:tabs>
        <w:autoSpaceDN/>
        <w:spacing w:line="276" w:lineRule="auto"/>
        <w:ind w:left="567"/>
        <w:contextualSpacing/>
        <w:jc w:val="both"/>
        <w:textAlignment w:val="auto"/>
        <w:rPr>
          <w:rFonts w:asciiTheme="minorHAnsi" w:eastAsia="Arial" w:hAnsiTheme="minorHAnsi" w:cstheme="minorBidi"/>
          <w:sz w:val="22"/>
          <w:szCs w:val="22"/>
        </w:rPr>
      </w:pPr>
      <w:r w:rsidRPr="00642EF4">
        <w:rPr>
          <w:rFonts w:asciiTheme="minorHAnsi" w:eastAsia="Arial" w:hAnsiTheme="minorHAnsi" w:cstheme="minorBidi"/>
          <w:sz w:val="22"/>
          <w:szCs w:val="22"/>
        </w:rPr>
        <w:t>10.2.</w:t>
      </w:r>
      <w:r w:rsidR="18CF7626" w:rsidRPr="00642EF4">
        <w:rPr>
          <w:rFonts w:asciiTheme="minorHAnsi" w:eastAsia="Arial" w:hAnsiTheme="minorHAnsi" w:cstheme="minorBidi"/>
          <w:sz w:val="22"/>
          <w:szCs w:val="22"/>
        </w:rPr>
        <w:t>3</w:t>
      </w:r>
      <w:r w:rsidRPr="00642EF4">
        <w:rPr>
          <w:rFonts w:asciiTheme="minorHAnsi" w:eastAsia="Arial" w:hAnsiTheme="minorHAnsi" w:cstheme="minorBidi"/>
          <w:b/>
          <w:bCs/>
          <w:sz w:val="22"/>
          <w:szCs w:val="22"/>
        </w:rPr>
        <w:t xml:space="preserve"> </w:t>
      </w:r>
      <w:r w:rsidR="00A2048D" w:rsidRPr="00642EF4">
        <w:rPr>
          <w:rFonts w:asciiTheme="minorHAnsi" w:eastAsia="Arial" w:hAnsiTheme="minorHAnsi" w:cstheme="minorBidi"/>
          <w:b/>
          <w:bCs/>
          <w:sz w:val="22"/>
          <w:szCs w:val="22"/>
        </w:rPr>
        <w:t>Declaração de inidoneidade para licitar e contratar</w:t>
      </w:r>
      <w:r w:rsidR="00A2048D" w:rsidRPr="00642EF4">
        <w:rPr>
          <w:rFonts w:asciiTheme="minorHAnsi" w:eastAsia="Arial" w:hAnsiTheme="minorHAnsi" w:cstheme="minorBidi"/>
          <w:sz w:val="22"/>
          <w:szCs w:val="22"/>
        </w:rPr>
        <w:t xml:space="preserve">, quando praticadas as condutas descritas nas alíneas </w:t>
      </w:r>
      <w:r w:rsidR="64083951" w:rsidRPr="00642EF4">
        <w:rPr>
          <w:rFonts w:asciiTheme="minorHAnsi" w:eastAsia="Arial" w:hAnsiTheme="minorHAnsi" w:cstheme="minorBidi"/>
          <w:sz w:val="22"/>
          <w:szCs w:val="22"/>
        </w:rPr>
        <w:t>10</w:t>
      </w:r>
      <w:r w:rsidR="00A2048D" w:rsidRPr="00642EF4">
        <w:rPr>
          <w:rFonts w:asciiTheme="minorHAnsi" w:eastAsia="Arial" w:hAnsiTheme="minorHAnsi" w:cstheme="minorBidi"/>
          <w:sz w:val="22"/>
          <w:szCs w:val="22"/>
        </w:rPr>
        <w:t>.1.</w:t>
      </w:r>
      <w:r w:rsidR="719D998E" w:rsidRPr="00642EF4">
        <w:rPr>
          <w:rFonts w:asciiTheme="minorHAnsi" w:eastAsia="Arial" w:hAnsiTheme="minorHAnsi" w:cstheme="minorBidi"/>
          <w:sz w:val="22"/>
          <w:szCs w:val="22"/>
        </w:rPr>
        <w:t>8</w:t>
      </w:r>
      <w:r w:rsidR="00A2048D" w:rsidRPr="00642EF4">
        <w:rPr>
          <w:rFonts w:asciiTheme="minorHAnsi" w:eastAsia="Arial" w:hAnsiTheme="minorHAnsi" w:cstheme="minorBidi"/>
          <w:sz w:val="22"/>
          <w:szCs w:val="22"/>
        </w:rPr>
        <w:t xml:space="preserve">, </w:t>
      </w:r>
      <w:proofErr w:type="gramStart"/>
      <w:r w:rsidR="7D3A702F" w:rsidRPr="00642EF4">
        <w:rPr>
          <w:rFonts w:asciiTheme="minorHAnsi" w:eastAsia="Arial" w:hAnsiTheme="minorHAnsi" w:cstheme="minorBidi"/>
          <w:sz w:val="22"/>
          <w:szCs w:val="22"/>
        </w:rPr>
        <w:t>10</w:t>
      </w:r>
      <w:r w:rsidR="00A2048D" w:rsidRPr="00642EF4">
        <w:rPr>
          <w:rFonts w:asciiTheme="minorHAnsi" w:eastAsia="Arial" w:hAnsiTheme="minorHAnsi" w:cstheme="minorBidi"/>
          <w:sz w:val="22"/>
          <w:szCs w:val="22"/>
        </w:rPr>
        <w:t>.1.</w:t>
      </w:r>
      <w:r w:rsidR="29FC94C1" w:rsidRPr="00642EF4">
        <w:rPr>
          <w:rFonts w:asciiTheme="minorHAnsi" w:eastAsia="Arial" w:hAnsiTheme="minorHAnsi" w:cstheme="minorBidi"/>
          <w:sz w:val="22"/>
          <w:szCs w:val="22"/>
        </w:rPr>
        <w:t>9</w:t>
      </w:r>
      <w:r w:rsidR="00A2048D" w:rsidRPr="00642EF4">
        <w:rPr>
          <w:rFonts w:asciiTheme="minorHAnsi" w:eastAsia="Arial" w:hAnsiTheme="minorHAnsi" w:cstheme="minorBidi"/>
          <w:sz w:val="22"/>
          <w:szCs w:val="22"/>
        </w:rPr>
        <w:t>,</w:t>
      </w:r>
      <w:r w:rsidR="0B5BB0AF" w:rsidRPr="00642EF4">
        <w:rPr>
          <w:rFonts w:asciiTheme="minorHAnsi" w:eastAsia="Arial" w:hAnsiTheme="minorHAnsi" w:cstheme="minorBidi"/>
          <w:sz w:val="22"/>
          <w:szCs w:val="22"/>
        </w:rPr>
        <w:t>10.</w:t>
      </w:r>
      <w:proofErr w:type="gramEnd"/>
      <w:r w:rsidR="0B5BB0AF" w:rsidRPr="00642EF4">
        <w:rPr>
          <w:rFonts w:asciiTheme="minorHAnsi" w:eastAsia="Arial" w:hAnsiTheme="minorHAnsi" w:cstheme="minorBidi"/>
          <w:sz w:val="22"/>
          <w:szCs w:val="22"/>
        </w:rPr>
        <w:t>1.</w:t>
      </w:r>
      <w:r w:rsidR="42351E7C" w:rsidRPr="00642EF4">
        <w:rPr>
          <w:rFonts w:asciiTheme="minorHAnsi" w:eastAsia="Arial" w:hAnsiTheme="minorHAnsi" w:cstheme="minorBidi"/>
          <w:sz w:val="22"/>
          <w:szCs w:val="22"/>
        </w:rPr>
        <w:t>10</w:t>
      </w:r>
      <w:r w:rsidR="0B5BB0AF" w:rsidRPr="00642EF4">
        <w:rPr>
          <w:rFonts w:asciiTheme="minorHAnsi" w:eastAsia="Arial" w:hAnsiTheme="minorHAnsi" w:cstheme="minorBidi"/>
          <w:sz w:val="22"/>
          <w:szCs w:val="22"/>
        </w:rPr>
        <w:t>,</w:t>
      </w:r>
      <w:r w:rsidR="00A2048D" w:rsidRPr="00642EF4">
        <w:rPr>
          <w:rFonts w:asciiTheme="minorHAnsi" w:eastAsia="Arial" w:hAnsiTheme="minorHAnsi" w:cstheme="minorBidi"/>
          <w:sz w:val="22"/>
          <w:szCs w:val="22"/>
        </w:rPr>
        <w:t xml:space="preserve"> </w:t>
      </w:r>
      <w:r w:rsidR="0FB13AB2" w:rsidRPr="00642EF4">
        <w:rPr>
          <w:rFonts w:asciiTheme="minorHAnsi" w:eastAsia="Arial" w:hAnsiTheme="minorHAnsi" w:cstheme="minorBidi"/>
          <w:sz w:val="22"/>
          <w:szCs w:val="22"/>
        </w:rPr>
        <w:t>10</w:t>
      </w:r>
      <w:r w:rsidR="00A2048D" w:rsidRPr="00642EF4">
        <w:rPr>
          <w:rFonts w:asciiTheme="minorHAnsi" w:eastAsia="Arial" w:hAnsiTheme="minorHAnsi" w:cstheme="minorBidi"/>
          <w:sz w:val="22"/>
          <w:szCs w:val="22"/>
        </w:rPr>
        <w:t>.1.</w:t>
      </w:r>
      <w:r w:rsidR="71FBF389" w:rsidRPr="00642EF4">
        <w:rPr>
          <w:rFonts w:asciiTheme="minorHAnsi" w:eastAsia="Arial" w:hAnsiTheme="minorHAnsi" w:cstheme="minorBidi"/>
          <w:sz w:val="22"/>
          <w:szCs w:val="22"/>
        </w:rPr>
        <w:t>11, 10.1.12</w:t>
      </w:r>
      <w:r w:rsidR="00A2048D" w:rsidRPr="00642EF4">
        <w:rPr>
          <w:rFonts w:asciiTheme="minorHAnsi" w:eastAsia="Arial" w:hAnsiTheme="minorHAnsi" w:cstheme="minorBidi"/>
          <w:sz w:val="22"/>
          <w:szCs w:val="22"/>
        </w:rPr>
        <w:t xml:space="preserve"> do subitem acima deste Contrato, bem como nas alíneas </w:t>
      </w:r>
      <w:r w:rsidR="48C515CE" w:rsidRPr="00642EF4">
        <w:rPr>
          <w:rFonts w:ascii="Calibri" w:eastAsia="Calibri" w:hAnsi="Calibri" w:cs="Calibri"/>
          <w:i/>
          <w:iCs/>
          <w:sz w:val="22"/>
          <w:szCs w:val="22"/>
        </w:rPr>
        <w:t>10.1.1, 10.1.2, 10.1.3, 10.1.4, 10.1.5, 10.1.6 e 10.1.7</w:t>
      </w:r>
      <w:r w:rsidR="00A2048D" w:rsidRPr="00642EF4">
        <w:rPr>
          <w:rFonts w:asciiTheme="minorHAnsi" w:eastAsia="Arial" w:hAnsiTheme="minorHAnsi" w:cstheme="minorBidi"/>
          <w:sz w:val="22"/>
          <w:szCs w:val="22"/>
        </w:rPr>
        <w:t>, que justifiquem a imposição de penalidade mais grave (</w:t>
      </w:r>
      <w:hyperlink r:id="rId31" w:anchor="art156§5">
        <w:r w:rsidR="00A2048D" w:rsidRPr="00642EF4">
          <w:rPr>
            <w:rStyle w:val="Hyperlink"/>
            <w:rFonts w:asciiTheme="minorHAnsi" w:eastAsia="Arial" w:hAnsiTheme="minorHAnsi" w:cstheme="minorBidi"/>
            <w:color w:val="auto"/>
            <w:sz w:val="22"/>
            <w:szCs w:val="22"/>
            <w:u w:val="none"/>
          </w:rPr>
          <w:t>art. 156, §5º, da Lei nº 14.133, de 2021</w:t>
        </w:r>
      </w:hyperlink>
      <w:r w:rsidR="00A2048D" w:rsidRPr="00642EF4">
        <w:rPr>
          <w:rFonts w:asciiTheme="minorHAnsi" w:eastAsia="Arial" w:hAnsiTheme="minorHAnsi" w:cstheme="minorBidi"/>
          <w:sz w:val="22"/>
          <w:szCs w:val="22"/>
        </w:rPr>
        <w:t>).</w:t>
      </w:r>
    </w:p>
    <w:p w14:paraId="66A1745F" w14:textId="21039AFE" w:rsidR="00A2048D" w:rsidRPr="00642EF4" w:rsidRDefault="448AB101" w:rsidP="3E646BF0">
      <w:pPr>
        <w:pStyle w:val="PargrafodaLista"/>
        <w:tabs>
          <w:tab w:val="left" w:pos="567"/>
        </w:tabs>
        <w:autoSpaceDN/>
        <w:spacing w:line="276" w:lineRule="auto"/>
        <w:ind w:left="0"/>
        <w:contextualSpacing/>
        <w:jc w:val="both"/>
        <w:textAlignment w:val="auto"/>
        <w:rPr>
          <w:rFonts w:asciiTheme="minorHAnsi" w:eastAsia="Arial" w:hAnsiTheme="minorHAnsi" w:cstheme="minorBidi"/>
          <w:sz w:val="22"/>
          <w:szCs w:val="22"/>
        </w:rPr>
      </w:pPr>
      <w:r w:rsidRPr="00642EF4">
        <w:rPr>
          <w:rFonts w:asciiTheme="minorHAnsi" w:eastAsia="Arial" w:hAnsiTheme="minorHAnsi" w:cstheme="minorBidi"/>
          <w:b/>
          <w:bCs/>
          <w:sz w:val="22"/>
          <w:szCs w:val="22"/>
        </w:rPr>
        <w:t xml:space="preserve">10.3 </w:t>
      </w:r>
      <w:r w:rsidR="00A2048D" w:rsidRPr="00642EF4">
        <w:rPr>
          <w:rFonts w:asciiTheme="minorHAnsi" w:eastAsia="Arial" w:hAnsiTheme="minorHAnsi" w:cstheme="minorBidi"/>
          <w:b/>
          <w:bCs/>
          <w:sz w:val="22"/>
          <w:szCs w:val="22"/>
        </w:rPr>
        <w:t>Multa:</w:t>
      </w:r>
    </w:p>
    <w:p w14:paraId="5AFA4391" w14:textId="57048734" w:rsidR="00A2048D" w:rsidRPr="00642EF4" w:rsidRDefault="19BEA3D9" w:rsidP="3E646BF0">
      <w:pPr>
        <w:pStyle w:val="PargrafodaLista"/>
        <w:tabs>
          <w:tab w:val="left" w:pos="1276"/>
        </w:tabs>
        <w:autoSpaceDN/>
        <w:spacing w:line="276" w:lineRule="auto"/>
        <w:ind w:left="567"/>
        <w:contextualSpacing/>
        <w:jc w:val="both"/>
        <w:textAlignment w:val="auto"/>
        <w:rPr>
          <w:rFonts w:asciiTheme="minorHAnsi" w:eastAsia="Arial" w:hAnsiTheme="minorHAnsi" w:cstheme="minorBidi"/>
          <w:sz w:val="22"/>
          <w:szCs w:val="22"/>
        </w:rPr>
      </w:pPr>
      <w:r w:rsidRPr="00642EF4">
        <w:rPr>
          <w:rFonts w:asciiTheme="minorHAnsi" w:eastAsia="Arial" w:hAnsiTheme="minorHAnsi" w:cstheme="minorBidi"/>
          <w:sz w:val="22"/>
          <w:szCs w:val="22"/>
        </w:rPr>
        <w:t xml:space="preserve">10.3.1 </w:t>
      </w:r>
      <w:r w:rsidR="13FE7574" w:rsidRPr="00642EF4">
        <w:rPr>
          <w:rFonts w:ascii="Calibri" w:eastAsia="Calibri" w:hAnsi="Calibri" w:cs="Calibri"/>
          <w:sz w:val="22"/>
          <w:szCs w:val="22"/>
        </w:rPr>
        <w:t>moratória de 1 % (um por cento) por dia de atraso injustificado sobre o valor da parcela inadimplida, até o limite de 30 (trinta) dias; (2) compensatória de 10% (dez por cento) sobre o valor total do contrato, no caso de inexecução total do objeto ou sobre o valor da parcela inadimplida, no caso de inexecução parcial</w:t>
      </w:r>
      <w:r w:rsidR="00A2048D" w:rsidRPr="00642EF4">
        <w:rPr>
          <w:rFonts w:asciiTheme="minorHAnsi" w:eastAsia="Arial" w:hAnsiTheme="minorHAnsi" w:cstheme="minorBidi"/>
          <w:sz w:val="22"/>
          <w:szCs w:val="22"/>
        </w:rPr>
        <w:t>.</w:t>
      </w:r>
    </w:p>
    <w:p w14:paraId="4DFEF076" w14:textId="59E0C571" w:rsidR="00A2048D" w:rsidRPr="00642EF4" w:rsidRDefault="4350CBFC" w:rsidP="3E646BF0">
      <w:pPr>
        <w:pStyle w:val="PargrafodaLista"/>
        <w:tabs>
          <w:tab w:val="left" w:pos="1276"/>
        </w:tabs>
        <w:autoSpaceDN/>
        <w:spacing w:line="276" w:lineRule="auto"/>
        <w:ind w:left="567"/>
        <w:contextualSpacing/>
        <w:jc w:val="both"/>
        <w:textAlignment w:val="auto"/>
        <w:rPr>
          <w:rFonts w:asciiTheme="minorHAnsi" w:eastAsia="Arial" w:hAnsiTheme="minorHAnsi" w:cstheme="minorBidi"/>
          <w:sz w:val="22"/>
          <w:szCs w:val="22"/>
        </w:rPr>
      </w:pPr>
      <w:r w:rsidRPr="00642EF4">
        <w:rPr>
          <w:rFonts w:asciiTheme="minorHAnsi" w:eastAsia="Arial" w:hAnsiTheme="minorHAnsi" w:cstheme="minorBidi"/>
          <w:sz w:val="22"/>
          <w:szCs w:val="22"/>
        </w:rPr>
        <w:t xml:space="preserve">10.3.2 </w:t>
      </w:r>
      <w:r w:rsidR="00A2048D" w:rsidRPr="00642EF4">
        <w:rPr>
          <w:rFonts w:asciiTheme="minorHAnsi" w:eastAsia="Arial" w:hAnsiTheme="minorHAnsi" w:cstheme="minorBidi"/>
          <w:sz w:val="22"/>
          <w:szCs w:val="22"/>
        </w:rPr>
        <w:t xml:space="preserve">O atraso superior a 60 dias autoriza a Administração a promover a extinção do contrato por descumprimento ou cumprimento irregular de suas cláusulas, conforme dispõe o inciso I do art. 137 da Lei n. 14.133, de 2021. </w:t>
      </w:r>
    </w:p>
    <w:p w14:paraId="51ED760D" w14:textId="67B70373" w:rsidR="3E646BF0" w:rsidRPr="00642EF4" w:rsidRDefault="3E646BF0" w:rsidP="3E646BF0">
      <w:pPr>
        <w:pStyle w:val="PargrafodaLista"/>
        <w:tabs>
          <w:tab w:val="left" w:pos="1276"/>
        </w:tabs>
        <w:spacing w:line="276" w:lineRule="auto"/>
        <w:ind w:left="567"/>
        <w:contextualSpacing/>
        <w:jc w:val="both"/>
        <w:rPr>
          <w:rFonts w:asciiTheme="minorHAnsi" w:eastAsia="Arial" w:hAnsiTheme="minorHAnsi" w:cstheme="minorBidi"/>
          <w:sz w:val="22"/>
          <w:szCs w:val="22"/>
        </w:rPr>
      </w:pPr>
    </w:p>
    <w:p w14:paraId="0966398A" w14:textId="065F59F2" w:rsidR="00A2048D" w:rsidRPr="00642EF4" w:rsidRDefault="3257D5CC" w:rsidP="3E646BF0">
      <w:pPr>
        <w:pStyle w:val="Nivel2"/>
        <w:tabs>
          <w:tab w:val="left" w:pos="567"/>
        </w:tabs>
        <w:autoSpaceDN/>
        <w:spacing w:before="0" w:after="0"/>
        <w:textAlignment w:val="auto"/>
        <w:rPr>
          <w:rFonts w:asciiTheme="minorHAnsi" w:hAnsiTheme="minorHAnsi" w:cstheme="minorBidi"/>
          <w:sz w:val="22"/>
          <w:szCs w:val="22"/>
        </w:rPr>
      </w:pPr>
      <w:r w:rsidRPr="00642EF4">
        <w:rPr>
          <w:rFonts w:asciiTheme="minorHAnsi" w:hAnsiTheme="minorHAnsi" w:cstheme="minorBidi"/>
          <w:sz w:val="22"/>
          <w:szCs w:val="22"/>
        </w:rPr>
        <w:t xml:space="preserve">10.4 </w:t>
      </w:r>
      <w:r w:rsidR="00A2048D" w:rsidRPr="00642EF4">
        <w:rPr>
          <w:rFonts w:asciiTheme="minorHAnsi" w:hAnsiTheme="minorHAnsi" w:cstheme="minorBidi"/>
          <w:sz w:val="22"/>
          <w:szCs w:val="22"/>
        </w:rPr>
        <w:t>A aplicação das sanções previstas neste Contrato não exclui, em hipótese alguma, a obrigação de reparação integral do dano causado ao Contratante (</w:t>
      </w:r>
      <w:hyperlink r:id="rId32" w:anchor="art156§9">
        <w:r w:rsidR="00A2048D" w:rsidRPr="00642EF4">
          <w:rPr>
            <w:rStyle w:val="Hyperlink"/>
            <w:rFonts w:asciiTheme="minorHAnsi" w:hAnsiTheme="minorHAnsi" w:cstheme="minorBidi"/>
            <w:color w:val="auto"/>
            <w:sz w:val="22"/>
            <w:szCs w:val="22"/>
            <w:u w:val="none"/>
          </w:rPr>
          <w:t>art. 156, §9º, da Lei nº 14.133, de 2021</w:t>
        </w:r>
      </w:hyperlink>
      <w:r w:rsidR="00A2048D" w:rsidRPr="00642EF4">
        <w:rPr>
          <w:rFonts w:asciiTheme="minorHAnsi" w:hAnsiTheme="minorHAnsi" w:cstheme="minorBidi"/>
          <w:sz w:val="22"/>
          <w:szCs w:val="22"/>
        </w:rPr>
        <w:t>).</w:t>
      </w:r>
    </w:p>
    <w:p w14:paraId="31BA0E7B" w14:textId="24BC50ED" w:rsidR="00A2048D" w:rsidRPr="00642EF4" w:rsidRDefault="1C9FF0A1" w:rsidP="3E646BF0">
      <w:pPr>
        <w:pStyle w:val="Nivel3"/>
        <w:tabs>
          <w:tab w:val="left" w:pos="567"/>
        </w:tabs>
        <w:autoSpaceDN/>
        <w:spacing w:before="0" w:after="0"/>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 xml:space="preserve">10.5 </w:t>
      </w:r>
      <w:r w:rsidR="00A2048D" w:rsidRPr="00642EF4">
        <w:rPr>
          <w:rFonts w:asciiTheme="minorHAnsi" w:hAnsiTheme="minorHAnsi" w:cstheme="minorBidi"/>
          <w:color w:val="auto"/>
          <w:sz w:val="22"/>
          <w:szCs w:val="22"/>
        </w:rPr>
        <w:t>Todas as sanções previstas neste Contrato poderão ser aplicadas cumulativamente com a multa (</w:t>
      </w:r>
      <w:hyperlink r:id="rId33" w:anchor="art156§7">
        <w:r w:rsidR="00A2048D" w:rsidRPr="00642EF4">
          <w:rPr>
            <w:rStyle w:val="Hyperlink"/>
            <w:rFonts w:asciiTheme="minorHAnsi" w:hAnsiTheme="minorHAnsi" w:cstheme="minorBidi"/>
            <w:color w:val="auto"/>
            <w:sz w:val="22"/>
            <w:szCs w:val="22"/>
          </w:rPr>
          <w:t>art. 156, §7º, da Lei nº 14.133, de 2021</w:t>
        </w:r>
      </w:hyperlink>
      <w:r w:rsidR="00A2048D" w:rsidRPr="00642EF4">
        <w:rPr>
          <w:rFonts w:asciiTheme="minorHAnsi" w:hAnsiTheme="minorHAnsi" w:cstheme="minorBidi"/>
          <w:color w:val="auto"/>
          <w:sz w:val="22"/>
          <w:szCs w:val="22"/>
        </w:rPr>
        <w:t>).</w:t>
      </w:r>
    </w:p>
    <w:p w14:paraId="49CA4E60" w14:textId="0D3106C4" w:rsidR="00A2048D" w:rsidRPr="00642EF4" w:rsidRDefault="7EB81FFB" w:rsidP="3E646BF0">
      <w:pPr>
        <w:pStyle w:val="Nivel3"/>
        <w:tabs>
          <w:tab w:val="left" w:pos="1276"/>
        </w:tabs>
        <w:autoSpaceDN/>
        <w:spacing w:before="0" w:after="0"/>
        <w:ind w:left="567"/>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 xml:space="preserve">10.5.1 </w:t>
      </w:r>
      <w:r w:rsidR="00A2048D" w:rsidRPr="00642EF4">
        <w:rPr>
          <w:rFonts w:asciiTheme="minorHAnsi" w:hAnsiTheme="minorHAnsi" w:cstheme="minorBidi"/>
          <w:color w:val="auto"/>
          <w:sz w:val="22"/>
          <w:szCs w:val="22"/>
        </w:rPr>
        <w:t>Antes da aplicação da multa será facultada a defesa do interessado no prazo de 15 (quinze) dias úteis, contado da data de sua intimação (</w:t>
      </w:r>
      <w:hyperlink r:id="rId34" w:anchor="art157">
        <w:r w:rsidR="00A2048D" w:rsidRPr="00642EF4">
          <w:rPr>
            <w:rStyle w:val="Hyperlink"/>
            <w:rFonts w:asciiTheme="minorHAnsi" w:hAnsiTheme="minorHAnsi" w:cstheme="minorBidi"/>
            <w:color w:val="auto"/>
            <w:sz w:val="22"/>
            <w:szCs w:val="22"/>
          </w:rPr>
          <w:t>art. 157, da Lei nº 14.133, de 2021</w:t>
        </w:r>
      </w:hyperlink>
      <w:r w:rsidR="00A2048D" w:rsidRPr="00642EF4">
        <w:rPr>
          <w:rFonts w:asciiTheme="minorHAnsi" w:hAnsiTheme="minorHAnsi" w:cstheme="minorBidi"/>
          <w:color w:val="auto"/>
          <w:sz w:val="22"/>
          <w:szCs w:val="22"/>
        </w:rPr>
        <w:t>).</w:t>
      </w:r>
    </w:p>
    <w:p w14:paraId="712D9838" w14:textId="36AABDBA" w:rsidR="00A2048D" w:rsidRPr="00642EF4" w:rsidRDefault="1C8DBD77" w:rsidP="3E646BF0">
      <w:pPr>
        <w:pStyle w:val="Nivel3"/>
        <w:tabs>
          <w:tab w:val="left" w:pos="1276"/>
        </w:tabs>
        <w:autoSpaceDN/>
        <w:spacing w:before="0" w:after="0"/>
        <w:ind w:left="567"/>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 xml:space="preserve">10.5.2 </w:t>
      </w:r>
      <w:r w:rsidR="00A2048D" w:rsidRPr="00642EF4">
        <w:rPr>
          <w:rFonts w:asciiTheme="minorHAnsi" w:hAnsiTheme="minorHAnsi" w:cstheme="minorBidi"/>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5" w:anchor="art156§8">
        <w:r w:rsidR="00A2048D" w:rsidRPr="00642EF4">
          <w:rPr>
            <w:rStyle w:val="Hyperlink"/>
            <w:rFonts w:asciiTheme="minorHAnsi" w:hAnsiTheme="minorHAnsi" w:cstheme="minorBidi"/>
            <w:color w:val="auto"/>
            <w:sz w:val="22"/>
            <w:szCs w:val="22"/>
          </w:rPr>
          <w:t>art. 156, §8º, da Lei nº 14.133, de 2021</w:t>
        </w:r>
      </w:hyperlink>
      <w:r w:rsidR="00A2048D" w:rsidRPr="00642EF4">
        <w:rPr>
          <w:rFonts w:asciiTheme="minorHAnsi" w:hAnsiTheme="minorHAnsi" w:cstheme="minorBidi"/>
          <w:color w:val="auto"/>
          <w:sz w:val="22"/>
          <w:szCs w:val="22"/>
        </w:rPr>
        <w:t>).</w:t>
      </w:r>
    </w:p>
    <w:p w14:paraId="7D358EAE" w14:textId="1C0DF5E6" w:rsidR="00A2048D" w:rsidRPr="00642EF4" w:rsidRDefault="225F83E4" w:rsidP="3E646BF0">
      <w:pPr>
        <w:pStyle w:val="Nivel3"/>
        <w:tabs>
          <w:tab w:val="left" w:pos="1276"/>
        </w:tabs>
        <w:autoSpaceDN/>
        <w:spacing w:before="0" w:after="0"/>
        <w:ind w:left="567"/>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 xml:space="preserve">10.5.3 </w:t>
      </w:r>
      <w:r w:rsidR="00A2048D" w:rsidRPr="00642EF4">
        <w:rPr>
          <w:rFonts w:asciiTheme="minorHAnsi" w:hAnsiTheme="minorHAnsi" w:cstheme="minorBidi"/>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5" w:name="_Hlk78351618"/>
      <w:bookmarkEnd w:id="5"/>
    </w:p>
    <w:p w14:paraId="0AAFB09C" w14:textId="52C8C225" w:rsidR="00A2048D" w:rsidRPr="00642EF4" w:rsidRDefault="53F3A535" w:rsidP="3E646BF0">
      <w:pPr>
        <w:pStyle w:val="Nivel2"/>
        <w:tabs>
          <w:tab w:val="left" w:pos="567"/>
        </w:tabs>
        <w:autoSpaceDN/>
        <w:spacing w:before="0" w:after="0"/>
        <w:textAlignment w:val="auto"/>
        <w:rPr>
          <w:rFonts w:asciiTheme="minorHAnsi" w:hAnsiTheme="minorHAnsi" w:cstheme="minorBidi"/>
          <w:sz w:val="22"/>
          <w:szCs w:val="22"/>
        </w:rPr>
      </w:pPr>
      <w:r w:rsidRPr="00642EF4">
        <w:rPr>
          <w:rFonts w:asciiTheme="minorHAnsi" w:hAnsiTheme="minorHAnsi" w:cstheme="minorBidi"/>
          <w:sz w:val="22"/>
          <w:szCs w:val="22"/>
        </w:rPr>
        <w:t xml:space="preserve">10.6 </w:t>
      </w:r>
      <w:r w:rsidR="00A2048D" w:rsidRPr="00642EF4">
        <w:rPr>
          <w:rFonts w:asciiTheme="minorHAnsi" w:hAnsiTheme="minorHAnsi" w:cstheme="minorBidi"/>
          <w:sz w:val="22"/>
          <w:szCs w:val="22"/>
        </w:rPr>
        <w:t xml:space="preserve">A aplicação das sanções realizar-se-á em processo administrativo que assegure o contraditório e a ampla defesa ao Contratado, observando-se o procedimento previsto no </w:t>
      </w:r>
      <w:r w:rsidR="00A2048D" w:rsidRPr="00642EF4">
        <w:rPr>
          <w:rFonts w:asciiTheme="minorHAnsi" w:hAnsiTheme="minorHAnsi" w:cstheme="minorBidi"/>
          <w:b/>
          <w:bCs/>
          <w:sz w:val="22"/>
          <w:szCs w:val="22"/>
        </w:rPr>
        <w:t xml:space="preserve">caput </w:t>
      </w:r>
      <w:r w:rsidR="00A2048D" w:rsidRPr="00642EF4">
        <w:rPr>
          <w:rFonts w:asciiTheme="minorHAnsi" w:hAnsiTheme="minorHAnsi" w:cstheme="minorBidi"/>
          <w:sz w:val="22"/>
          <w:szCs w:val="22"/>
        </w:rPr>
        <w:t xml:space="preserve">e parágrafos do </w:t>
      </w:r>
      <w:hyperlink r:id="rId36" w:anchor="art158">
        <w:r w:rsidR="00A2048D" w:rsidRPr="00642EF4">
          <w:rPr>
            <w:rStyle w:val="Hyperlink"/>
            <w:rFonts w:asciiTheme="minorHAnsi" w:hAnsiTheme="minorHAnsi" w:cstheme="minorBidi"/>
            <w:color w:val="auto"/>
            <w:sz w:val="22"/>
            <w:szCs w:val="22"/>
          </w:rPr>
          <w:t>art. 158 da Lei nº 14.133, de 2021</w:t>
        </w:r>
      </w:hyperlink>
      <w:r w:rsidR="00A2048D" w:rsidRPr="00642EF4">
        <w:rPr>
          <w:rFonts w:asciiTheme="minorHAnsi" w:hAnsiTheme="minorHAnsi" w:cstheme="minorBidi"/>
          <w:sz w:val="22"/>
          <w:szCs w:val="22"/>
        </w:rPr>
        <w:t>, para as penalidades de impedimento de licitar e contratar e de declaração de inidoneidade para licitar ou contratar.</w:t>
      </w:r>
    </w:p>
    <w:p w14:paraId="11170CD8" w14:textId="2AF65E29" w:rsidR="00A2048D" w:rsidRPr="00642EF4" w:rsidRDefault="62DE8F63" w:rsidP="3E646BF0">
      <w:pPr>
        <w:pStyle w:val="Nivel2"/>
        <w:tabs>
          <w:tab w:val="left" w:pos="567"/>
        </w:tabs>
        <w:autoSpaceDN/>
        <w:spacing w:before="0" w:after="0"/>
        <w:contextualSpacing/>
        <w:textAlignment w:val="auto"/>
        <w:rPr>
          <w:rFonts w:asciiTheme="minorHAnsi" w:eastAsia="Arial" w:hAnsiTheme="minorHAnsi" w:cstheme="minorBidi"/>
          <w:sz w:val="22"/>
          <w:szCs w:val="22"/>
        </w:rPr>
      </w:pPr>
      <w:r w:rsidRPr="00642EF4">
        <w:rPr>
          <w:rFonts w:asciiTheme="minorHAnsi" w:hAnsiTheme="minorHAnsi" w:cstheme="minorBidi"/>
          <w:sz w:val="22"/>
          <w:szCs w:val="22"/>
        </w:rPr>
        <w:t xml:space="preserve">10.7 </w:t>
      </w:r>
      <w:r w:rsidR="00A2048D" w:rsidRPr="00642EF4">
        <w:rPr>
          <w:rFonts w:asciiTheme="minorHAnsi" w:hAnsiTheme="minorHAnsi" w:cstheme="minorBidi"/>
          <w:sz w:val="22"/>
          <w:szCs w:val="22"/>
        </w:rPr>
        <w:t>Na aplicação das sanções serão considerados (</w:t>
      </w:r>
      <w:hyperlink r:id="rId37" w:anchor="art156§1">
        <w:r w:rsidR="00A2048D" w:rsidRPr="00642EF4">
          <w:rPr>
            <w:rStyle w:val="Hyperlink"/>
            <w:rFonts w:asciiTheme="minorHAnsi" w:hAnsiTheme="minorHAnsi" w:cstheme="minorBidi"/>
            <w:color w:val="auto"/>
            <w:sz w:val="22"/>
            <w:szCs w:val="22"/>
          </w:rPr>
          <w:t>art. 156, §1º, da Lei nº 14.133, de 2021</w:t>
        </w:r>
      </w:hyperlink>
      <w:r w:rsidR="00A2048D" w:rsidRPr="00642EF4">
        <w:rPr>
          <w:rFonts w:asciiTheme="minorHAnsi" w:hAnsiTheme="minorHAnsi" w:cstheme="minorBidi"/>
          <w:sz w:val="22"/>
          <w:szCs w:val="22"/>
        </w:rPr>
        <w:t xml:space="preserve">): a) </w:t>
      </w:r>
      <w:r w:rsidR="00A2048D" w:rsidRPr="00642EF4">
        <w:rPr>
          <w:rFonts w:asciiTheme="minorHAnsi" w:eastAsia="Arial" w:hAnsiTheme="minorHAnsi" w:cstheme="minorBidi"/>
          <w:sz w:val="22"/>
          <w:szCs w:val="22"/>
        </w:rPr>
        <w:t>a natureza e a gravidade da infração cometida; b) as peculiaridades do caso concreto; c) as circunstâncias agravantes ou atenuantes; d) os danos que dela provierem para o Contratante; e) a implantação ou o aperfeiçoamento de programa de integridade, conforme normas e orientações dos órgãos de controle.</w:t>
      </w:r>
    </w:p>
    <w:p w14:paraId="3C54687A" w14:textId="72A06695" w:rsidR="00A2048D" w:rsidRPr="00642EF4" w:rsidRDefault="43024E92" w:rsidP="3E646BF0">
      <w:pPr>
        <w:pStyle w:val="Nivel2"/>
        <w:tabs>
          <w:tab w:val="left" w:pos="567"/>
        </w:tabs>
        <w:autoSpaceDN/>
        <w:spacing w:before="0" w:after="0"/>
        <w:textAlignment w:val="auto"/>
        <w:rPr>
          <w:rFonts w:asciiTheme="minorHAnsi" w:hAnsiTheme="minorHAnsi" w:cstheme="minorBidi"/>
          <w:sz w:val="22"/>
          <w:szCs w:val="22"/>
        </w:rPr>
      </w:pPr>
      <w:r w:rsidRPr="00642EF4">
        <w:rPr>
          <w:rFonts w:asciiTheme="minorHAnsi" w:hAnsiTheme="minorHAnsi" w:cstheme="minorBidi"/>
          <w:sz w:val="22"/>
          <w:szCs w:val="22"/>
        </w:rPr>
        <w:t xml:space="preserve">10.8 </w:t>
      </w:r>
      <w:r w:rsidR="00A2048D" w:rsidRPr="00642EF4">
        <w:rPr>
          <w:rFonts w:asciiTheme="minorHAnsi" w:hAnsiTheme="minorHAnsi" w:cstheme="minorBidi"/>
          <w:sz w:val="22"/>
          <w:szCs w:val="22"/>
        </w:rPr>
        <w:t xml:space="preserve">Os atos previstos como infrações administrativas na </w:t>
      </w:r>
      <w:hyperlink r:id="rId38">
        <w:r w:rsidR="00A2048D" w:rsidRPr="00642EF4">
          <w:rPr>
            <w:rStyle w:val="Hyperlink"/>
            <w:rFonts w:asciiTheme="minorHAnsi" w:hAnsiTheme="minorHAnsi" w:cstheme="minorBidi"/>
            <w:color w:val="auto"/>
            <w:sz w:val="22"/>
            <w:szCs w:val="22"/>
          </w:rPr>
          <w:t>Lei nº 14.133, de 2021</w:t>
        </w:r>
      </w:hyperlink>
      <w:r w:rsidR="00A2048D" w:rsidRPr="00642EF4">
        <w:rPr>
          <w:rFonts w:asciiTheme="minorHAnsi" w:hAnsiTheme="minorHAnsi" w:cstheme="minorBidi"/>
          <w:sz w:val="22"/>
          <w:szCs w:val="22"/>
        </w:rPr>
        <w:t xml:space="preserve">, ou em outras leis de licitações e contratos da Administração Pública que também sejam tipificados como atos lesivos na </w:t>
      </w:r>
      <w:hyperlink r:id="rId39">
        <w:r w:rsidR="00A2048D" w:rsidRPr="00642EF4">
          <w:rPr>
            <w:rStyle w:val="Hyperlink"/>
            <w:rFonts w:asciiTheme="minorHAnsi" w:hAnsiTheme="minorHAnsi" w:cstheme="minorBidi"/>
            <w:color w:val="auto"/>
            <w:sz w:val="22"/>
            <w:szCs w:val="22"/>
          </w:rPr>
          <w:t xml:space="preserve">Lei nº </w:t>
        </w:r>
        <w:r w:rsidR="00A2048D" w:rsidRPr="00642EF4">
          <w:rPr>
            <w:rStyle w:val="Hyperlink"/>
            <w:rFonts w:asciiTheme="minorHAnsi" w:hAnsiTheme="minorHAnsi" w:cstheme="minorBidi"/>
            <w:color w:val="auto"/>
            <w:sz w:val="22"/>
            <w:szCs w:val="22"/>
          </w:rPr>
          <w:lastRenderedPageBreak/>
          <w:t>12.846, de 2013</w:t>
        </w:r>
      </w:hyperlink>
      <w:r w:rsidR="00A2048D" w:rsidRPr="00642EF4">
        <w:rPr>
          <w:rFonts w:asciiTheme="minorHAnsi" w:hAnsiTheme="minorHAnsi" w:cstheme="minorBidi"/>
          <w:sz w:val="22"/>
          <w:szCs w:val="22"/>
        </w:rPr>
        <w:t xml:space="preserve">, serão apurados e julgados conjuntamente, nos mesmos autos, observados o rito procedimental e autoridade </w:t>
      </w:r>
      <w:proofErr w:type="gramStart"/>
      <w:r w:rsidR="00A2048D" w:rsidRPr="00642EF4">
        <w:rPr>
          <w:rFonts w:asciiTheme="minorHAnsi" w:hAnsiTheme="minorHAnsi" w:cstheme="minorBidi"/>
          <w:sz w:val="22"/>
          <w:szCs w:val="22"/>
        </w:rPr>
        <w:t>competente definidos</w:t>
      </w:r>
      <w:proofErr w:type="gramEnd"/>
      <w:r w:rsidR="00A2048D" w:rsidRPr="00642EF4">
        <w:rPr>
          <w:rFonts w:asciiTheme="minorHAnsi" w:hAnsiTheme="minorHAnsi" w:cstheme="minorBidi"/>
          <w:sz w:val="22"/>
          <w:szCs w:val="22"/>
        </w:rPr>
        <w:t xml:space="preserve"> na referida Lei (</w:t>
      </w:r>
      <w:hyperlink r:id="rId40">
        <w:r w:rsidR="00A2048D" w:rsidRPr="00642EF4">
          <w:rPr>
            <w:rStyle w:val="Hyperlink"/>
            <w:rFonts w:asciiTheme="minorHAnsi" w:hAnsiTheme="minorHAnsi" w:cstheme="minorBidi"/>
            <w:color w:val="auto"/>
            <w:sz w:val="22"/>
            <w:szCs w:val="22"/>
          </w:rPr>
          <w:t>art. 159</w:t>
        </w:r>
      </w:hyperlink>
      <w:r w:rsidR="00A2048D" w:rsidRPr="00642EF4">
        <w:rPr>
          <w:rFonts w:asciiTheme="minorHAnsi" w:hAnsiTheme="minorHAnsi" w:cstheme="minorBidi"/>
          <w:sz w:val="22"/>
          <w:szCs w:val="22"/>
        </w:rPr>
        <w:t>).</w:t>
      </w:r>
    </w:p>
    <w:p w14:paraId="0D38D808" w14:textId="4D48CBA4" w:rsidR="00A2048D" w:rsidRPr="00642EF4" w:rsidRDefault="3F11A7C0" w:rsidP="3E646BF0">
      <w:pPr>
        <w:pStyle w:val="Nivel2"/>
        <w:tabs>
          <w:tab w:val="left" w:pos="567"/>
        </w:tabs>
        <w:autoSpaceDN/>
        <w:spacing w:before="0" w:after="0"/>
        <w:textAlignment w:val="auto"/>
        <w:rPr>
          <w:rFonts w:asciiTheme="minorHAnsi" w:hAnsiTheme="minorHAnsi" w:cstheme="minorBidi"/>
          <w:sz w:val="22"/>
          <w:szCs w:val="22"/>
        </w:rPr>
      </w:pPr>
      <w:r w:rsidRPr="00642EF4">
        <w:rPr>
          <w:rFonts w:asciiTheme="minorHAnsi" w:hAnsiTheme="minorHAnsi" w:cstheme="minorBidi"/>
          <w:sz w:val="22"/>
          <w:szCs w:val="22"/>
        </w:rPr>
        <w:t xml:space="preserve">10.9 </w:t>
      </w:r>
      <w:r w:rsidR="00A2048D" w:rsidRPr="00642EF4">
        <w:rPr>
          <w:rFonts w:asciiTheme="minorHAnsi" w:hAnsiTheme="minorHAnsi" w:cstheme="minorBidi"/>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58C457DD" w14:textId="27299D83" w:rsidR="00A2048D" w:rsidRPr="00642EF4" w:rsidRDefault="7051A3BE" w:rsidP="3E646BF0">
      <w:pPr>
        <w:pStyle w:val="Nivel2"/>
        <w:tabs>
          <w:tab w:val="left" w:pos="709"/>
        </w:tabs>
        <w:autoSpaceDN/>
        <w:spacing w:before="0" w:after="0"/>
        <w:textAlignment w:val="auto"/>
        <w:rPr>
          <w:rFonts w:asciiTheme="minorHAnsi" w:hAnsiTheme="minorHAnsi" w:cstheme="minorBidi"/>
          <w:sz w:val="22"/>
          <w:szCs w:val="22"/>
        </w:rPr>
      </w:pPr>
      <w:r w:rsidRPr="00642EF4">
        <w:rPr>
          <w:rFonts w:asciiTheme="minorHAnsi" w:hAnsiTheme="minorHAnsi" w:cstheme="minorBidi"/>
          <w:sz w:val="22"/>
          <w:szCs w:val="22"/>
        </w:rPr>
        <w:t xml:space="preserve">10.10 </w:t>
      </w:r>
      <w:r w:rsidR="00A2048D" w:rsidRPr="00642EF4">
        <w:rPr>
          <w:rFonts w:asciiTheme="minorHAnsi" w:hAnsiTheme="minorHAnsi" w:cstheme="minorBidi"/>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00A2048D" w:rsidRPr="00642EF4">
        <w:rPr>
          <w:rFonts w:asciiTheme="minorHAnsi" w:hAnsiTheme="minorHAnsi" w:cstheme="minorBidi"/>
          <w:sz w:val="22"/>
          <w:szCs w:val="22"/>
        </w:rPr>
        <w:t>Ceis</w:t>
      </w:r>
      <w:proofErr w:type="spellEnd"/>
      <w:r w:rsidR="00A2048D" w:rsidRPr="00642EF4">
        <w:rPr>
          <w:rFonts w:asciiTheme="minorHAnsi" w:hAnsiTheme="minorHAnsi" w:cstheme="minorBidi"/>
          <w:sz w:val="22"/>
          <w:szCs w:val="22"/>
        </w:rPr>
        <w:t>) e no Cadastro Nacional de Empresas Punidas (</w:t>
      </w:r>
      <w:proofErr w:type="spellStart"/>
      <w:r w:rsidR="00A2048D" w:rsidRPr="00642EF4">
        <w:rPr>
          <w:rFonts w:asciiTheme="minorHAnsi" w:hAnsiTheme="minorHAnsi" w:cstheme="minorBidi"/>
          <w:sz w:val="22"/>
          <w:szCs w:val="22"/>
        </w:rPr>
        <w:t>Cnep</w:t>
      </w:r>
      <w:proofErr w:type="spellEnd"/>
      <w:r w:rsidR="00A2048D" w:rsidRPr="00642EF4">
        <w:rPr>
          <w:rFonts w:asciiTheme="minorHAnsi" w:hAnsiTheme="minorHAnsi" w:cstheme="minorBidi"/>
          <w:sz w:val="22"/>
          <w:szCs w:val="22"/>
        </w:rPr>
        <w:t>), instituídos no âmbito do Poder Executivo Federal. (Art. 161, da Lei nº 14.133, de 2021).</w:t>
      </w:r>
    </w:p>
    <w:p w14:paraId="7F6B9285" w14:textId="0672194D" w:rsidR="00A2048D" w:rsidRPr="00642EF4" w:rsidRDefault="62E3C626" w:rsidP="3E646BF0">
      <w:pPr>
        <w:pStyle w:val="Nivel2"/>
        <w:tabs>
          <w:tab w:val="left" w:pos="709"/>
        </w:tabs>
        <w:autoSpaceDN/>
        <w:spacing w:before="0" w:after="0"/>
        <w:textAlignment w:val="auto"/>
        <w:rPr>
          <w:rFonts w:asciiTheme="minorHAnsi" w:hAnsiTheme="minorHAnsi" w:cstheme="minorBidi"/>
          <w:sz w:val="22"/>
          <w:szCs w:val="22"/>
        </w:rPr>
      </w:pPr>
      <w:r w:rsidRPr="00642EF4">
        <w:rPr>
          <w:rFonts w:asciiTheme="minorHAnsi" w:hAnsiTheme="minorHAnsi" w:cstheme="minorBidi"/>
          <w:sz w:val="22"/>
          <w:szCs w:val="22"/>
        </w:rPr>
        <w:t xml:space="preserve">10.11 </w:t>
      </w:r>
      <w:r w:rsidR="00A2048D" w:rsidRPr="00642EF4">
        <w:rPr>
          <w:rFonts w:asciiTheme="minorHAnsi" w:hAnsiTheme="minorHAnsi" w:cstheme="minorBidi"/>
          <w:sz w:val="22"/>
          <w:szCs w:val="22"/>
        </w:rPr>
        <w:t>As sanções de impedimento de licitar e contratar e declaração de inidoneidade para licitar ou contratar são passíveis de reabilitação na forma do art. 163 da Lei nº 14.133/21.</w:t>
      </w:r>
    </w:p>
    <w:p w14:paraId="5CE10554" w14:textId="5415A592" w:rsidR="00A2048D" w:rsidRPr="00642EF4" w:rsidRDefault="6885655D" w:rsidP="3E646BF0">
      <w:pPr>
        <w:pStyle w:val="Nivel2"/>
        <w:tabs>
          <w:tab w:val="left" w:pos="709"/>
        </w:tabs>
        <w:autoSpaceDN/>
        <w:spacing w:before="0" w:after="0"/>
        <w:textAlignment w:val="auto"/>
        <w:rPr>
          <w:rFonts w:asciiTheme="minorHAnsi" w:hAnsiTheme="minorHAnsi" w:cstheme="minorBidi"/>
          <w:sz w:val="22"/>
          <w:szCs w:val="22"/>
        </w:rPr>
      </w:pPr>
      <w:r w:rsidRPr="00642EF4">
        <w:rPr>
          <w:rFonts w:asciiTheme="minorHAnsi" w:hAnsiTheme="minorHAnsi" w:cstheme="minorBidi"/>
          <w:sz w:val="22"/>
          <w:szCs w:val="22"/>
        </w:rPr>
        <w:t xml:space="preserve">10.12 </w:t>
      </w:r>
      <w:r w:rsidR="00A2048D" w:rsidRPr="00642EF4">
        <w:rPr>
          <w:rFonts w:asciiTheme="minorHAnsi" w:hAnsiTheme="minorHAnsi" w:cstheme="minorBidi"/>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sidR="00A2048D" w:rsidRPr="00642EF4">
        <w:rPr>
          <w:rFonts w:asciiTheme="minorHAnsi" w:hAnsiTheme="minorHAnsi" w:cstheme="minorBidi"/>
          <w:sz w:val="22"/>
          <w:szCs w:val="22"/>
        </w:rPr>
        <w:t>órgão decorrentes deste mesmo contrato ou de outros contratos administrativos que o contratado possua com o mesmo órgão</w:t>
      </w:r>
      <w:proofErr w:type="gramEnd"/>
      <w:r w:rsidR="00A2048D" w:rsidRPr="00642EF4">
        <w:rPr>
          <w:rFonts w:asciiTheme="minorHAnsi" w:hAnsiTheme="minorHAnsi" w:cstheme="minorBidi"/>
          <w:sz w:val="22"/>
          <w:szCs w:val="22"/>
        </w:rPr>
        <w:t xml:space="preserve"> ora contratante, na forma da Instrução Normativa SEGES/ME nº 26, de 13 de abril de 2022. </w:t>
      </w:r>
    </w:p>
    <w:p w14:paraId="3F966206" w14:textId="77777777" w:rsidR="00A2048D" w:rsidRPr="00642EF4" w:rsidRDefault="00A2048D" w:rsidP="002E6EA0">
      <w:pPr>
        <w:pStyle w:val="Nivel01"/>
        <w:spacing w:before="0" w:after="0"/>
        <w:ind w:right="-17"/>
        <w:outlineLvl w:val="9"/>
        <w:rPr>
          <w:rFonts w:asciiTheme="minorHAnsi" w:hAnsiTheme="minorHAnsi" w:cstheme="minorHAnsi"/>
          <w:iCs/>
          <w:color w:val="auto"/>
          <w:sz w:val="22"/>
          <w:szCs w:val="22"/>
        </w:rPr>
      </w:pPr>
    </w:p>
    <w:p w14:paraId="291A13E0" w14:textId="1A5D4CB9" w:rsidR="00A2048D" w:rsidRPr="00642EF4" w:rsidRDefault="00A2048D" w:rsidP="00360D47">
      <w:pPr>
        <w:pStyle w:val="Nivel01"/>
        <w:numPr>
          <w:ilvl w:val="0"/>
          <w:numId w:val="56"/>
        </w:numPr>
        <w:autoSpaceDN/>
        <w:spacing w:before="0" w:after="0"/>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CLÁUSULA DÉCIMA PRIMEIRA – DA EXTINÇÃO CONTRATUAL</w:t>
      </w:r>
    </w:p>
    <w:p w14:paraId="68793D75" w14:textId="77777777" w:rsidR="00A2048D" w:rsidRPr="00642EF4" w:rsidRDefault="00A2048D" w:rsidP="00360D47">
      <w:pPr>
        <w:pStyle w:val="Nivel01"/>
        <w:numPr>
          <w:ilvl w:val="1"/>
          <w:numId w:val="53"/>
        </w:numPr>
        <w:tabs>
          <w:tab w:val="left" w:pos="567"/>
        </w:tabs>
        <w:autoSpaceDN/>
        <w:spacing w:before="0" w:after="0"/>
        <w:ind w:left="0" w:right="0" w:firstLine="0"/>
        <w:textAlignment w:val="auto"/>
        <w:outlineLvl w:val="9"/>
        <w:rPr>
          <w:rFonts w:asciiTheme="minorHAnsi" w:hAnsiTheme="minorHAnsi" w:cstheme="minorHAnsi"/>
          <w:b w:val="0"/>
          <w:bCs w:val="0"/>
          <w:iCs/>
          <w:color w:val="auto"/>
          <w:sz w:val="22"/>
          <w:szCs w:val="22"/>
        </w:rPr>
      </w:pPr>
      <w:r w:rsidRPr="00642EF4">
        <w:rPr>
          <w:rFonts w:asciiTheme="minorHAnsi" w:hAnsiTheme="minorHAnsi" w:cstheme="minorHAnsi"/>
          <w:b w:val="0"/>
          <w:bCs w:val="0"/>
          <w:iCs/>
          <w:color w:val="auto"/>
          <w:sz w:val="22"/>
          <w:szCs w:val="22"/>
        </w:rPr>
        <w:t>O contrato será extinto quando cumpridas as obrigações de ambas as partes, ainda que isso ocorra antes do prazo estipulado para tanto.</w:t>
      </w:r>
    </w:p>
    <w:p w14:paraId="0E379D7B" w14:textId="77777777" w:rsidR="00A2048D" w:rsidRPr="00642EF4" w:rsidRDefault="00A2048D" w:rsidP="00360D47">
      <w:pPr>
        <w:pStyle w:val="Nivel01"/>
        <w:numPr>
          <w:ilvl w:val="1"/>
          <w:numId w:val="53"/>
        </w:numPr>
        <w:tabs>
          <w:tab w:val="left" w:pos="567"/>
        </w:tabs>
        <w:autoSpaceDN/>
        <w:spacing w:before="0" w:after="0"/>
        <w:ind w:left="0" w:right="0" w:firstLine="0"/>
        <w:textAlignment w:val="auto"/>
        <w:outlineLvl w:val="9"/>
        <w:rPr>
          <w:rFonts w:asciiTheme="minorHAnsi" w:hAnsiTheme="minorHAnsi" w:cstheme="minorHAnsi"/>
          <w:b w:val="0"/>
          <w:bCs w:val="0"/>
          <w:iCs/>
          <w:color w:val="auto"/>
          <w:sz w:val="22"/>
          <w:szCs w:val="22"/>
        </w:rPr>
      </w:pPr>
      <w:r w:rsidRPr="00642EF4">
        <w:rPr>
          <w:rFonts w:asciiTheme="minorHAnsi" w:hAnsiTheme="minorHAnsi" w:cstheme="minorHAnsi"/>
          <w:b w:val="0"/>
          <w:b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06A12159" w14:textId="77777777" w:rsidR="00A2048D" w:rsidRPr="00642EF4" w:rsidRDefault="00A2048D" w:rsidP="00360D47">
      <w:pPr>
        <w:pStyle w:val="Nvel3-R"/>
        <w:numPr>
          <w:ilvl w:val="1"/>
          <w:numId w:val="53"/>
        </w:numPr>
        <w:tabs>
          <w:tab w:val="left" w:pos="567"/>
        </w:tabs>
        <w:suppressAutoHyphens/>
        <w:spacing w:before="0" w:after="0"/>
        <w:ind w:left="0" w:hanging="11"/>
        <w:rPr>
          <w:rFonts w:asciiTheme="minorHAnsi" w:hAnsiTheme="minorHAnsi" w:cstheme="minorHAnsi"/>
          <w:i w:val="0"/>
          <w:color w:val="auto"/>
          <w:sz w:val="22"/>
          <w:szCs w:val="22"/>
        </w:rPr>
      </w:pPr>
      <w:r w:rsidRPr="00642EF4">
        <w:rPr>
          <w:rFonts w:asciiTheme="minorHAnsi" w:hAnsiTheme="minorHAnsi" w:cstheme="minorHAnsi"/>
          <w:i w:val="0"/>
          <w:color w:val="auto"/>
          <w:sz w:val="22"/>
          <w:szCs w:val="22"/>
        </w:rPr>
        <w:t>Quando a não conclusão do contrato referida no item anterior decorrer de culpa do contratado:</w:t>
      </w:r>
    </w:p>
    <w:p w14:paraId="6E890681" w14:textId="77777777" w:rsidR="00A2048D" w:rsidRPr="00642EF4" w:rsidRDefault="00A2048D" w:rsidP="00360D47">
      <w:pPr>
        <w:pStyle w:val="PargrafodaLista"/>
        <w:numPr>
          <w:ilvl w:val="2"/>
          <w:numId w:val="53"/>
        </w:numPr>
        <w:tabs>
          <w:tab w:val="left" w:pos="709"/>
        </w:tabs>
        <w:autoSpaceDN/>
        <w:spacing w:line="276" w:lineRule="auto"/>
        <w:ind w:left="567" w:firstLine="0"/>
        <w:contextualSpacing/>
        <w:jc w:val="both"/>
        <w:textAlignment w:val="auto"/>
        <w:rPr>
          <w:rFonts w:asciiTheme="minorHAnsi" w:eastAsia="Arial" w:hAnsiTheme="minorHAnsi" w:cstheme="minorHAnsi"/>
          <w:iCs/>
          <w:sz w:val="22"/>
          <w:szCs w:val="22"/>
        </w:rPr>
      </w:pPr>
      <w:proofErr w:type="gramStart"/>
      <w:r w:rsidRPr="00642EF4">
        <w:rPr>
          <w:rFonts w:asciiTheme="minorHAnsi" w:eastAsia="Arial" w:hAnsiTheme="minorHAnsi" w:cstheme="minorHAnsi"/>
          <w:iCs/>
          <w:sz w:val="22"/>
          <w:szCs w:val="22"/>
        </w:rPr>
        <w:t>ficará</w:t>
      </w:r>
      <w:proofErr w:type="gramEnd"/>
      <w:r w:rsidRPr="00642EF4">
        <w:rPr>
          <w:rFonts w:asciiTheme="minorHAnsi" w:eastAsia="Arial" w:hAnsiTheme="minorHAnsi" w:cstheme="minorHAnsi"/>
          <w:iCs/>
          <w:sz w:val="22"/>
          <w:szCs w:val="22"/>
        </w:rPr>
        <w:t xml:space="preserve"> ele constituído em mora, sendo-lhe aplicáveis as respectivas sanções administrativas;   </w:t>
      </w:r>
    </w:p>
    <w:p w14:paraId="19CB8564" w14:textId="77777777" w:rsidR="00A2048D" w:rsidRPr="00642EF4" w:rsidRDefault="00A2048D" w:rsidP="00360D47">
      <w:pPr>
        <w:pStyle w:val="PargrafodaLista"/>
        <w:numPr>
          <w:ilvl w:val="2"/>
          <w:numId w:val="53"/>
        </w:numPr>
        <w:tabs>
          <w:tab w:val="left" w:pos="567"/>
        </w:tabs>
        <w:autoSpaceDN/>
        <w:spacing w:line="276" w:lineRule="auto"/>
        <w:ind w:left="567" w:firstLine="0"/>
        <w:contextualSpacing/>
        <w:jc w:val="both"/>
        <w:textAlignment w:val="auto"/>
        <w:rPr>
          <w:rFonts w:asciiTheme="minorHAnsi" w:eastAsia="Arial" w:hAnsiTheme="minorHAnsi" w:cstheme="minorHAnsi"/>
          <w:iCs/>
          <w:sz w:val="22"/>
          <w:szCs w:val="22"/>
        </w:rPr>
      </w:pPr>
      <w:proofErr w:type="gramStart"/>
      <w:r w:rsidRPr="00642EF4">
        <w:rPr>
          <w:rFonts w:asciiTheme="minorHAnsi" w:eastAsia="Arial" w:hAnsiTheme="minorHAnsi" w:cstheme="minorHAnsi"/>
          <w:iCs/>
          <w:sz w:val="22"/>
          <w:szCs w:val="22"/>
        </w:rPr>
        <w:t>poderá</w:t>
      </w:r>
      <w:proofErr w:type="gramEnd"/>
      <w:r w:rsidRPr="00642EF4">
        <w:rPr>
          <w:rFonts w:asciiTheme="minorHAnsi" w:eastAsia="Arial" w:hAnsiTheme="minorHAnsi" w:cstheme="minorHAnsi"/>
          <w:iCs/>
          <w:sz w:val="22"/>
          <w:szCs w:val="22"/>
        </w:rPr>
        <w:t xml:space="preserve"> a Administração optar pela extinção do contrato e, nesse caso, adotará as medidas admitidas em lei para a continuidade da execução contratual.</w:t>
      </w:r>
    </w:p>
    <w:p w14:paraId="2FC910FD" w14:textId="77777777" w:rsidR="00A2048D" w:rsidRPr="00642EF4" w:rsidRDefault="00A2048D" w:rsidP="00360D47">
      <w:pPr>
        <w:pStyle w:val="Nivel2"/>
        <w:numPr>
          <w:ilvl w:val="1"/>
          <w:numId w:val="53"/>
        </w:numPr>
        <w:tabs>
          <w:tab w:val="left" w:pos="567"/>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O contrato poderá ser extinto antes de cumpridas as obrigações nele estipuladas, </w:t>
      </w:r>
      <w:proofErr w:type="gramStart"/>
      <w:r w:rsidRPr="00642EF4">
        <w:rPr>
          <w:rFonts w:asciiTheme="minorHAnsi" w:hAnsiTheme="minorHAnsi" w:cstheme="minorHAnsi"/>
          <w:iCs/>
          <w:sz w:val="22"/>
          <w:szCs w:val="22"/>
        </w:rPr>
        <w:t>ou antes</w:t>
      </w:r>
      <w:proofErr w:type="gramEnd"/>
      <w:r w:rsidRPr="00642EF4">
        <w:rPr>
          <w:rFonts w:asciiTheme="minorHAnsi" w:hAnsiTheme="minorHAnsi" w:cstheme="minorHAnsi"/>
          <w:iCs/>
          <w:sz w:val="22"/>
          <w:szCs w:val="22"/>
        </w:rPr>
        <w:t xml:space="preserve"> do prazo nele fixado, por algum dos motivos previstos no artigo 137 da Lei nº 14.133/21, bem como amigavelmente, assegurados o contraditório e a ampla defesa.</w:t>
      </w:r>
    </w:p>
    <w:p w14:paraId="4F9D9493" w14:textId="77777777" w:rsidR="00A2048D" w:rsidRPr="00642EF4" w:rsidRDefault="00A2048D" w:rsidP="00360D47">
      <w:pPr>
        <w:pStyle w:val="Nivel3"/>
        <w:numPr>
          <w:ilvl w:val="2"/>
          <w:numId w:val="53"/>
        </w:numPr>
        <w:tabs>
          <w:tab w:val="left" w:pos="567"/>
          <w:tab w:val="left" w:pos="1276"/>
        </w:tabs>
        <w:autoSpaceDN/>
        <w:spacing w:before="0" w:after="0"/>
        <w:ind w:left="567" w:firstLine="0"/>
        <w:textAlignment w:val="auto"/>
        <w:rPr>
          <w:rFonts w:asciiTheme="minorHAnsi" w:hAnsiTheme="minorHAnsi" w:cstheme="minorHAnsi"/>
          <w:iCs/>
          <w:color w:val="auto"/>
          <w:sz w:val="22"/>
          <w:szCs w:val="22"/>
        </w:rPr>
      </w:pPr>
      <w:r w:rsidRPr="00642EF4">
        <w:rPr>
          <w:rFonts w:asciiTheme="minorHAnsi" w:hAnsiTheme="minorHAnsi" w:cstheme="minorHAnsi"/>
          <w:iCs/>
          <w:color w:val="auto"/>
          <w:sz w:val="22"/>
          <w:szCs w:val="22"/>
        </w:rPr>
        <w:t xml:space="preserve">Nesta hipótese, aplicam-se também os </w:t>
      </w:r>
      <w:hyperlink r:id="rId41" w:anchor="art138" w:history="1">
        <w:r w:rsidRPr="00642EF4">
          <w:rPr>
            <w:rStyle w:val="Hyperlink"/>
            <w:rFonts w:asciiTheme="minorHAnsi" w:hAnsiTheme="minorHAnsi" w:cstheme="minorHAnsi"/>
            <w:iCs/>
            <w:color w:val="auto"/>
            <w:sz w:val="22"/>
            <w:szCs w:val="22"/>
          </w:rPr>
          <w:t>artigos 138 e 139 da mesma Lei</w:t>
        </w:r>
      </w:hyperlink>
      <w:r w:rsidRPr="00642EF4">
        <w:rPr>
          <w:rFonts w:asciiTheme="minorHAnsi" w:hAnsiTheme="minorHAnsi" w:cstheme="minorHAnsi"/>
          <w:iCs/>
          <w:color w:val="auto"/>
          <w:sz w:val="22"/>
          <w:szCs w:val="22"/>
        </w:rPr>
        <w:t>.</w:t>
      </w:r>
    </w:p>
    <w:p w14:paraId="6B599CFF" w14:textId="77777777" w:rsidR="00A2048D" w:rsidRPr="00642EF4" w:rsidRDefault="00A2048D" w:rsidP="00360D47">
      <w:pPr>
        <w:pStyle w:val="Nivel3"/>
        <w:numPr>
          <w:ilvl w:val="2"/>
          <w:numId w:val="53"/>
        </w:numPr>
        <w:tabs>
          <w:tab w:val="left" w:pos="567"/>
          <w:tab w:val="left" w:pos="1276"/>
        </w:tabs>
        <w:autoSpaceDN/>
        <w:spacing w:before="0" w:after="0"/>
        <w:ind w:left="567" w:firstLine="0"/>
        <w:textAlignment w:val="auto"/>
        <w:rPr>
          <w:rFonts w:asciiTheme="minorHAnsi" w:hAnsiTheme="minorHAnsi" w:cstheme="minorHAnsi"/>
          <w:iCs/>
          <w:color w:val="auto"/>
          <w:sz w:val="22"/>
          <w:szCs w:val="22"/>
        </w:rPr>
      </w:pPr>
      <w:r w:rsidRPr="00642EF4">
        <w:rPr>
          <w:rFonts w:asciiTheme="minorHAnsi" w:hAnsiTheme="minorHAnsi" w:cstheme="minorHAnsi"/>
          <w:iCs/>
          <w:color w:val="auto"/>
          <w:sz w:val="22"/>
          <w:szCs w:val="22"/>
        </w:rPr>
        <w:t>A alteração social ou a modificação da finalidade ou da estrutura da empresa não ensejará a extinção se não restringir sua capacidade de concluir o contrato.</w:t>
      </w:r>
    </w:p>
    <w:p w14:paraId="67E8DB6B" w14:textId="77777777" w:rsidR="00A2048D" w:rsidRPr="00642EF4" w:rsidRDefault="00A2048D" w:rsidP="00360D47">
      <w:pPr>
        <w:pStyle w:val="Nivel2"/>
        <w:numPr>
          <w:ilvl w:val="1"/>
          <w:numId w:val="53"/>
        </w:numPr>
        <w:tabs>
          <w:tab w:val="left" w:pos="567"/>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Se a operação implicar mudança da pessoa jurídica contratada, deverá ser formalizado termo aditivo para alteração subjetiva.</w:t>
      </w:r>
    </w:p>
    <w:p w14:paraId="6B369094" w14:textId="77777777" w:rsidR="00A2048D" w:rsidRPr="00642EF4" w:rsidRDefault="00A2048D" w:rsidP="00360D47">
      <w:pPr>
        <w:pStyle w:val="Nivel2"/>
        <w:numPr>
          <w:ilvl w:val="1"/>
          <w:numId w:val="53"/>
        </w:numPr>
        <w:tabs>
          <w:tab w:val="left" w:pos="567"/>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O termo de extinção, sempre que possível, será precedido:</w:t>
      </w:r>
    </w:p>
    <w:p w14:paraId="27556F82" w14:textId="77777777" w:rsidR="00A2048D" w:rsidRPr="00642EF4" w:rsidRDefault="00A2048D" w:rsidP="00360D47">
      <w:pPr>
        <w:pStyle w:val="Nivel3"/>
        <w:numPr>
          <w:ilvl w:val="2"/>
          <w:numId w:val="53"/>
        </w:numPr>
        <w:tabs>
          <w:tab w:val="left" w:pos="567"/>
          <w:tab w:val="left" w:pos="1276"/>
        </w:tabs>
        <w:autoSpaceDN/>
        <w:spacing w:before="0" w:after="0"/>
        <w:ind w:left="567" w:firstLine="0"/>
        <w:textAlignment w:val="auto"/>
        <w:rPr>
          <w:rFonts w:asciiTheme="minorHAnsi" w:hAnsiTheme="minorHAnsi" w:cstheme="minorHAnsi"/>
          <w:iCs/>
          <w:color w:val="auto"/>
          <w:sz w:val="22"/>
          <w:szCs w:val="22"/>
        </w:rPr>
      </w:pPr>
      <w:r w:rsidRPr="00642EF4">
        <w:rPr>
          <w:rFonts w:asciiTheme="minorHAnsi" w:hAnsiTheme="minorHAnsi" w:cstheme="minorHAnsi"/>
          <w:iCs/>
          <w:color w:val="auto"/>
          <w:sz w:val="22"/>
          <w:szCs w:val="22"/>
        </w:rPr>
        <w:t>Balanço dos eventos contratuais já cumpridos ou parcialmente cumpridos;</w:t>
      </w:r>
    </w:p>
    <w:p w14:paraId="13A39DE1" w14:textId="77777777" w:rsidR="00A2048D" w:rsidRPr="00642EF4" w:rsidRDefault="00A2048D" w:rsidP="00360D47">
      <w:pPr>
        <w:pStyle w:val="Nivel3"/>
        <w:numPr>
          <w:ilvl w:val="2"/>
          <w:numId w:val="53"/>
        </w:numPr>
        <w:tabs>
          <w:tab w:val="left" w:pos="567"/>
          <w:tab w:val="left" w:pos="1276"/>
        </w:tabs>
        <w:autoSpaceDN/>
        <w:spacing w:before="0" w:after="0"/>
        <w:ind w:left="567" w:firstLine="0"/>
        <w:textAlignment w:val="auto"/>
        <w:rPr>
          <w:rFonts w:asciiTheme="minorHAnsi" w:hAnsiTheme="minorHAnsi" w:cstheme="minorHAnsi"/>
          <w:iCs/>
          <w:color w:val="auto"/>
          <w:sz w:val="22"/>
          <w:szCs w:val="22"/>
        </w:rPr>
      </w:pPr>
      <w:r w:rsidRPr="00642EF4">
        <w:rPr>
          <w:rFonts w:asciiTheme="minorHAnsi" w:hAnsiTheme="minorHAnsi" w:cstheme="minorHAnsi"/>
          <w:iCs/>
          <w:color w:val="auto"/>
          <w:sz w:val="22"/>
          <w:szCs w:val="22"/>
        </w:rPr>
        <w:lastRenderedPageBreak/>
        <w:t>Relação dos pagamentos já efetuados e ainda devidos;</w:t>
      </w:r>
    </w:p>
    <w:p w14:paraId="06EC7771" w14:textId="77777777" w:rsidR="00A2048D" w:rsidRPr="00642EF4" w:rsidRDefault="00A2048D" w:rsidP="00360D47">
      <w:pPr>
        <w:pStyle w:val="Nivel3"/>
        <w:numPr>
          <w:ilvl w:val="2"/>
          <w:numId w:val="53"/>
        </w:numPr>
        <w:tabs>
          <w:tab w:val="left" w:pos="567"/>
          <w:tab w:val="left" w:pos="1276"/>
        </w:tabs>
        <w:autoSpaceDN/>
        <w:spacing w:before="0" w:after="0"/>
        <w:ind w:left="567" w:firstLine="0"/>
        <w:textAlignment w:val="auto"/>
        <w:rPr>
          <w:rFonts w:asciiTheme="minorHAnsi" w:hAnsiTheme="minorHAnsi" w:cstheme="minorHAnsi"/>
          <w:iCs/>
          <w:color w:val="auto"/>
          <w:sz w:val="22"/>
          <w:szCs w:val="22"/>
        </w:rPr>
      </w:pPr>
      <w:r w:rsidRPr="00642EF4">
        <w:rPr>
          <w:rFonts w:asciiTheme="minorHAnsi" w:hAnsiTheme="minorHAnsi" w:cstheme="minorHAnsi"/>
          <w:iCs/>
          <w:color w:val="auto"/>
          <w:sz w:val="22"/>
          <w:szCs w:val="22"/>
        </w:rPr>
        <w:t>Indenizações e multas.</w:t>
      </w:r>
    </w:p>
    <w:p w14:paraId="38AECE18" w14:textId="77777777" w:rsidR="00A2048D" w:rsidRPr="00642EF4" w:rsidRDefault="00A2048D" w:rsidP="00360D47">
      <w:pPr>
        <w:pStyle w:val="Nivel2"/>
        <w:numPr>
          <w:ilvl w:val="1"/>
          <w:numId w:val="53"/>
        </w:numPr>
        <w:tabs>
          <w:tab w:val="left" w:pos="567"/>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A extinção do contrato não configura óbice para o reconhecimento do desequilíbrio econômico-financeiro, hipótese em que será concedida indenização por meio de termo indenizatório (art. 131, caput, da Lei nº 14.133, de 2021).</w:t>
      </w:r>
    </w:p>
    <w:p w14:paraId="2525305C" w14:textId="77777777" w:rsidR="00A2048D" w:rsidRPr="00642EF4" w:rsidRDefault="00A2048D" w:rsidP="00360D47">
      <w:pPr>
        <w:pStyle w:val="Nivel2"/>
        <w:numPr>
          <w:ilvl w:val="1"/>
          <w:numId w:val="53"/>
        </w:numPr>
        <w:tabs>
          <w:tab w:val="left" w:pos="567"/>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8665842" w14:textId="47472969" w:rsidR="00A2048D" w:rsidRPr="00642EF4" w:rsidRDefault="00A2048D" w:rsidP="00360D47">
      <w:pPr>
        <w:pStyle w:val="Nivel01"/>
        <w:numPr>
          <w:ilvl w:val="0"/>
          <w:numId w:val="56"/>
        </w:numPr>
        <w:autoSpaceDN/>
        <w:spacing w:before="0" w:after="0"/>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CLÁUSULA DÉCIMA SEGUNDA – DOTAÇÃO ORÇAMENTÁRIA</w:t>
      </w:r>
    </w:p>
    <w:p w14:paraId="6954BA9C" w14:textId="6F4A4378" w:rsidR="00A2048D" w:rsidRPr="00642EF4" w:rsidRDefault="170B6ED5" w:rsidP="3E646BF0">
      <w:pPr>
        <w:pStyle w:val="Nivel01"/>
        <w:tabs>
          <w:tab w:val="left" w:pos="567"/>
        </w:tabs>
        <w:autoSpaceDN/>
        <w:spacing w:before="0" w:after="0"/>
        <w:ind w:right="0"/>
        <w:textAlignment w:val="auto"/>
        <w:rPr>
          <w:rFonts w:asciiTheme="minorHAnsi" w:hAnsiTheme="minorHAnsi" w:cstheme="minorBidi"/>
          <w:b w:val="0"/>
          <w:bCs w:val="0"/>
          <w:color w:val="auto"/>
          <w:sz w:val="22"/>
          <w:szCs w:val="22"/>
        </w:rPr>
      </w:pPr>
      <w:r w:rsidRPr="00642EF4">
        <w:rPr>
          <w:rFonts w:asciiTheme="minorHAnsi" w:hAnsiTheme="minorHAnsi" w:cstheme="minorBidi"/>
          <w:color w:val="auto"/>
          <w:sz w:val="22"/>
          <w:szCs w:val="22"/>
        </w:rPr>
        <w:t>12.1</w:t>
      </w:r>
      <w:r w:rsidRPr="00642EF4">
        <w:rPr>
          <w:rFonts w:asciiTheme="minorHAnsi" w:hAnsiTheme="minorHAnsi" w:cstheme="minorBidi"/>
          <w:b w:val="0"/>
          <w:bCs w:val="0"/>
          <w:color w:val="auto"/>
          <w:sz w:val="22"/>
          <w:szCs w:val="22"/>
        </w:rPr>
        <w:t xml:space="preserve"> </w:t>
      </w:r>
      <w:r w:rsidR="00A2048D" w:rsidRPr="00642EF4">
        <w:rPr>
          <w:rFonts w:asciiTheme="minorHAnsi" w:hAnsiTheme="minorHAnsi" w:cstheme="minorBidi"/>
          <w:b w:val="0"/>
          <w:bCs w:val="0"/>
          <w:color w:val="auto"/>
          <w:sz w:val="22"/>
          <w:szCs w:val="22"/>
        </w:rPr>
        <w:t>As despesas decorrentes da presente contratação correrão à conta da seguinte dotação orçamentária:</w:t>
      </w:r>
    </w:p>
    <w:p w14:paraId="741E0641" w14:textId="7EDDA0D7" w:rsidR="747158ED" w:rsidRPr="00642EF4" w:rsidRDefault="747158ED" w:rsidP="3E646BF0">
      <w:pPr>
        <w:spacing w:line="276" w:lineRule="auto"/>
        <w:jc w:val="both"/>
        <w:rPr>
          <w:rFonts w:eastAsia="Calibri"/>
        </w:rPr>
      </w:pPr>
      <w:r w:rsidRPr="00642EF4">
        <w:rPr>
          <w:rFonts w:eastAsia="Calibri"/>
        </w:rPr>
        <w:t xml:space="preserve">ORGÃO = PM RIBAMAR FIQUENE – SECRETARIA MUN. DE ADMINISTRAÇÃO, PLANEJAMENTO E MEIO AMBIENTE. UNIDADE: SECRETARIA MUN. DE ADMINISTRAÇÃO, PLANEJAMENTO E MEIO AMBIENTE. </w:t>
      </w:r>
    </w:p>
    <w:p w14:paraId="442EADF6" w14:textId="53591FE9" w:rsidR="747158ED" w:rsidRPr="00642EF4" w:rsidRDefault="747158ED" w:rsidP="3E646BF0">
      <w:pPr>
        <w:spacing w:line="276" w:lineRule="auto"/>
        <w:jc w:val="both"/>
        <w:rPr>
          <w:rFonts w:eastAsia="Calibri"/>
        </w:rPr>
      </w:pPr>
      <w:r w:rsidRPr="00642EF4">
        <w:rPr>
          <w:rFonts w:eastAsia="Calibri"/>
        </w:rPr>
        <w:t xml:space="preserve">DOTAÇÃO ORÇAMENTARIA: </w:t>
      </w:r>
    </w:p>
    <w:p w14:paraId="7EDEC756" w14:textId="7A72B587" w:rsidR="747158ED" w:rsidRPr="00642EF4" w:rsidRDefault="747158ED" w:rsidP="3E646BF0">
      <w:pPr>
        <w:spacing w:line="276" w:lineRule="auto"/>
        <w:jc w:val="both"/>
        <w:rPr>
          <w:rFonts w:eastAsia="Calibri"/>
        </w:rPr>
      </w:pPr>
      <w:r w:rsidRPr="00642EF4">
        <w:rPr>
          <w:rFonts w:eastAsia="Calibri"/>
        </w:rPr>
        <w:t xml:space="preserve">04.122.0003.2006.0000– MANUTENÇÃO DA SECRETARIA MUN. DE ADMINISTRAÇÃO, PLANEJAMENTO E MEIO AMBIENTE. </w:t>
      </w:r>
    </w:p>
    <w:p w14:paraId="24DD4C42" w14:textId="45BF6758" w:rsidR="747158ED" w:rsidRPr="00642EF4" w:rsidRDefault="747158ED" w:rsidP="3E646BF0">
      <w:pPr>
        <w:spacing w:line="276" w:lineRule="auto"/>
        <w:jc w:val="both"/>
        <w:rPr>
          <w:rFonts w:eastAsia="Calibri"/>
        </w:rPr>
      </w:pPr>
      <w:r w:rsidRPr="00642EF4">
        <w:rPr>
          <w:rFonts w:eastAsia="Calibri"/>
        </w:rPr>
        <w:t>3.3.90.39.00 – OUTROS SERVIÇOS DE TERCEIRO – PESSOA JURIDICA</w:t>
      </w:r>
    </w:p>
    <w:p w14:paraId="7287DC51" w14:textId="071C3A5E" w:rsidR="00A2048D" w:rsidRPr="00642EF4" w:rsidRDefault="7970327F" w:rsidP="3E646BF0">
      <w:pPr>
        <w:pStyle w:val="Nivel2"/>
        <w:tabs>
          <w:tab w:val="left" w:pos="567"/>
        </w:tabs>
        <w:autoSpaceDN/>
        <w:spacing w:before="0" w:after="0"/>
        <w:textAlignment w:val="auto"/>
        <w:rPr>
          <w:rFonts w:asciiTheme="minorHAnsi" w:hAnsiTheme="minorHAnsi" w:cstheme="minorBidi"/>
          <w:sz w:val="22"/>
          <w:szCs w:val="22"/>
        </w:rPr>
      </w:pPr>
      <w:r w:rsidRPr="00642EF4">
        <w:rPr>
          <w:rFonts w:asciiTheme="minorHAnsi" w:hAnsiTheme="minorHAnsi" w:cstheme="minorBidi"/>
          <w:b/>
          <w:bCs/>
          <w:sz w:val="22"/>
          <w:szCs w:val="22"/>
        </w:rPr>
        <w:t>12.2</w:t>
      </w:r>
      <w:r w:rsidRPr="00642EF4">
        <w:rPr>
          <w:rFonts w:asciiTheme="minorHAnsi" w:hAnsiTheme="minorHAnsi" w:cstheme="minorBidi"/>
          <w:sz w:val="22"/>
          <w:szCs w:val="22"/>
        </w:rPr>
        <w:t xml:space="preserve"> </w:t>
      </w:r>
      <w:r w:rsidR="00A2048D" w:rsidRPr="00642EF4">
        <w:rPr>
          <w:rFonts w:asciiTheme="minorHAnsi" w:hAnsiTheme="minorHAnsi" w:cstheme="minorBidi"/>
          <w:sz w:val="22"/>
          <w:szCs w:val="22"/>
        </w:rPr>
        <w:t xml:space="preserve">A dotação relativa aos exercícios financeiros subsequentes será indicada após aprovação da Lei Orçamentária respectiva e liberação dos créditos correspondentes, mediante </w:t>
      </w:r>
      <w:proofErr w:type="spellStart"/>
      <w:r w:rsidR="00A2048D" w:rsidRPr="00642EF4">
        <w:rPr>
          <w:rFonts w:asciiTheme="minorHAnsi" w:hAnsiTheme="minorHAnsi" w:cstheme="minorBidi"/>
          <w:sz w:val="22"/>
          <w:szCs w:val="22"/>
        </w:rPr>
        <w:t>apostilamento</w:t>
      </w:r>
      <w:proofErr w:type="spellEnd"/>
      <w:r w:rsidR="00A2048D" w:rsidRPr="00642EF4">
        <w:rPr>
          <w:rFonts w:asciiTheme="minorHAnsi" w:hAnsiTheme="minorHAnsi" w:cstheme="minorBidi"/>
          <w:sz w:val="22"/>
          <w:szCs w:val="22"/>
        </w:rPr>
        <w:t>.</w:t>
      </w:r>
    </w:p>
    <w:p w14:paraId="611C13F9" w14:textId="77777777" w:rsidR="00A2048D" w:rsidRPr="00642EF4" w:rsidRDefault="00A2048D" w:rsidP="002E6EA0">
      <w:pPr>
        <w:pStyle w:val="Nivel01"/>
        <w:spacing w:before="0" w:after="0"/>
        <w:outlineLvl w:val="9"/>
        <w:rPr>
          <w:rFonts w:asciiTheme="minorHAnsi" w:hAnsiTheme="minorHAnsi" w:cstheme="minorHAnsi"/>
          <w:iCs/>
          <w:color w:val="auto"/>
          <w:sz w:val="22"/>
          <w:szCs w:val="22"/>
        </w:rPr>
      </w:pPr>
    </w:p>
    <w:p w14:paraId="12E3F3BF" w14:textId="394E68B6" w:rsidR="00A2048D" w:rsidRPr="00642EF4" w:rsidRDefault="00A2048D" w:rsidP="00360D47">
      <w:pPr>
        <w:pStyle w:val="Nivel01"/>
        <w:numPr>
          <w:ilvl w:val="0"/>
          <w:numId w:val="56"/>
        </w:numPr>
        <w:autoSpaceDN/>
        <w:spacing w:before="0" w:after="0"/>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CLÁUSULA DÉCIMA TERCEIRA – DOS CASOS OMISSOS</w:t>
      </w:r>
    </w:p>
    <w:p w14:paraId="4E0AA8FF" w14:textId="77777777" w:rsidR="00A2048D" w:rsidRPr="00642EF4" w:rsidRDefault="00A2048D" w:rsidP="00360D47">
      <w:pPr>
        <w:pStyle w:val="Nivel01"/>
        <w:numPr>
          <w:ilvl w:val="1"/>
          <w:numId w:val="54"/>
        </w:numPr>
        <w:tabs>
          <w:tab w:val="left" w:pos="567"/>
        </w:tabs>
        <w:autoSpaceDN/>
        <w:spacing w:before="0" w:after="0"/>
        <w:ind w:left="0" w:right="0" w:firstLine="0"/>
        <w:textAlignment w:val="auto"/>
        <w:outlineLvl w:val="9"/>
        <w:rPr>
          <w:rFonts w:asciiTheme="minorHAnsi" w:hAnsiTheme="minorHAnsi" w:cstheme="minorHAnsi"/>
          <w:b w:val="0"/>
          <w:bCs w:val="0"/>
          <w:iCs/>
          <w:color w:val="auto"/>
          <w:sz w:val="22"/>
          <w:szCs w:val="22"/>
        </w:rPr>
      </w:pPr>
      <w:r w:rsidRPr="00642EF4">
        <w:rPr>
          <w:rFonts w:asciiTheme="minorHAnsi" w:hAnsiTheme="minorHAnsi" w:cstheme="minorHAnsi"/>
          <w:b w:val="0"/>
          <w:bCs w:val="0"/>
          <w:iCs/>
          <w:color w:val="auto"/>
          <w:sz w:val="22"/>
          <w:szCs w:val="22"/>
        </w:rPr>
        <w:t xml:space="preserve">Os casos omissos serão decididos pelo contratante, segundo as disposições contidas na Lei </w:t>
      </w:r>
      <w:hyperlink r:id="rId42" w:history="1">
        <w:r w:rsidRPr="00642EF4">
          <w:rPr>
            <w:rStyle w:val="Hyperlink"/>
            <w:rFonts w:asciiTheme="minorHAnsi" w:hAnsiTheme="minorHAnsi" w:cstheme="minorHAnsi"/>
            <w:b w:val="0"/>
            <w:bCs w:val="0"/>
            <w:iCs/>
            <w:color w:val="auto"/>
            <w:sz w:val="22"/>
            <w:szCs w:val="22"/>
          </w:rPr>
          <w:t>nº 14.133, de 2021</w:t>
        </w:r>
      </w:hyperlink>
      <w:r w:rsidRPr="00642EF4">
        <w:rPr>
          <w:rFonts w:asciiTheme="minorHAnsi" w:hAnsiTheme="minorHAnsi" w:cstheme="minorHAnsi"/>
          <w:b w:val="0"/>
          <w:bCs w:val="0"/>
          <w:iCs/>
          <w:color w:val="auto"/>
          <w:sz w:val="22"/>
          <w:szCs w:val="22"/>
        </w:rPr>
        <w:t>, e demais normas federais aplicáveis e a manifestação da Assessoria Jurídica do município.</w:t>
      </w:r>
    </w:p>
    <w:p w14:paraId="0A022AD6" w14:textId="77777777" w:rsidR="00A2048D" w:rsidRPr="00642EF4" w:rsidRDefault="00A2048D" w:rsidP="002E6EA0">
      <w:pPr>
        <w:spacing w:after="0" w:line="276" w:lineRule="auto"/>
        <w:jc w:val="both"/>
        <w:rPr>
          <w:rFonts w:asciiTheme="minorHAnsi" w:hAnsiTheme="minorHAnsi" w:cstheme="minorHAnsi"/>
          <w:iCs/>
        </w:rPr>
      </w:pPr>
    </w:p>
    <w:p w14:paraId="38117DC7" w14:textId="25D701ED" w:rsidR="00A2048D" w:rsidRPr="00642EF4" w:rsidRDefault="00A2048D" w:rsidP="00360D47">
      <w:pPr>
        <w:pStyle w:val="Nivel01"/>
        <w:numPr>
          <w:ilvl w:val="0"/>
          <w:numId w:val="56"/>
        </w:numPr>
        <w:autoSpaceDN/>
        <w:spacing w:before="0" w:after="0"/>
        <w:textAlignment w:val="auto"/>
        <w:rPr>
          <w:rFonts w:asciiTheme="minorHAnsi" w:hAnsiTheme="minorHAnsi" w:cstheme="minorBidi"/>
          <w:color w:val="auto"/>
          <w:sz w:val="22"/>
          <w:szCs w:val="22"/>
        </w:rPr>
      </w:pPr>
      <w:r w:rsidRPr="00642EF4">
        <w:rPr>
          <w:rFonts w:asciiTheme="minorHAnsi" w:hAnsiTheme="minorHAnsi" w:cstheme="minorBidi"/>
          <w:color w:val="auto"/>
          <w:sz w:val="22"/>
          <w:szCs w:val="22"/>
        </w:rPr>
        <w:t>CLÁUSULA DÉCIMA QUARTA – ALTERAÇÕES</w:t>
      </w:r>
    </w:p>
    <w:p w14:paraId="12131DE7" w14:textId="77777777" w:rsidR="00A2048D" w:rsidRPr="00642EF4" w:rsidRDefault="00A2048D" w:rsidP="00360D47">
      <w:pPr>
        <w:pStyle w:val="Nivel01"/>
        <w:numPr>
          <w:ilvl w:val="1"/>
          <w:numId w:val="55"/>
        </w:numPr>
        <w:tabs>
          <w:tab w:val="left" w:pos="567"/>
        </w:tabs>
        <w:autoSpaceDN/>
        <w:spacing w:before="0" w:after="0"/>
        <w:ind w:left="0" w:right="0" w:firstLine="0"/>
        <w:textAlignment w:val="auto"/>
        <w:outlineLvl w:val="9"/>
        <w:rPr>
          <w:rFonts w:asciiTheme="minorHAnsi" w:hAnsiTheme="minorHAnsi" w:cstheme="minorHAnsi"/>
          <w:b w:val="0"/>
          <w:bCs w:val="0"/>
          <w:iCs/>
          <w:color w:val="auto"/>
          <w:sz w:val="22"/>
          <w:szCs w:val="22"/>
        </w:rPr>
      </w:pPr>
      <w:r w:rsidRPr="00642EF4">
        <w:rPr>
          <w:rFonts w:asciiTheme="minorHAnsi" w:hAnsiTheme="minorHAnsi" w:cstheme="minorHAnsi"/>
          <w:b w:val="0"/>
          <w:bCs w:val="0"/>
          <w:iCs/>
          <w:color w:val="auto"/>
          <w:sz w:val="22"/>
          <w:szCs w:val="22"/>
        </w:rPr>
        <w:t xml:space="preserve">Eventuais alterações contratuais reger-se-ão pela disciplina dos </w:t>
      </w:r>
      <w:hyperlink r:id="rId43" w:anchor="art124" w:history="1">
        <w:proofErr w:type="spellStart"/>
        <w:r w:rsidRPr="00642EF4">
          <w:rPr>
            <w:rStyle w:val="Hyperlink"/>
            <w:rFonts w:asciiTheme="minorHAnsi" w:hAnsiTheme="minorHAnsi" w:cstheme="minorHAnsi"/>
            <w:b w:val="0"/>
            <w:bCs w:val="0"/>
            <w:iCs/>
            <w:color w:val="auto"/>
            <w:sz w:val="22"/>
            <w:szCs w:val="22"/>
          </w:rPr>
          <w:t>arts</w:t>
        </w:r>
        <w:proofErr w:type="spellEnd"/>
        <w:r w:rsidRPr="00642EF4">
          <w:rPr>
            <w:rStyle w:val="Hyperlink"/>
            <w:rFonts w:asciiTheme="minorHAnsi" w:hAnsiTheme="minorHAnsi" w:cstheme="minorHAnsi"/>
            <w:b w:val="0"/>
            <w:bCs w:val="0"/>
            <w:iCs/>
            <w:color w:val="auto"/>
            <w:sz w:val="22"/>
            <w:szCs w:val="22"/>
          </w:rPr>
          <w:t>. 124 e seguintes da Lei nº 14.133, de 2021</w:t>
        </w:r>
      </w:hyperlink>
      <w:r w:rsidRPr="00642EF4">
        <w:rPr>
          <w:rFonts w:asciiTheme="minorHAnsi" w:hAnsiTheme="minorHAnsi" w:cstheme="minorHAnsi"/>
          <w:b w:val="0"/>
          <w:bCs w:val="0"/>
          <w:iCs/>
          <w:color w:val="auto"/>
          <w:sz w:val="22"/>
          <w:szCs w:val="22"/>
        </w:rPr>
        <w:t>.</w:t>
      </w:r>
    </w:p>
    <w:p w14:paraId="026EDBE5" w14:textId="77777777" w:rsidR="00A2048D" w:rsidRPr="00642EF4" w:rsidRDefault="00A2048D" w:rsidP="00360D47">
      <w:pPr>
        <w:pStyle w:val="Nivel2"/>
        <w:numPr>
          <w:ilvl w:val="1"/>
          <w:numId w:val="55"/>
        </w:numPr>
        <w:tabs>
          <w:tab w:val="left" w:pos="567"/>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O contratado é </w:t>
      </w:r>
      <w:proofErr w:type="gramStart"/>
      <w:r w:rsidRPr="00642EF4">
        <w:rPr>
          <w:rFonts w:asciiTheme="minorHAnsi" w:hAnsiTheme="minorHAnsi" w:cstheme="minorHAnsi"/>
          <w:iCs/>
          <w:sz w:val="22"/>
          <w:szCs w:val="22"/>
        </w:rPr>
        <w:t>obrigado a aceitar, nas mesmas condições contratuais, os acréscimos ou supressões que se fizerem necessários, até o limite de 25% (vinte e cinco por cento) do valor inicial atualizado do contrato</w:t>
      </w:r>
      <w:proofErr w:type="gramEnd"/>
      <w:r w:rsidRPr="00642EF4">
        <w:rPr>
          <w:rFonts w:asciiTheme="minorHAnsi" w:hAnsiTheme="minorHAnsi" w:cstheme="minorHAnsi"/>
          <w:iCs/>
          <w:sz w:val="22"/>
          <w:szCs w:val="22"/>
        </w:rPr>
        <w:t>.</w:t>
      </w:r>
    </w:p>
    <w:p w14:paraId="71F6A3C6" w14:textId="77777777" w:rsidR="00A2048D" w:rsidRPr="00642EF4" w:rsidRDefault="00A2048D" w:rsidP="00360D47">
      <w:pPr>
        <w:pStyle w:val="Nivel2"/>
        <w:numPr>
          <w:ilvl w:val="1"/>
          <w:numId w:val="55"/>
        </w:numPr>
        <w:tabs>
          <w:tab w:val="left" w:pos="567"/>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642EF4">
        <w:rPr>
          <w:rFonts w:asciiTheme="minorHAnsi" w:hAnsiTheme="minorHAnsi" w:cstheme="minorHAnsi"/>
          <w:iCs/>
          <w:sz w:val="22"/>
          <w:szCs w:val="22"/>
        </w:rPr>
        <w:t>1</w:t>
      </w:r>
      <w:proofErr w:type="gramEnd"/>
      <w:r w:rsidRPr="00642EF4">
        <w:rPr>
          <w:rFonts w:asciiTheme="minorHAnsi" w:hAnsiTheme="minorHAnsi" w:cstheme="minorHAnsi"/>
          <w:iCs/>
          <w:sz w:val="22"/>
          <w:szCs w:val="22"/>
        </w:rPr>
        <w:t xml:space="preserve"> (um) mês (art. 132 da Lei nº 14.133, de 2021).</w:t>
      </w:r>
    </w:p>
    <w:p w14:paraId="1DF5DCFE" w14:textId="77777777" w:rsidR="00A2048D" w:rsidRPr="00642EF4" w:rsidRDefault="00A2048D" w:rsidP="00360D47">
      <w:pPr>
        <w:pStyle w:val="Nivel2"/>
        <w:numPr>
          <w:ilvl w:val="1"/>
          <w:numId w:val="55"/>
        </w:numPr>
        <w:tabs>
          <w:tab w:val="left" w:pos="567"/>
        </w:tabs>
        <w:autoSpaceDN/>
        <w:spacing w:before="0" w:after="0"/>
        <w:ind w:left="0" w:firstLine="0"/>
        <w:textAlignment w:val="auto"/>
        <w:rPr>
          <w:rFonts w:asciiTheme="minorHAnsi" w:hAnsiTheme="minorHAnsi" w:cstheme="minorHAnsi"/>
          <w:iCs/>
          <w:sz w:val="22"/>
          <w:szCs w:val="22"/>
        </w:rPr>
      </w:pPr>
      <w:r w:rsidRPr="00642EF4">
        <w:rPr>
          <w:rFonts w:asciiTheme="minorHAnsi" w:hAnsiTheme="minorHAnsi" w:cstheme="minorHAnsi"/>
          <w:iCs/>
          <w:sz w:val="22"/>
          <w:szCs w:val="22"/>
        </w:rPr>
        <w:t>Registros que não caracterizam alteração do contrato podem ser realizados por simples apostila, dispensada a celebração de termo aditivo, na forma do art. 136 da Lei nº 14.133, de 2021.</w:t>
      </w:r>
    </w:p>
    <w:p w14:paraId="7C2BC2A1" w14:textId="77777777" w:rsidR="00A2048D" w:rsidRPr="00642EF4" w:rsidRDefault="00A2048D" w:rsidP="002E6EA0">
      <w:pPr>
        <w:pStyle w:val="PargrafodaLista"/>
        <w:spacing w:line="276" w:lineRule="auto"/>
        <w:jc w:val="both"/>
        <w:rPr>
          <w:rFonts w:asciiTheme="minorHAnsi" w:hAnsiTheme="minorHAnsi" w:cstheme="minorHAnsi"/>
          <w:iCs/>
          <w:sz w:val="22"/>
          <w:szCs w:val="22"/>
        </w:rPr>
      </w:pPr>
    </w:p>
    <w:p w14:paraId="35D689D5" w14:textId="435EF106" w:rsidR="00A2048D" w:rsidRPr="00642EF4" w:rsidRDefault="00807B9E" w:rsidP="3E646BF0">
      <w:pPr>
        <w:pStyle w:val="Nivel2"/>
        <w:tabs>
          <w:tab w:val="left" w:pos="567"/>
        </w:tabs>
        <w:autoSpaceDN/>
        <w:spacing w:before="0" w:after="0"/>
        <w:textAlignment w:val="auto"/>
        <w:rPr>
          <w:rFonts w:asciiTheme="minorHAnsi" w:hAnsiTheme="minorHAnsi" w:cstheme="minorBidi"/>
          <w:b/>
          <w:bCs/>
          <w:sz w:val="22"/>
          <w:szCs w:val="22"/>
        </w:rPr>
      </w:pPr>
      <w:r w:rsidRPr="00642EF4">
        <w:rPr>
          <w:rFonts w:asciiTheme="minorHAnsi" w:hAnsiTheme="minorHAnsi" w:cstheme="minorBidi"/>
          <w:b/>
          <w:bCs/>
          <w:sz w:val="22"/>
          <w:szCs w:val="22"/>
        </w:rPr>
        <w:t xml:space="preserve">15. </w:t>
      </w:r>
      <w:r w:rsidR="00A2048D" w:rsidRPr="00642EF4">
        <w:rPr>
          <w:rFonts w:asciiTheme="minorHAnsi" w:hAnsiTheme="minorHAnsi" w:cstheme="minorBidi"/>
          <w:b/>
          <w:bCs/>
          <w:sz w:val="22"/>
          <w:szCs w:val="22"/>
        </w:rPr>
        <w:t>CLÁUSULA DÉCIMA QUINTA – PUBLICAÇÃO</w:t>
      </w:r>
    </w:p>
    <w:p w14:paraId="0272873A" w14:textId="77777777" w:rsidR="00A2048D" w:rsidRPr="00642EF4" w:rsidRDefault="00A2048D" w:rsidP="002E6EA0">
      <w:pPr>
        <w:pStyle w:val="Nivel2"/>
        <w:tabs>
          <w:tab w:val="left" w:pos="567"/>
        </w:tabs>
        <w:autoSpaceDN/>
        <w:spacing w:before="0" w:after="0"/>
        <w:textAlignment w:val="auto"/>
        <w:rPr>
          <w:rFonts w:asciiTheme="minorHAnsi" w:hAnsiTheme="minorHAnsi" w:cstheme="minorHAnsi"/>
          <w:iCs/>
          <w:sz w:val="22"/>
          <w:szCs w:val="22"/>
        </w:rPr>
      </w:pPr>
      <w:r w:rsidRPr="00642EF4">
        <w:rPr>
          <w:rFonts w:asciiTheme="minorHAnsi" w:hAnsiTheme="minorHAnsi" w:cstheme="minorHAnsi"/>
          <w:iCs/>
          <w:sz w:val="22"/>
          <w:szCs w:val="22"/>
        </w:rPr>
        <w:lastRenderedPageBreak/>
        <w:t xml:space="preserve">15.1. </w:t>
      </w:r>
      <w:r w:rsidRPr="00642EF4">
        <w:rPr>
          <w:rFonts w:asciiTheme="minorHAnsi" w:hAnsiTheme="minorHAnsi" w:cstheme="minorHAnsi"/>
          <w:bCs/>
          <w:iCs/>
          <w:sz w:val="22"/>
          <w:szCs w:val="22"/>
        </w:rPr>
        <w:t xml:space="preserve">Incumbirá ao contratante divulgar o presente instrumento no Portal Nacional de Contratações Públicas (PNCP), na forma prevista no </w:t>
      </w:r>
      <w:hyperlink r:id="rId44" w:anchor="art94" w:history="1">
        <w:r w:rsidRPr="00642EF4">
          <w:rPr>
            <w:rStyle w:val="Hyperlink"/>
            <w:rFonts w:asciiTheme="minorHAnsi" w:hAnsiTheme="minorHAnsi" w:cstheme="minorHAnsi"/>
            <w:bCs/>
            <w:iCs/>
            <w:color w:val="auto"/>
            <w:sz w:val="22"/>
            <w:szCs w:val="22"/>
          </w:rPr>
          <w:t>art. 94 da Lei 14.133, de 2021</w:t>
        </w:r>
      </w:hyperlink>
      <w:r w:rsidRPr="00642EF4">
        <w:rPr>
          <w:rFonts w:asciiTheme="minorHAnsi" w:hAnsiTheme="minorHAnsi" w:cstheme="minorHAnsi"/>
          <w:bCs/>
          <w:iCs/>
          <w:sz w:val="22"/>
          <w:szCs w:val="22"/>
        </w:rPr>
        <w:t xml:space="preserve">, bem como no respectivo sítio oficial na Internet, em atenção ao art. 91, caput, da Lei n.º 14.133, de 2021, e ao </w:t>
      </w:r>
      <w:hyperlink r:id="rId45" w:anchor="art8§2" w:history="1">
        <w:r w:rsidRPr="00642EF4">
          <w:rPr>
            <w:rStyle w:val="Hyperlink"/>
            <w:rFonts w:asciiTheme="minorHAnsi" w:hAnsiTheme="minorHAnsi" w:cstheme="minorHAnsi"/>
            <w:bCs/>
            <w:iCs/>
            <w:color w:val="auto"/>
            <w:sz w:val="22"/>
            <w:szCs w:val="22"/>
          </w:rPr>
          <w:t>art. 8º, §2º, da Lei n. 12.527, de 2011</w:t>
        </w:r>
      </w:hyperlink>
      <w:r w:rsidRPr="00642EF4">
        <w:rPr>
          <w:rFonts w:asciiTheme="minorHAnsi" w:hAnsiTheme="minorHAnsi" w:cstheme="minorHAnsi"/>
          <w:bCs/>
          <w:iCs/>
          <w:sz w:val="22"/>
          <w:szCs w:val="22"/>
        </w:rPr>
        <w:t xml:space="preserve">, c/c </w:t>
      </w:r>
      <w:hyperlink r:id="rId46" w:anchor="art7§3" w:history="1">
        <w:r w:rsidRPr="00642EF4">
          <w:rPr>
            <w:rStyle w:val="Hyperlink"/>
            <w:rFonts w:asciiTheme="minorHAnsi" w:hAnsiTheme="minorHAnsi" w:cstheme="minorHAnsi"/>
            <w:bCs/>
            <w:iCs/>
            <w:color w:val="auto"/>
            <w:sz w:val="22"/>
            <w:szCs w:val="22"/>
          </w:rPr>
          <w:t>art. 7º, §3º, inciso V, do Decreto n. 7.724, de 2012</w:t>
        </w:r>
      </w:hyperlink>
      <w:r w:rsidRPr="00642EF4">
        <w:rPr>
          <w:rFonts w:asciiTheme="minorHAnsi" w:hAnsiTheme="minorHAnsi" w:cstheme="minorHAnsi"/>
          <w:bCs/>
          <w:iCs/>
          <w:sz w:val="22"/>
          <w:szCs w:val="22"/>
        </w:rPr>
        <w:t>.</w:t>
      </w:r>
    </w:p>
    <w:p w14:paraId="7EBA5D2F" w14:textId="77777777" w:rsidR="00A2048D" w:rsidRPr="00642EF4" w:rsidRDefault="00A2048D" w:rsidP="002E6EA0">
      <w:pPr>
        <w:pStyle w:val="Nivel01"/>
        <w:spacing w:before="0" w:after="0"/>
        <w:ind w:right="-17"/>
        <w:outlineLvl w:val="9"/>
        <w:rPr>
          <w:rFonts w:asciiTheme="minorHAnsi" w:hAnsiTheme="minorHAnsi" w:cstheme="minorHAnsi"/>
          <w:iCs/>
          <w:color w:val="auto"/>
          <w:sz w:val="22"/>
          <w:szCs w:val="22"/>
        </w:rPr>
      </w:pPr>
    </w:p>
    <w:p w14:paraId="576D9306" w14:textId="2CFA0803" w:rsidR="00A2048D" w:rsidRPr="00642EF4" w:rsidRDefault="3E646BF0" w:rsidP="6A55B988">
      <w:pPr>
        <w:pStyle w:val="Nivel01"/>
        <w:autoSpaceDN/>
        <w:spacing w:before="0" w:after="0"/>
        <w:textAlignment w:val="auto"/>
        <w:rPr>
          <w:rFonts w:asciiTheme="minorHAnsi" w:hAnsiTheme="minorHAnsi" w:cstheme="minorBidi"/>
          <w:color w:val="auto"/>
          <w:sz w:val="22"/>
          <w:szCs w:val="22"/>
          <w:lang w:eastAsia="en-US"/>
        </w:rPr>
      </w:pPr>
      <w:proofErr w:type="gramStart"/>
      <w:r w:rsidRPr="00642EF4">
        <w:rPr>
          <w:rFonts w:asciiTheme="minorHAnsi" w:hAnsiTheme="minorHAnsi" w:cstheme="minorBidi"/>
          <w:color w:val="auto"/>
          <w:sz w:val="22"/>
          <w:szCs w:val="22"/>
        </w:rPr>
        <w:t>1</w:t>
      </w:r>
      <w:r w:rsidR="5B5ACA05" w:rsidRPr="00642EF4">
        <w:rPr>
          <w:rFonts w:asciiTheme="minorHAnsi" w:hAnsiTheme="minorHAnsi" w:cstheme="minorBidi"/>
          <w:color w:val="auto"/>
          <w:sz w:val="22"/>
          <w:szCs w:val="22"/>
        </w:rPr>
        <w:t xml:space="preserve">6.1 </w:t>
      </w:r>
      <w:r w:rsidR="1D1EDE5E" w:rsidRPr="00642EF4">
        <w:rPr>
          <w:rFonts w:asciiTheme="minorHAnsi" w:hAnsiTheme="minorHAnsi" w:cstheme="minorBidi"/>
          <w:color w:val="auto"/>
          <w:sz w:val="22"/>
          <w:szCs w:val="22"/>
        </w:rPr>
        <w:t>CLÁUSULA</w:t>
      </w:r>
      <w:proofErr w:type="gramEnd"/>
      <w:r w:rsidR="1D1EDE5E" w:rsidRPr="00642EF4">
        <w:rPr>
          <w:rFonts w:asciiTheme="minorHAnsi" w:hAnsiTheme="minorHAnsi" w:cstheme="minorBidi"/>
          <w:color w:val="auto"/>
          <w:sz w:val="22"/>
          <w:szCs w:val="22"/>
        </w:rPr>
        <w:t xml:space="preserve"> DÉCIMA SEXTA – FORO</w:t>
      </w:r>
    </w:p>
    <w:p w14:paraId="21AE2FCA" w14:textId="43C9B449" w:rsidR="00A2048D" w:rsidRPr="00642EF4" w:rsidRDefault="00310AA8" w:rsidP="3E646BF0">
      <w:pPr>
        <w:pStyle w:val="Nivel01"/>
        <w:tabs>
          <w:tab w:val="left" w:pos="567"/>
        </w:tabs>
        <w:autoSpaceDN/>
        <w:spacing w:before="0" w:after="0"/>
        <w:ind w:right="0"/>
        <w:textAlignment w:val="auto"/>
        <w:rPr>
          <w:rFonts w:asciiTheme="minorHAnsi" w:hAnsiTheme="minorHAnsi" w:cstheme="minorBidi"/>
          <w:b w:val="0"/>
          <w:bCs w:val="0"/>
          <w:color w:val="auto"/>
          <w:sz w:val="22"/>
          <w:szCs w:val="22"/>
        </w:rPr>
      </w:pPr>
      <w:r w:rsidRPr="00642EF4">
        <w:rPr>
          <w:rFonts w:asciiTheme="minorHAnsi" w:hAnsiTheme="minorHAnsi" w:cstheme="minorBidi"/>
          <w:b w:val="0"/>
          <w:bCs w:val="0"/>
          <w:color w:val="auto"/>
          <w:sz w:val="22"/>
          <w:szCs w:val="22"/>
          <w:lang w:eastAsia="en-US"/>
        </w:rPr>
        <w:t xml:space="preserve">16.1 </w:t>
      </w:r>
      <w:proofErr w:type="gramStart"/>
      <w:r w:rsidR="00A2048D" w:rsidRPr="00642EF4">
        <w:rPr>
          <w:rFonts w:asciiTheme="minorHAnsi" w:hAnsiTheme="minorHAnsi" w:cstheme="minorBidi"/>
          <w:b w:val="0"/>
          <w:bCs w:val="0"/>
          <w:color w:val="auto"/>
          <w:sz w:val="22"/>
          <w:szCs w:val="22"/>
          <w:lang w:eastAsia="en-US"/>
        </w:rPr>
        <w:t>Fica</w:t>
      </w:r>
      <w:proofErr w:type="gramEnd"/>
      <w:r w:rsidR="00A2048D" w:rsidRPr="00642EF4">
        <w:rPr>
          <w:rFonts w:asciiTheme="minorHAnsi" w:hAnsiTheme="minorHAnsi" w:cstheme="minorBidi"/>
          <w:b w:val="0"/>
          <w:bCs w:val="0"/>
          <w:color w:val="auto"/>
          <w:sz w:val="22"/>
          <w:szCs w:val="22"/>
          <w:lang w:eastAsia="en-US"/>
        </w:rPr>
        <w:t xml:space="preserve"> eleito o Foro da Comarca do Município de </w:t>
      </w:r>
      <w:r w:rsidR="00FC0B6F" w:rsidRPr="00642EF4">
        <w:rPr>
          <w:rFonts w:asciiTheme="minorHAnsi" w:hAnsiTheme="minorHAnsi" w:cstheme="minorBidi"/>
          <w:b w:val="0"/>
          <w:bCs w:val="0"/>
          <w:color w:val="auto"/>
          <w:sz w:val="22"/>
          <w:szCs w:val="22"/>
          <w:lang w:eastAsia="en-US"/>
        </w:rPr>
        <w:t>Montes Altos</w:t>
      </w:r>
      <w:r w:rsidR="00A2048D" w:rsidRPr="00642EF4">
        <w:rPr>
          <w:rFonts w:asciiTheme="minorHAnsi" w:hAnsiTheme="minorHAnsi" w:cstheme="minorBidi"/>
          <w:b w:val="0"/>
          <w:bCs w:val="0"/>
          <w:color w:val="auto"/>
          <w:sz w:val="22"/>
          <w:szCs w:val="22"/>
          <w:lang w:eastAsia="en-US"/>
        </w:rPr>
        <w:t>, Estado do Maranhão,</w:t>
      </w:r>
      <w:r w:rsidR="00A2048D" w:rsidRPr="00642EF4">
        <w:rPr>
          <w:rFonts w:asciiTheme="minorHAnsi" w:hAnsiTheme="minorHAnsi" w:cstheme="minorBidi"/>
          <w:b w:val="0"/>
          <w:bCs w:val="0"/>
          <w:color w:val="auto"/>
          <w:sz w:val="22"/>
          <w:szCs w:val="22"/>
        </w:rPr>
        <w:t xml:space="preserve"> para dirimir os litígios que decorrerem da execução deste Termo de Contrato que não puderem ser compostos pela conciliação, conforme </w:t>
      </w:r>
      <w:hyperlink r:id="rId47" w:anchor="art92§1">
        <w:r w:rsidR="00A2048D" w:rsidRPr="00642EF4">
          <w:rPr>
            <w:rStyle w:val="Hyperlink"/>
            <w:rFonts w:asciiTheme="minorHAnsi" w:hAnsiTheme="minorHAnsi" w:cstheme="minorBidi"/>
            <w:b w:val="0"/>
            <w:bCs w:val="0"/>
            <w:color w:val="auto"/>
            <w:sz w:val="22"/>
            <w:szCs w:val="22"/>
          </w:rPr>
          <w:t>art. 92, §1º, da Lei nº 14.133/21</w:t>
        </w:r>
      </w:hyperlink>
      <w:r w:rsidR="00A2048D" w:rsidRPr="00642EF4">
        <w:rPr>
          <w:rFonts w:asciiTheme="minorHAnsi" w:hAnsiTheme="minorHAnsi" w:cstheme="minorBidi"/>
          <w:b w:val="0"/>
          <w:bCs w:val="0"/>
          <w:color w:val="auto"/>
          <w:sz w:val="22"/>
          <w:szCs w:val="22"/>
        </w:rPr>
        <w:t>.</w:t>
      </w:r>
    </w:p>
    <w:p w14:paraId="326C0D5C" w14:textId="77777777" w:rsidR="00A2048D" w:rsidRPr="00642EF4" w:rsidRDefault="00A2048D" w:rsidP="002E6EA0">
      <w:pPr>
        <w:spacing w:after="0" w:line="276" w:lineRule="auto"/>
        <w:jc w:val="both"/>
        <w:rPr>
          <w:rFonts w:asciiTheme="minorHAnsi" w:hAnsiTheme="minorHAnsi" w:cstheme="minorHAnsi"/>
        </w:rPr>
      </w:pPr>
    </w:p>
    <w:p w14:paraId="76494601" w14:textId="77777777" w:rsidR="00A2048D" w:rsidRPr="00642EF4" w:rsidRDefault="00A2048D" w:rsidP="002E6EA0">
      <w:pPr>
        <w:autoSpaceDE w:val="0"/>
        <w:adjustRightInd w:val="0"/>
        <w:spacing w:after="0" w:line="276" w:lineRule="auto"/>
        <w:jc w:val="both"/>
        <w:rPr>
          <w:rFonts w:asciiTheme="minorHAnsi" w:hAnsiTheme="minorHAnsi" w:cstheme="minorHAnsi"/>
        </w:rPr>
      </w:pPr>
      <w:r w:rsidRPr="00642EF4">
        <w:rPr>
          <w:rFonts w:asciiTheme="minorHAnsi" w:hAnsiTheme="minorHAnsi" w:cstheme="minorHAnsi"/>
        </w:rPr>
        <w:t xml:space="preserve">Para firmeza e validade do pactuado, o presente Contrato foi lavrado em 02 (duas) vias de igual teor, que, depois de lida e achada em ordem, vai assinada pelas partes. </w:t>
      </w:r>
    </w:p>
    <w:p w14:paraId="740F8E6B" w14:textId="77777777" w:rsidR="00A2048D" w:rsidRPr="00642EF4" w:rsidRDefault="00A2048D" w:rsidP="002E6EA0">
      <w:pPr>
        <w:pStyle w:val="Nivel2"/>
        <w:spacing w:before="0" w:after="0"/>
        <w:rPr>
          <w:rFonts w:asciiTheme="minorHAnsi" w:hAnsiTheme="minorHAnsi" w:cstheme="minorHAnsi"/>
          <w:iCs/>
          <w:sz w:val="22"/>
          <w:szCs w:val="22"/>
        </w:rPr>
      </w:pPr>
    </w:p>
    <w:p w14:paraId="516334A2" w14:textId="7F37AB5E" w:rsidR="00A2048D" w:rsidRPr="00642EF4" w:rsidRDefault="00FC0B6F" w:rsidP="00BC6362">
      <w:pPr>
        <w:pStyle w:val="Nivel2"/>
        <w:spacing w:before="0" w:after="0"/>
        <w:jc w:val="center"/>
        <w:rPr>
          <w:rFonts w:asciiTheme="minorHAnsi" w:hAnsiTheme="minorHAnsi" w:cstheme="minorHAnsi"/>
          <w:iCs/>
          <w:sz w:val="22"/>
          <w:szCs w:val="22"/>
        </w:rPr>
      </w:pPr>
      <w:r w:rsidRPr="00642EF4">
        <w:rPr>
          <w:rFonts w:asciiTheme="minorHAnsi" w:hAnsiTheme="minorHAnsi" w:cstheme="minorHAnsi"/>
          <w:iCs/>
          <w:sz w:val="22"/>
          <w:szCs w:val="22"/>
        </w:rPr>
        <w:t xml:space="preserve">Ribamar </w:t>
      </w:r>
      <w:proofErr w:type="spellStart"/>
      <w:r w:rsidRPr="00642EF4">
        <w:rPr>
          <w:rFonts w:asciiTheme="minorHAnsi" w:hAnsiTheme="minorHAnsi" w:cstheme="minorHAnsi"/>
          <w:iCs/>
          <w:sz w:val="22"/>
          <w:szCs w:val="22"/>
        </w:rPr>
        <w:t>Fiquene</w:t>
      </w:r>
      <w:proofErr w:type="spellEnd"/>
      <w:r w:rsidR="00A2048D" w:rsidRPr="00642EF4">
        <w:rPr>
          <w:rFonts w:asciiTheme="minorHAnsi" w:hAnsiTheme="minorHAnsi" w:cstheme="minorHAnsi"/>
          <w:iCs/>
          <w:sz w:val="22"/>
          <w:szCs w:val="22"/>
        </w:rPr>
        <w:t>/MA, [dia] de [mês] de [ano].</w:t>
      </w:r>
    </w:p>
    <w:p w14:paraId="65E70391" w14:textId="77777777" w:rsidR="00A2048D" w:rsidRPr="00642EF4" w:rsidRDefault="00A2048D" w:rsidP="002E6EA0">
      <w:pPr>
        <w:pStyle w:val="Nivel2"/>
        <w:spacing w:before="0" w:after="0"/>
        <w:rPr>
          <w:rFonts w:asciiTheme="minorHAnsi" w:hAnsiTheme="minorHAnsi" w:cstheme="minorHAnsi"/>
          <w:iCs/>
          <w:sz w:val="22"/>
          <w:szCs w:val="22"/>
        </w:rPr>
      </w:pPr>
    </w:p>
    <w:p w14:paraId="272B91BA" w14:textId="77777777" w:rsidR="00BC6362" w:rsidRPr="00642EF4" w:rsidRDefault="00BC6362" w:rsidP="002E6EA0">
      <w:pPr>
        <w:spacing w:after="0" w:line="240" w:lineRule="auto"/>
        <w:jc w:val="both"/>
        <w:rPr>
          <w:rFonts w:asciiTheme="minorHAnsi" w:hAnsiTheme="minorHAnsi" w:cstheme="minorHAnsi"/>
          <w:bCs/>
          <w:iCs/>
        </w:rPr>
        <w:sectPr w:rsidR="00BC6362" w:rsidRPr="00642EF4" w:rsidSect="00FE20C0">
          <w:headerReference w:type="default" r:id="rId48"/>
          <w:footerReference w:type="default" r:id="rId49"/>
          <w:pgSz w:w="11906" w:h="16838"/>
          <w:pgMar w:top="2678" w:right="1134" w:bottom="993" w:left="1134" w:header="397" w:footer="283" w:gutter="0"/>
          <w:cols w:space="720"/>
          <w:docGrid w:linePitch="299"/>
        </w:sectPr>
      </w:pPr>
    </w:p>
    <w:p w14:paraId="659CB47C" w14:textId="77777777" w:rsidR="00A2048D" w:rsidRPr="00642EF4" w:rsidRDefault="00A2048D" w:rsidP="00BC6362">
      <w:pPr>
        <w:spacing w:after="0" w:line="240" w:lineRule="auto"/>
        <w:jc w:val="center"/>
        <w:rPr>
          <w:rFonts w:asciiTheme="minorHAnsi" w:hAnsiTheme="minorHAnsi" w:cstheme="minorHAnsi"/>
          <w:bCs/>
          <w:iCs/>
        </w:rPr>
      </w:pPr>
      <w:r w:rsidRPr="00642EF4">
        <w:rPr>
          <w:rFonts w:asciiTheme="minorHAnsi" w:hAnsiTheme="minorHAnsi" w:cstheme="minorHAnsi"/>
          <w:bCs/>
          <w:iCs/>
        </w:rPr>
        <w:lastRenderedPageBreak/>
        <w:t>______________________________</w:t>
      </w:r>
    </w:p>
    <w:p w14:paraId="47C4E804" w14:textId="77777777" w:rsidR="00A2048D" w:rsidRPr="00642EF4" w:rsidRDefault="00A2048D" w:rsidP="00BC6362">
      <w:pPr>
        <w:spacing w:after="0" w:line="240" w:lineRule="auto"/>
        <w:jc w:val="center"/>
        <w:rPr>
          <w:rFonts w:asciiTheme="minorHAnsi" w:hAnsiTheme="minorHAnsi" w:cstheme="minorHAnsi"/>
          <w:b/>
          <w:iCs/>
        </w:rPr>
      </w:pPr>
      <w:r w:rsidRPr="00642EF4">
        <w:rPr>
          <w:rFonts w:asciiTheme="minorHAnsi" w:hAnsiTheme="minorHAnsi" w:cstheme="minorHAnsi"/>
          <w:b/>
          <w:iCs/>
        </w:rPr>
        <w:t>Representante legal</w:t>
      </w:r>
    </w:p>
    <w:p w14:paraId="6805BBAA" w14:textId="77777777" w:rsidR="00A2048D" w:rsidRPr="00642EF4" w:rsidRDefault="1D1EDE5E" w:rsidP="00BC6362">
      <w:pPr>
        <w:spacing w:after="0" w:line="240" w:lineRule="auto"/>
        <w:jc w:val="center"/>
        <w:rPr>
          <w:rFonts w:asciiTheme="minorHAnsi" w:hAnsiTheme="minorHAnsi" w:cstheme="minorHAnsi"/>
          <w:bCs/>
          <w:iCs/>
        </w:rPr>
      </w:pPr>
      <w:r w:rsidRPr="00642EF4">
        <w:rPr>
          <w:rFonts w:asciiTheme="minorHAnsi" w:hAnsiTheme="minorHAnsi" w:cstheme="minorBidi"/>
        </w:rPr>
        <w:t>CONTRATANTE</w:t>
      </w:r>
    </w:p>
    <w:p w14:paraId="19AA6A7E" w14:textId="1B132BB8" w:rsidR="6A55B988" w:rsidRPr="00642EF4" w:rsidRDefault="6A55B988" w:rsidP="6A55B988">
      <w:pPr>
        <w:spacing w:after="0" w:line="240" w:lineRule="auto"/>
        <w:jc w:val="center"/>
        <w:rPr>
          <w:rFonts w:asciiTheme="minorHAnsi" w:hAnsiTheme="minorHAnsi" w:cstheme="minorBidi"/>
        </w:rPr>
      </w:pPr>
    </w:p>
    <w:p w14:paraId="3EFD5D46" w14:textId="44C36C58" w:rsidR="00A2048D" w:rsidRPr="00642EF4" w:rsidRDefault="1D1EDE5E" w:rsidP="6A55B988">
      <w:pPr>
        <w:spacing w:after="0" w:line="240" w:lineRule="auto"/>
        <w:jc w:val="center"/>
        <w:rPr>
          <w:rFonts w:asciiTheme="minorHAnsi" w:hAnsiTheme="minorHAnsi" w:cstheme="minorBidi"/>
        </w:rPr>
      </w:pPr>
      <w:r w:rsidRPr="00642EF4">
        <w:rPr>
          <w:rFonts w:asciiTheme="minorHAnsi" w:hAnsiTheme="minorHAnsi" w:cstheme="minorBidi"/>
        </w:rPr>
        <w:lastRenderedPageBreak/>
        <w:t>_____________________________</w:t>
      </w:r>
    </w:p>
    <w:p w14:paraId="18F00B37" w14:textId="77777777" w:rsidR="00A2048D" w:rsidRPr="00642EF4" w:rsidRDefault="00A2048D" w:rsidP="00BC6362">
      <w:pPr>
        <w:spacing w:after="0" w:line="240" w:lineRule="auto"/>
        <w:jc w:val="center"/>
        <w:rPr>
          <w:rFonts w:asciiTheme="minorHAnsi" w:hAnsiTheme="minorHAnsi" w:cstheme="minorHAnsi"/>
          <w:b/>
          <w:iCs/>
        </w:rPr>
      </w:pPr>
      <w:r w:rsidRPr="00642EF4">
        <w:rPr>
          <w:rFonts w:asciiTheme="minorHAnsi" w:hAnsiTheme="minorHAnsi" w:cstheme="minorHAnsi"/>
          <w:b/>
          <w:iCs/>
        </w:rPr>
        <w:t>Representante legal</w:t>
      </w:r>
    </w:p>
    <w:p w14:paraId="4D824B5C" w14:textId="0E469DB8" w:rsidR="00BC6362" w:rsidRPr="00642EF4" w:rsidRDefault="00A2048D" w:rsidP="00BC6362">
      <w:pPr>
        <w:spacing w:after="0" w:line="240" w:lineRule="auto"/>
        <w:jc w:val="center"/>
        <w:rPr>
          <w:rFonts w:asciiTheme="minorHAnsi" w:hAnsiTheme="minorHAnsi" w:cstheme="minorHAnsi"/>
          <w:iCs/>
        </w:rPr>
        <w:sectPr w:rsidR="00BC6362" w:rsidRPr="00642EF4" w:rsidSect="00BC6362">
          <w:type w:val="continuous"/>
          <w:pgSz w:w="11906" w:h="16838"/>
          <w:pgMar w:top="2678" w:right="1134" w:bottom="993" w:left="1134" w:header="1560" w:footer="224" w:gutter="0"/>
          <w:cols w:num="2" w:space="720"/>
        </w:sectPr>
      </w:pPr>
      <w:r w:rsidRPr="00642EF4">
        <w:rPr>
          <w:rFonts w:asciiTheme="minorHAnsi" w:hAnsiTheme="minorHAnsi" w:cstheme="minorHAnsi"/>
          <w:iCs/>
        </w:rPr>
        <w:t>CONTRATAD</w:t>
      </w:r>
      <w:r w:rsidR="009D667B" w:rsidRPr="00642EF4">
        <w:rPr>
          <w:rFonts w:asciiTheme="minorHAnsi" w:hAnsiTheme="minorHAnsi" w:cstheme="minorHAnsi"/>
          <w:iCs/>
        </w:rPr>
        <w:t>O</w:t>
      </w:r>
    </w:p>
    <w:p w14:paraId="42A935B5" w14:textId="77777777" w:rsidR="009D667B" w:rsidRPr="00642EF4" w:rsidRDefault="009D667B" w:rsidP="009D667B">
      <w:pPr>
        <w:pStyle w:val="Nivel01"/>
        <w:spacing w:before="0"/>
        <w:rPr>
          <w:rFonts w:asciiTheme="minorHAnsi" w:eastAsiaTheme="minorEastAsia" w:hAnsiTheme="minorHAnsi" w:cstheme="minorBidi"/>
          <w:color w:val="auto"/>
          <w:sz w:val="22"/>
          <w:szCs w:val="22"/>
        </w:rPr>
      </w:pPr>
    </w:p>
    <w:p w14:paraId="707E4A7A" w14:textId="77777777" w:rsidR="009D667B" w:rsidRPr="00642EF4" w:rsidRDefault="009D667B" w:rsidP="3E646BF0">
      <w:pPr>
        <w:pStyle w:val="Nivel01"/>
        <w:spacing w:before="0"/>
        <w:jc w:val="center"/>
        <w:rPr>
          <w:rFonts w:asciiTheme="minorHAnsi" w:eastAsiaTheme="minorEastAsia" w:hAnsiTheme="minorHAnsi" w:cstheme="minorBidi"/>
          <w:color w:val="auto"/>
          <w:sz w:val="22"/>
          <w:szCs w:val="22"/>
        </w:rPr>
      </w:pPr>
    </w:p>
    <w:p w14:paraId="37FC0F79" w14:textId="77777777" w:rsidR="009D667B" w:rsidRPr="00642EF4" w:rsidRDefault="009D667B" w:rsidP="3E646BF0">
      <w:pPr>
        <w:pStyle w:val="Nivel01"/>
        <w:spacing w:before="0"/>
        <w:jc w:val="center"/>
        <w:rPr>
          <w:rFonts w:asciiTheme="minorHAnsi" w:eastAsiaTheme="minorEastAsia" w:hAnsiTheme="minorHAnsi" w:cstheme="minorBidi"/>
          <w:color w:val="auto"/>
          <w:sz w:val="22"/>
          <w:szCs w:val="22"/>
        </w:rPr>
      </w:pPr>
    </w:p>
    <w:p w14:paraId="5BEA7709" w14:textId="77777777" w:rsidR="009D667B" w:rsidRPr="00642EF4" w:rsidRDefault="009D667B" w:rsidP="3E646BF0">
      <w:pPr>
        <w:pStyle w:val="Nivel01"/>
        <w:spacing w:before="0"/>
        <w:jc w:val="center"/>
        <w:rPr>
          <w:rFonts w:asciiTheme="minorHAnsi" w:eastAsiaTheme="minorEastAsia" w:hAnsiTheme="minorHAnsi" w:cstheme="minorBidi"/>
          <w:color w:val="auto"/>
          <w:sz w:val="22"/>
          <w:szCs w:val="22"/>
        </w:rPr>
      </w:pPr>
    </w:p>
    <w:p w14:paraId="1D27A705" w14:textId="77777777" w:rsidR="009D667B" w:rsidRPr="00642EF4" w:rsidRDefault="009D667B" w:rsidP="3E646BF0">
      <w:pPr>
        <w:pStyle w:val="Nivel01"/>
        <w:spacing w:before="0"/>
        <w:jc w:val="center"/>
        <w:rPr>
          <w:rFonts w:asciiTheme="minorHAnsi" w:eastAsiaTheme="minorEastAsia" w:hAnsiTheme="minorHAnsi" w:cstheme="minorBidi"/>
          <w:color w:val="auto"/>
          <w:sz w:val="22"/>
          <w:szCs w:val="22"/>
        </w:rPr>
      </w:pPr>
    </w:p>
    <w:p w14:paraId="153F3BE4" w14:textId="77777777" w:rsidR="009D667B" w:rsidRPr="00642EF4" w:rsidRDefault="009D667B" w:rsidP="3E646BF0">
      <w:pPr>
        <w:pStyle w:val="Nivel01"/>
        <w:spacing w:before="0"/>
        <w:jc w:val="center"/>
        <w:rPr>
          <w:rFonts w:asciiTheme="minorHAnsi" w:eastAsiaTheme="minorEastAsia" w:hAnsiTheme="minorHAnsi" w:cstheme="minorBidi"/>
          <w:color w:val="auto"/>
          <w:sz w:val="22"/>
          <w:szCs w:val="22"/>
        </w:rPr>
      </w:pPr>
    </w:p>
    <w:p w14:paraId="35E961D6" w14:textId="77777777" w:rsidR="009D667B" w:rsidRPr="00642EF4" w:rsidRDefault="009D667B" w:rsidP="3E646BF0">
      <w:pPr>
        <w:pStyle w:val="Nivel01"/>
        <w:spacing w:before="0"/>
        <w:jc w:val="center"/>
        <w:rPr>
          <w:rFonts w:asciiTheme="minorHAnsi" w:eastAsiaTheme="minorEastAsia" w:hAnsiTheme="minorHAnsi" w:cstheme="minorBidi"/>
          <w:color w:val="auto"/>
          <w:sz w:val="22"/>
          <w:szCs w:val="22"/>
        </w:rPr>
      </w:pPr>
    </w:p>
    <w:p w14:paraId="148D06F5" w14:textId="77777777" w:rsidR="009D667B" w:rsidRPr="00642EF4" w:rsidRDefault="009D667B" w:rsidP="009D667B">
      <w:pPr>
        <w:pStyle w:val="Nivel01"/>
        <w:spacing w:before="0"/>
        <w:rPr>
          <w:rFonts w:asciiTheme="minorHAnsi" w:eastAsiaTheme="minorEastAsia" w:hAnsiTheme="minorHAnsi" w:cstheme="minorBidi"/>
          <w:color w:val="auto"/>
          <w:sz w:val="22"/>
          <w:szCs w:val="22"/>
        </w:rPr>
      </w:pPr>
    </w:p>
    <w:p w14:paraId="4C80D250" w14:textId="77777777" w:rsidR="009D667B" w:rsidRPr="00642EF4" w:rsidRDefault="009D667B" w:rsidP="009D667B">
      <w:pPr>
        <w:pStyle w:val="Nivel01"/>
        <w:spacing w:before="0"/>
        <w:rPr>
          <w:rFonts w:asciiTheme="minorHAnsi" w:eastAsiaTheme="minorEastAsia" w:hAnsiTheme="minorHAnsi" w:cstheme="minorBidi"/>
          <w:color w:val="auto"/>
          <w:sz w:val="22"/>
          <w:szCs w:val="22"/>
        </w:rPr>
      </w:pPr>
    </w:p>
    <w:p w14:paraId="461D49ED" w14:textId="77777777" w:rsidR="009D667B" w:rsidRPr="00642EF4" w:rsidRDefault="009D667B" w:rsidP="009D667B">
      <w:pPr>
        <w:pStyle w:val="Nivel01"/>
        <w:spacing w:before="0"/>
        <w:rPr>
          <w:rFonts w:asciiTheme="minorHAnsi" w:eastAsiaTheme="minorEastAsia" w:hAnsiTheme="minorHAnsi" w:cstheme="minorBidi"/>
          <w:color w:val="auto"/>
          <w:sz w:val="22"/>
          <w:szCs w:val="22"/>
        </w:rPr>
      </w:pPr>
    </w:p>
    <w:p w14:paraId="2719FA7B" w14:textId="3A06CFA4" w:rsidR="06425EE1" w:rsidRPr="00642EF4" w:rsidRDefault="06425EE1" w:rsidP="3E646BF0">
      <w:pPr>
        <w:pStyle w:val="Nivel01"/>
        <w:spacing w:before="0"/>
        <w:jc w:val="center"/>
        <w:rPr>
          <w:rFonts w:asciiTheme="minorHAnsi" w:eastAsiaTheme="minorEastAsia" w:hAnsiTheme="minorHAnsi" w:cstheme="minorBidi"/>
          <w:color w:val="auto"/>
          <w:sz w:val="22"/>
          <w:szCs w:val="22"/>
        </w:rPr>
      </w:pPr>
      <w:r w:rsidRPr="00642EF4">
        <w:rPr>
          <w:rFonts w:asciiTheme="minorHAnsi" w:eastAsiaTheme="minorEastAsia" w:hAnsiTheme="minorHAnsi" w:cstheme="minorBidi"/>
          <w:color w:val="auto"/>
          <w:sz w:val="22"/>
          <w:szCs w:val="22"/>
        </w:rPr>
        <w:t>ANEXO III</w:t>
      </w:r>
    </w:p>
    <w:p w14:paraId="78C139FD" w14:textId="6CAC0289" w:rsidR="3E646BF0" w:rsidRPr="00642EF4" w:rsidRDefault="3E646BF0" w:rsidP="3E646BF0">
      <w:pPr>
        <w:pStyle w:val="Nivel01"/>
        <w:spacing w:before="0"/>
        <w:rPr>
          <w:rFonts w:asciiTheme="minorHAnsi" w:hAnsiTheme="minorHAnsi" w:cstheme="minorBidi"/>
          <w:color w:val="auto"/>
          <w:sz w:val="22"/>
          <w:szCs w:val="22"/>
        </w:rPr>
      </w:pPr>
    </w:p>
    <w:p w14:paraId="08EF56E2" w14:textId="489A523F" w:rsidR="3E646BF0" w:rsidRPr="00642EF4" w:rsidRDefault="3E646BF0" w:rsidP="3E646BF0">
      <w:pPr>
        <w:pStyle w:val="Nivel01"/>
        <w:spacing w:before="0"/>
        <w:rPr>
          <w:rFonts w:asciiTheme="minorHAnsi" w:hAnsiTheme="minorHAnsi" w:cstheme="minorBidi"/>
          <w:color w:val="auto"/>
          <w:sz w:val="22"/>
          <w:szCs w:val="22"/>
        </w:rPr>
      </w:pPr>
    </w:p>
    <w:p w14:paraId="3955B1CA" w14:textId="4C8493EC" w:rsidR="3E646BF0" w:rsidRPr="00642EF4" w:rsidRDefault="3E646BF0" w:rsidP="3E646BF0">
      <w:pPr>
        <w:pStyle w:val="Nivel01"/>
        <w:spacing w:before="0"/>
        <w:rPr>
          <w:rFonts w:asciiTheme="minorHAnsi" w:hAnsiTheme="minorHAnsi" w:cstheme="minorBidi"/>
          <w:color w:val="auto"/>
          <w:sz w:val="22"/>
          <w:szCs w:val="22"/>
        </w:rPr>
      </w:pPr>
    </w:p>
    <w:p w14:paraId="6CBB1A0B" w14:textId="588D4737" w:rsidR="3E646BF0" w:rsidRPr="00642EF4" w:rsidRDefault="3E646BF0" w:rsidP="3E646BF0">
      <w:pPr>
        <w:pStyle w:val="Nivel01"/>
        <w:spacing w:before="0"/>
        <w:rPr>
          <w:rFonts w:asciiTheme="minorHAnsi" w:hAnsiTheme="minorHAnsi" w:cstheme="minorBidi"/>
          <w:color w:val="auto"/>
          <w:sz w:val="22"/>
          <w:szCs w:val="22"/>
        </w:rPr>
      </w:pPr>
    </w:p>
    <w:p w14:paraId="6CA9E345" w14:textId="77777777" w:rsidR="009D667B" w:rsidRPr="00642EF4" w:rsidRDefault="009D667B" w:rsidP="3E646BF0">
      <w:pPr>
        <w:pStyle w:val="Nivel01"/>
        <w:spacing w:before="0"/>
        <w:rPr>
          <w:rFonts w:asciiTheme="minorHAnsi" w:hAnsiTheme="minorHAnsi" w:cstheme="minorBidi"/>
          <w:color w:val="auto"/>
          <w:sz w:val="22"/>
          <w:szCs w:val="22"/>
        </w:rPr>
      </w:pPr>
    </w:p>
    <w:p w14:paraId="560D868C" w14:textId="6731E9FF" w:rsidR="4A4FBD3D" w:rsidRPr="00642EF4" w:rsidRDefault="4A4FBD3D" w:rsidP="3E646BF0">
      <w:pPr>
        <w:pStyle w:val="Ttulo"/>
        <w:spacing w:after="0"/>
        <w:ind w:left="1531" w:right="1548"/>
        <w:jc w:val="center"/>
        <w:rPr>
          <w:sz w:val="22"/>
          <w:szCs w:val="22"/>
        </w:rPr>
      </w:pPr>
      <w:r w:rsidRPr="00642EF4">
        <w:rPr>
          <w:rFonts w:ascii="Calibri" w:eastAsia="Calibri" w:hAnsi="Calibri" w:cs="Calibri"/>
          <w:sz w:val="22"/>
          <w:szCs w:val="22"/>
          <w:lang w:val="pt"/>
        </w:rPr>
        <w:t>DISPENSA DE LICITAÇÃO</w:t>
      </w:r>
    </w:p>
    <w:p w14:paraId="72907A88" w14:textId="465B019A" w:rsidR="4A4FBD3D" w:rsidRPr="00642EF4" w:rsidRDefault="4A4FBD3D" w:rsidP="3E646BF0">
      <w:pPr>
        <w:pStyle w:val="Ttulo"/>
        <w:spacing w:before="214" w:after="0"/>
        <w:ind w:left="2160" w:right="2184"/>
        <w:jc w:val="center"/>
        <w:rPr>
          <w:sz w:val="22"/>
          <w:szCs w:val="22"/>
        </w:rPr>
      </w:pPr>
      <w:r w:rsidRPr="00642EF4">
        <w:rPr>
          <w:rFonts w:ascii="Calibri" w:eastAsia="Calibri" w:hAnsi="Calibri" w:cs="Calibri"/>
          <w:sz w:val="22"/>
          <w:szCs w:val="22"/>
          <w:lang w:val="pt"/>
        </w:rPr>
        <w:t>RIBAMAR FIQUENE</w:t>
      </w:r>
    </w:p>
    <w:p w14:paraId="71608A03" w14:textId="2EFD2296" w:rsidR="4A4FBD3D" w:rsidRPr="00642EF4" w:rsidRDefault="4A4FBD3D" w:rsidP="3E646BF0">
      <w:pPr>
        <w:spacing w:after="0"/>
      </w:pPr>
      <w:r w:rsidRPr="00642EF4">
        <w:rPr>
          <w:rFonts w:eastAsia="Calibri"/>
          <w:lang w:val="pt"/>
        </w:rPr>
        <w:lastRenderedPageBreak/>
        <w:t xml:space="preserve"> </w:t>
      </w:r>
    </w:p>
    <w:p w14:paraId="5DF014A1" w14:textId="6B9B9109" w:rsidR="4A4FBD3D" w:rsidRPr="00642EF4" w:rsidRDefault="4A4FBD3D" w:rsidP="3E646BF0">
      <w:pPr>
        <w:spacing w:before="430" w:after="0" w:line="257" w:lineRule="auto"/>
        <w:ind w:left="101" w:right="116"/>
        <w:jc w:val="both"/>
      </w:pPr>
      <w:r w:rsidRPr="00642EF4">
        <w:rPr>
          <w:rFonts w:eastAsia="Calibri"/>
          <w:b/>
          <w:bCs/>
          <w:lang w:val="pt"/>
        </w:rPr>
        <w:t xml:space="preserve">OBJETO: </w:t>
      </w:r>
      <w:r w:rsidRPr="00642EF4">
        <w:rPr>
          <w:rFonts w:eastAsia="Calibri"/>
          <w:lang w:val="pt"/>
        </w:rPr>
        <w:t>CONTRATAÇÃO DE SERVIÇOS TÉCNICOS ESPECIALIZADOS DE ENGENHARIA PARA ELABORAÇÃO DE PROJETO BÁSICO, EM CONFORMIDADE COM O TERMO DE COMPROMISSO Nº 970300/2024/MCIDADES/CAIXA - CONVÊNIO Nº 970300/2024 - TRANSFEREGOV.</w:t>
      </w:r>
    </w:p>
    <w:p w14:paraId="44DF1BA6" w14:textId="2D4A34C5" w:rsidR="4A4FBD3D" w:rsidRPr="00642EF4" w:rsidRDefault="4A4FBD3D" w:rsidP="3E646BF0">
      <w:pPr>
        <w:spacing w:after="0"/>
      </w:pPr>
      <w:r w:rsidRPr="00642EF4">
        <w:rPr>
          <w:rFonts w:eastAsia="Calibri"/>
          <w:lang w:val="pt"/>
        </w:rPr>
        <w:t xml:space="preserve"> </w:t>
      </w:r>
    </w:p>
    <w:p w14:paraId="4DF0E171" w14:textId="2D4D13C1" w:rsidR="4A4FBD3D" w:rsidRPr="00642EF4" w:rsidRDefault="4A4FBD3D" w:rsidP="3E646BF0">
      <w:pPr>
        <w:spacing w:after="0"/>
      </w:pPr>
      <w:r w:rsidRPr="00642EF4">
        <w:rPr>
          <w:rFonts w:eastAsia="Calibri"/>
          <w:lang w:val="pt"/>
        </w:rPr>
        <w:t xml:space="preserve"> </w:t>
      </w:r>
    </w:p>
    <w:p w14:paraId="417D0969" w14:textId="441EB912" w:rsidR="4A4FBD3D" w:rsidRPr="00642EF4" w:rsidRDefault="4A4FBD3D" w:rsidP="3E646BF0">
      <w:pPr>
        <w:pStyle w:val="Ttulo1"/>
        <w:spacing w:before="0" w:after="0"/>
        <w:ind w:left="101"/>
        <w:jc w:val="both"/>
        <w:rPr>
          <w:color w:val="auto"/>
          <w:sz w:val="22"/>
          <w:szCs w:val="22"/>
        </w:rPr>
      </w:pPr>
      <w:r w:rsidRPr="00642EF4">
        <w:rPr>
          <w:rFonts w:ascii="Calibri" w:eastAsia="Calibri" w:hAnsi="Calibri" w:cs="Calibri"/>
          <w:b/>
          <w:bCs/>
          <w:color w:val="auto"/>
          <w:sz w:val="22"/>
          <w:szCs w:val="22"/>
          <w:lang w:val="pt"/>
        </w:rPr>
        <w:t>VALOR: 118.000,00</w:t>
      </w:r>
    </w:p>
    <w:p w14:paraId="5B247043" w14:textId="66F6FBF3" w:rsidR="3E646BF0" w:rsidRPr="00642EF4" w:rsidRDefault="3E646BF0"/>
    <w:p w14:paraId="03CA146A" w14:textId="5F35285E" w:rsidR="3E646BF0" w:rsidRPr="00642EF4" w:rsidRDefault="3E646BF0" w:rsidP="3E646BF0">
      <w:pPr>
        <w:spacing w:after="0"/>
        <w:ind w:left="110"/>
      </w:pPr>
    </w:p>
    <w:p w14:paraId="4775E803" w14:textId="780EF222" w:rsidR="4A4FBD3D" w:rsidRPr="00642EF4" w:rsidRDefault="4A4FBD3D" w:rsidP="3E646BF0">
      <w:pPr>
        <w:spacing w:after="0"/>
      </w:pPr>
      <w:r w:rsidRPr="00642EF4">
        <w:rPr>
          <w:rFonts w:eastAsia="Calibri"/>
          <w:b/>
          <w:bCs/>
          <w:lang w:val="pt"/>
        </w:rPr>
        <w:t xml:space="preserve"> </w:t>
      </w:r>
    </w:p>
    <w:tbl>
      <w:tblPr>
        <w:tblStyle w:val="Tabelacomgrade"/>
        <w:tblW w:w="0" w:type="auto"/>
        <w:tblInd w:w="135" w:type="dxa"/>
        <w:tblLayout w:type="fixed"/>
        <w:tblLook w:val="01E0" w:firstRow="1" w:lastRow="1" w:firstColumn="1" w:lastColumn="1" w:noHBand="0" w:noVBand="0"/>
      </w:tblPr>
      <w:tblGrid>
        <w:gridCol w:w="9630"/>
      </w:tblGrid>
      <w:tr w:rsidR="3E646BF0" w:rsidRPr="00642EF4" w14:paraId="2DF3B10C" w14:textId="77777777" w:rsidTr="3E646BF0">
        <w:trPr>
          <w:trHeight w:val="645"/>
        </w:trPr>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EE40B" w14:textId="454FE8D4" w:rsidR="3E646BF0" w:rsidRPr="00642EF4" w:rsidRDefault="3E646BF0" w:rsidP="3E646BF0">
            <w:pPr>
              <w:spacing w:before="54"/>
              <w:ind w:left="80"/>
            </w:pPr>
            <w:r w:rsidRPr="00642EF4">
              <w:rPr>
                <w:rFonts w:ascii="Calibri" w:eastAsia="Calibri" w:hAnsi="Calibri" w:cs="Calibri"/>
                <w:b/>
                <w:bCs/>
                <w:lang w:val="pt"/>
              </w:rPr>
              <w:t>Nº / ANO DA PROPOSTA:</w:t>
            </w:r>
          </w:p>
          <w:p w14:paraId="09900F47" w14:textId="25880E83" w:rsidR="3E646BF0" w:rsidRPr="00642EF4" w:rsidRDefault="3E646BF0" w:rsidP="3E646BF0">
            <w:pPr>
              <w:spacing w:before="29"/>
              <w:ind w:left="80"/>
            </w:pPr>
            <w:r w:rsidRPr="00642EF4">
              <w:rPr>
                <w:rFonts w:ascii="Calibri" w:eastAsia="Calibri" w:hAnsi="Calibri" w:cs="Calibri"/>
                <w:lang w:val="pt"/>
              </w:rPr>
              <w:t>033400/2024</w:t>
            </w:r>
          </w:p>
        </w:tc>
      </w:tr>
      <w:tr w:rsidR="3E646BF0" w:rsidRPr="00642EF4" w14:paraId="0A51DBC0" w14:textId="77777777" w:rsidTr="3E646BF0">
        <w:trPr>
          <w:trHeight w:val="645"/>
        </w:trPr>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F7DD6F" w14:textId="02C19DBF" w:rsidR="3E646BF0" w:rsidRPr="00642EF4" w:rsidRDefault="3E646BF0" w:rsidP="3E646BF0">
            <w:pPr>
              <w:spacing w:before="54"/>
              <w:ind w:left="80"/>
            </w:pPr>
            <w:r w:rsidRPr="00642EF4">
              <w:rPr>
                <w:rFonts w:ascii="Calibri" w:eastAsia="Calibri" w:hAnsi="Calibri" w:cs="Calibri"/>
                <w:b/>
                <w:bCs/>
                <w:lang w:val="pt"/>
              </w:rPr>
              <w:t>NÚMERO DA PROPOSTA NOVO PAC - SELEÇÃO:</w:t>
            </w:r>
          </w:p>
          <w:p w14:paraId="65E77E35" w14:textId="20CB0769" w:rsidR="3E646BF0" w:rsidRPr="00642EF4" w:rsidRDefault="3E646BF0" w:rsidP="3E646BF0">
            <w:pPr>
              <w:spacing w:before="29"/>
              <w:ind w:left="80"/>
            </w:pPr>
            <w:r w:rsidRPr="00642EF4">
              <w:rPr>
                <w:rFonts w:ascii="Calibri" w:eastAsia="Calibri" w:hAnsi="Calibri" w:cs="Calibri"/>
                <w:lang w:val="pt"/>
              </w:rPr>
              <w:t>56000000255/2024</w:t>
            </w:r>
          </w:p>
        </w:tc>
      </w:tr>
      <w:tr w:rsidR="3E646BF0" w:rsidRPr="00642EF4" w14:paraId="490DFCDD" w14:textId="77777777" w:rsidTr="3E646BF0">
        <w:trPr>
          <w:trHeight w:val="645"/>
        </w:trPr>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9AD14" w14:textId="5FC8205A" w:rsidR="3E646BF0" w:rsidRPr="00642EF4" w:rsidRDefault="3E646BF0" w:rsidP="3E646BF0">
            <w:pPr>
              <w:spacing w:before="34"/>
              <w:ind w:left="80"/>
            </w:pPr>
            <w:r w:rsidRPr="00642EF4">
              <w:rPr>
                <w:rFonts w:ascii="Calibri" w:eastAsia="Calibri" w:hAnsi="Calibri" w:cs="Calibri"/>
                <w:b/>
                <w:bCs/>
                <w:lang w:val="pt"/>
              </w:rPr>
              <w:t>OBJETO:</w:t>
            </w:r>
          </w:p>
          <w:p w14:paraId="7248AACF" w14:textId="532FC9BE" w:rsidR="3E646BF0" w:rsidRPr="00642EF4" w:rsidRDefault="3E646BF0" w:rsidP="3E646BF0">
            <w:pPr>
              <w:spacing w:before="29"/>
              <w:ind w:left="80"/>
            </w:pPr>
            <w:r w:rsidRPr="00642EF4">
              <w:rPr>
                <w:rFonts w:ascii="Calibri" w:eastAsia="Calibri" w:hAnsi="Calibri" w:cs="Calibri"/>
                <w:lang w:val="pt"/>
              </w:rPr>
              <w:t xml:space="preserve">Construção de unidades habitacionais em área urbana no município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/MA</w:t>
            </w:r>
          </w:p>
        </w:tc>
      </w:tr>
      <w:tr w:rsidR="3E646BF0" w:rsidRPr="00642EF4" w14:paraId="45D5190D" w14:textId="77777777" w:rsidTr="3E646BF0">
        <w:trPr>
          <w:trHeight w:val="1455"/>
        </w:trPr>
        <w:tc>
          <w:tcPr>
            <w:tcW w:w="9630" w:type="dxa"/>
            <w:tcBorders>
              <w:top w:val="single" w:sz="8" w:space="0" w:color="000000" w:themeColor="text1"/>
              <w:left w:val="single" w:sz="8" w:space="0" w:color="000000" w:themeColor="text1"/>
              <w:bottom w:val="double" w:sz="4" w:space="0" w:color="000000" w:themeColor="text1"/>
              <w:right w:val="single" w:sz="8" w:space="0" w:color="000000" w:themeColor="text1"/>
            </w:tcBorders>
          </w:tcPr>
          <w:p w14:paraId="64AF56E2" w14:textId="58A66A23" w:rsidR="3E646BF0" w:rsidRPr="00642EF4" w:rsidRDefault="3E646BF0" w:rsidP="3E646BF0">
            <w:pPr>
              <w:spacing w:before="34"/>
              <w:ind w:left="80"/>
              <w:jc w:val="both"/>
            </w:pPr>
            <w:r w:rsidRPr="00642EF4">
              <w:rPr>
                <w:rFonts w:ascii="Calibri" w:eastAsia="Calibri" w:hAnsi="Calibri" w:cs="Calibri"/>
                <w:b/>
                <w:bCs/>
                <w:lang w:val="pt"/>
              </w:rPr>
              <w:t>CARACTERIZAÇÃO DOS INTERESSES RECÍPROCOS:</w:t>
            </w:r>
          </w:p>
          <w:p w14:paraId="5A851D13" w14:textId="251BA266" w:rsidR="3E646BF0" w:rsidRPr="00642EF4" w:rsidRDefault="3E646BF0" w:rsidP="3E646BF0">
            <w:pPr>
              <w:spacing w:before="29"/>
              <w:ind w:left="80" w:right="338"/>
              <w:jc w:val="both"/>
            </w:pPr>
            <w:r w:rsidRPr="00642EF4">
              <w:rPr>
                <w:rFonts w:ascii="Calibri" w:eastAsia="Calibri" w:hAnsi="Calibri" w:cs="Calibri"/>
                <w:lang w:val="pt"/>
              </w:rPr>
              <w:t>A construção de unidades habitacionais é essencial para reduzir o déficit habitacional urbano e assegurar moradia digna à população de baixa renda, alinhando-se às diretrizes do Ministério das Cidades de promoção da inclusão social e sustentabilidade. O projeto fortalece políticas de habitação, contribui para a segurança e qualidade de vida, além de impulsionar o desenvolvimento local. Assim, une esforços do município e Ministério em prol de uma política habitacional efetiva e cidadã.</w:t>
            </w:r>
          </w:p>
        </w:tc>
      </w:tr>
      <w:tr w:rsidR="3E646BF0" w:rsidRPr="00642EF4" w14:paraId="5703F1B8" w14:textId="77777777" w:rsidTr="3E646BF0">
        <w:trPr>
          <w:trHeight w:val="1485"/>
        </w:trPr>
        <w:tc>
          <w:tcPr>
            <w:tcW w:w="9630" w:type="dxa"/>
            <w:tcBorders>
              <w:top w:val="double" w:sz="4" w:space="0" w:color="000000" w:themeColor="text1"/>
              <w:left w:val="single" w:sz="8" w:space="0" w:color="000000" w:themeColor="text1"/>
              <w:bottom w:val="double" w:sz="4" w:space="0" w:color="000000" w:themeColor="text1"/>
              <w:right w:val="single" w:sz="8" w:space="0" w:color="000000" w:themeColor="text1"/>
            </w:tcBorders>
          </w:tcPr>
          <w:p w14:paraId="38FBCFF7" w14:textId="1D6ED68E" w:rsidR="3E646BF0" w:rsidRPr="00642EF4" w:rsidRDefault="3E646BF0" w:rsidP="3E646BF0">
            <w:pPr>
              <w:spacing w:before="64"/>
              <w:ind w:left="80"/>
              <w:jc w:val="both"/>
            </w:pPr>
            <w:r w:rsidRPr="00642EF4">
              <w:rPr>
                <w:rFonts w:ascii="Calibri" w:eastAsia="Calibri" w:hAnsi="Calibri" w:cs="Calibri"/>
                <w:b/>
                <w:bCs/>
                <w:lang w:val="pt"/>
              </w:rPr>
              <w:t xml:space="preserve">RELAÇÃO ENTRE A PROPOSTA E OS </w:t>
            </w:r>
            <w:proofErr w:type="gramStart"/>
            <w:r w:rsidRPr="00642EF4">
              <w:rPr>
                <w:rFonts w:ascii="Calibri" w:eastAsia="Calibri" w:hAnsi="Calibri" w:cs="Calibri"/>
                <w:b/>
                <w:bCs/>
                <w:lang w:val="pt"/>
              </w:rPr>
              <w:t>OBJETIVOS E DIRETRIZES DO PROGRAMA</w:t>
            </w:r>
            <w:proofErr w:type="gramEnd"/>
            <w:r w:rsidRPr="00642EF4">
              <w:rPr>
                <w:rFonts w:ascii="Calibri" w:eastAsia="Calibri" w:hAnsi="Calibri" w:cs="Calibri"/>
                <w:b/>
                <w:bCs/>
                <w:lang w:val="pt"/>
              </w:rPr>
              <w:t>:</w:t>
            </w:r>
          </w:p>
          <w:p w14:paraId="13864202" w14:textId="38A8668D" w:rsidR="3E646BF0" w:rsidRPr="00642EF4" w:rsidRDefault="3E646BF0" w:rsidP="3E646BF0">
            <w:pPr>
              <w:spacing w:before="6"/>
              <w:ind w:left="80" w:right="332"/>
              <w:jc w:val="both"/>
            </w:pPr>
            <w:r w:rsidRPr="00642EF4">
              <w:rPr>
                <w:rFonts w:ascii="Calibri" w:eastAsia="Calibri" w:hAnsi="Calibri" w:cs="Calibri"/>
                <w:lang w:val="pt"/>
              </w:rPr>
              <w:t>A proposta de construção de unidades habitacionais está plenamente alinhada às diretrizes do Programa Minha Casa Minha Vida, ao atender as necessidades de habitação da população de baixa renda em áreas urbanas. O projeto assegura o acesso à moradia digna com padrões de sustentabilidade, segurança e habitabilidade, reduzindo o déficit habitacional e promovendo inclusão social. Além disso, reforça o compromisso municipal com políticas públicas de habitação e o bem-estar da comunidade.</w:t>
            </w:r>
          </w:p>
        </w:tc>
      </w:tr>
      <w:tr w:rsidR="3E646BF0" w:rsidRPr="00642EF4" w14:paraId="0DF2C33F" w14:textId="77777777" w:rsidTr="3E646BF0">
        <w:trPr>
          <w:trHeight w:val="780"/>
        </w:trPr>
        <w:tc>
          <w:tcPr>
            <w:tcW w:w="9630" w:type="dxa"/>
            <w:tcBorders>
              <w:top w:val="double" w:sz="4" w:space="0" w:color="000000" w:themeColor="text1"/>
              <w:left w:val="single" w:sz="8" w:space="0" w:color="000000" w:themeColor="text1"/>
              <w:bottom w:val="double" w:sz="4" w:space="0" w:color="000000" w:themeColor="text1"/>
              <w:right w:val="single" w:sz="8" w:space="0" w:color="000000" w:themeColor="text1"/>
            </w:tcBorders>
          </w:tcPr>
          <w:p w14:paraId="097BA12E" w14:textId="0DD9D28A" w:rsidR="3E646BF0" w:rsidRPr="00642EF4" w:rsidRDefault="3E646BF0" w:rsidP="3E646BF0">
            <w:pPr>
              <w:spacing w:before="64"/>
              <w:ind w:left="80"/>
            </w:pPr>
            <w:r w:rsidRPr="00642EF4">
              <w:rPr>
                <w:rFonts w:ascii="Calibri" w:eastAsia="Calibri" w:hAnsi="Calibri" w:cs="Calibri"/>
                <w:b/>
                <w:bCs/>
              </w:rPr>
              <w:t>PÚBLICO ALVO:</w:t>
            </w:r>
          </w:p>
          <w:p w14:paraId="78572CE8" w14:textId="32D76CE3" w:rsidR="3E646BF0" w:rsidRPr="00642EF4" w:rsidRDefault="3E646BF0" w:rsidP="3E646BF0">
            <w:pPr>
              <w:spacing w:before="29"/>
              <w:ind w:left="80"/>
            </w:pPr>
            <w:r w:rsidRPr="00642EF4">
              <w:rPr>
                <w:rFonts w:ascii="Calibri" w:eastAsia="Calibri" w:hAnsi="Calibri" w:cs="Calibri"/>
                <w:lang w:val="pt"/>
              </w:rPr>
              <w:t xml:space="preserve">O público-alvo direto da proposta são famílias de baixa renda residentes na zona urbana do município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/MA.</w:t>
            </w:r>
          </w:p>
        </w:tc>
      </w:tr>
      <w:tr w:rsidR="3E646BF0" w:rsidRPr="00642EF4" w14:paraId="21E7EBF6" w14:textId="77777777" w:rsidTr="3E646BF0">
        <w:trPr>
          <w:trHeight w:val="1485"/>
        </w:trPr>
        <w:tc>
          <w:tcPr>
            <w:tcW w:w="9630" w:type="dxa"/>
            <w:tcBorders>
              <w:top w:val="double" w:sz="4" w:space="0" w:color="000000" w:themeColor="text1"/>
              <w:left w:val="single" w:sz="8" w:space="0" w:color="000000" w:themeColor="text1"/>
              <w:bottom w:val="double" w:sz="4" w:space="0" w:color="000000" w:themeColor="text1"/>
              <w:right w:val="single" w:sz="8" w:space="0" w:color="000000" w:themeColor="text1"/>
            </w:tcBorders>
          </w:tcPr>
          <w:p w14:paraId="1BA6F09A" w14:textId="3E8FDBC6" w:rsidR="3E646BF0" w:rsidRPr="00642EF4" w:rsidRDefault="3E646BF0" w:rsidP="3E646BF0">
            <w:pPr>
              <w:spacing w:before="64"/>
              <w:ind w:left="80"/>
              <w:jc w:val="both"/>
            </w:pPr>
            <w:r w:rsidRPr="00642EF4">
              <w:rPr>
                <w:rFonts w:ascii="Calibri" w:eastAsia="Calibri" w:hAnsi="Calibri" w:cs="Calibri"/>
                <w:b/>
                <w:bCs/>
                <w:lang w:val="pt"/>
              </w:rPr>
              <w:t>PROBLEMA A SER RESOLVIDO:</w:t>
            </w:r>
          </w:p>
          <w:p w14:paraId="491AE1C9" w14:textId="287DA123" w:rsidR="3E646BF0" w:rsidRPr="00642EF4" w:rsidRDefault="3E646BF0" w:rsidP="3E646BF0">
            <w:pPr>
              <w:spacing w:before="29"/>
              <w:ind w:left="80" w:right="337"/>
              <w:jc w:val="both"/>
            </w:pPr>
            <w:r w:rsidRPr="00642EF4">
              <w:rPr>
                <w:rFonts w:ascii="Calibri" w:eastAsia="Calibri" w:hAnsi="Calibri" w:cs="Calibri"/>
                <w:lang w:val="pt"/>
              </w:rPr>
              <w:t xml:space="preserve">A execução do projeto resultará na construção de unidades habitacionais, reduzindo significativamente o déficit habitacional urbano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/MA e proporcionando moradia digna para famílias de baixa renda. Espera-se uma melhora direta na oferta de habitações adequadas para esse público, contribuindo para a inclusão social, segurança e qualidade de vida. O projeto também impulsionará o desenvolvimento local e promoverá a equidade habitacional no município.</w:t>
            </w:r>
          </w:p>
        </w:tc>
      </w:tr>
      <w:tr w:rsidR="3E646BF0" w:rsidRPr="00642EF4" w14:paraId="596E67EB" w14:textId="77777777" w:rsidTr="3E646BF0">
        <w:trPr>
          <w:trHeight w:val="1470"/>
        </w:trPr>
        <w:tc>
          <w:tcPr>
            <w:tcW w:w="9630" w:type="dxa"/>
            <w:tcBorders>
              <w:top w:val="double" w:sz="4" w:space="0" w:color="000000" w:themeColor="text1"/>
              <w:left w:val="single" w:sz="8" w:space="0" w:color="000000" w:themeColor="text1"/>
              <w:bottom w:val="single" w:sz="8" w:space="0" w:color="000000" w:themeColor="text1"/>
              <w:right w:val="single" w:sz="8" w:space="0" w:color="000000" w:themeColor="text1"/>
            </w:tcBorders>
          </w:tcPr>
          <w:p w14:paraId="56B14E1F" w14:textId="23463F33" w:rsidR="3E646BF0" w:rsidRPr="00642EF4" w:rsidRDefault="3E646BF0" w:rsidP="3E646BF0">
            <w:pPr>
              <w:spacing w:before="64"/>
              <w:ind w:left="80"/>
              <w:jc w:val="both"/>
            </w:pPr>
            <w:r w:rsidRPr="00642EF4">
              <w:rPr>
                <w:rFonts w:ascii="Calibri" w:eastAsia="Calibri" w:hAnsi="Calibri" w:cs="Calibri"/>
                <w:b/>
                <w:bCs/>
                <w:lang w:val="pt"/>
              </w:rPr>
              <w:lastRenderedPageBreak/>
              <w:t>RESULTADOS ESPERADOS:</w:t>
            </w:r>
          </w:p>
          <w:p w14:paraId="3CB0FB9A" w14:textId="5CC84DA8" w:rsidR="3E646BF0" w:rsidRPr="00642EF4" w:rsidRDefault="3E646BF0" w:rsidP="3E646BF0">
            <w:pPr>
              <w:spacing w:before="29"/>
              <w:ind w:left="80" w:right="314"/>
              <w:jc w:val="both"/>
            </w:pPr>
            <w:r w:rsidRPr="00642EF4">
              <w:rPr>
                <w:rFonts w:ascii="Calibri" w:eastAsia="Calibri" w:hAnsi="Calibri" w:cs="Calibri"/>
                <w:lang w:val="pt"/>
              </w:rPr>
              <w:t>Redução do déficit habitacional, proporcionando moradias dignas para famílias de baixa renda e promovendo maior inclusão social. Além disso, prevê-se o fortalecimento da qualidade de vida dos beneficiados, com impactos positivos na saúde, segurança e acesso a serviços essenciais. A iniciativa também deve estimular o desenvolvimento econômico local, com a geração de empregos na construção civil, e contribuir para a diminuição das desigualdades sociais no município.</w:t>
            </w:r>
          </w:p>
        </w:tc>
      </w:tr>
    </w:tbl>
    <w:p w14:paraId="53A4598E" w14:textId="5293FD1A" w:rsidR="4A4FBD3D" w:rsidRPr="00642EF4" w:rsidRDefault="4A4FBD3D" w:rsidP="3E646BF0">
      <w:pPr>
        <w:spacing w:before="7" w:after="0"/>
      </w:pPr>
      <w:r w:rsidRPr="00642EF4">
        <w:rPr>
          <w:rFonts w:eastAsia="Calibri"/>
          <w:b/>
          <w:bCs/>
          <w:lang w:val="pt"/>
        </w:rPr>
        <w:t xml:space="preserve"> </w:t>
      </w:r>
    </w:p>
    <w:p w14:paraId="58199876" w14:textId="5CE401B1" w:rsidR="4A4FBD3D" w:rsidRPr="00642EF4" w:rsidRDefault="4A4FBD3D" w:rsidP="00360D47">
      <w:pPr>
        <w:pStyle w:val="PargrafodaLista"/>
        <w:numPr>
          <w:ilvl w:val="0"/>
          <w:numId w:val="20"/>
        </w:numPr>
        <w:ind w:left="4221" w:right="77" w:hanging="4221"/>
        <w:rPr>
          <w:rFonts w:ascii="Calibri" w:eastAsia="Calibri" w:hAnsi="Calibri" w:cs="Calibri"/>
          <w:b/>
          <w:bCs/>
          <w:sz w:val="22"/>
          <w:szCs w:val="22"/>
          <w:lang w:val="pt"/>
        </w:rPr>
      </w:pPr>
      <w:r w:rsidRPr="00642EF4">
        <w:rPr>
          <w:rFonts w:ascii="Calibri" w:eastAsia="Calibri" w:hAnsi="Calibri" w:cs="Calibri"/>
          <w:b/>
          <w:bCs/>
          <w:sz w:val="22"/>
          <w:szCs w:val="22"/>
          <w:lang w:val="pt"/>
        </w:rPr>
        <w:t xml:space="preserve">- DADOS </w:t>
      </w:r>
      <w:proofErr w:type="gramStart"/>
      <w:r w:rsidRPr="00642EF4">
        <w:rPr>
          <w:rFonts w:ascii="Calibri" w:eastAsia="Calibri" w:hAnsi="Calibri" w:cs="Calibri"/>
          <w:b/>
          <w:bCs/>
          <w:sz w:val="22"/>
          <w:szCs w:val="22"/>
          <w:lang w:val="pt"/>
        </w:rPr>
        <w:t>DO CONCEDENTE</w:t>
      </w:r>
      <w:proofErr w:type="gramEnd"/>
    </w:p>
    <w:p w14:paraId="3EDE568B" w14:textId="78C1A7B4" w:rsidR="4A4FBD3D" w:rsidRPr="00642EF4" w:rsidRDefault="4A4FBD3D" w:rsidP="3E646BF0">
      <w:pPr>
        <w:spacing w:before="7" w:after="0"/>
      </w:pPr>
      <w:r w:rsidRPr="00642EF4">
        <w:rPr>
          <w:rFonts w:eastAsia="Calibri"/>
          <w:b/>
          <w:bCs/>
          <w:lang w:val="pt"/>
        </w:rPr>
        <w:t xml:space="preserve"> </w:t>
      </w:r>
    </w:p>
    <w:tbl>
      <w:tblPr>
        <w:tblStyle w:val="Tabelacomgrade"/>
        <w:tblW w:w="0" w:type="auto"/>
        <w:tblInd w:w="135" w:type="dxa"/>
        <w:tblLayout w:type="fixed"/>
        <w:tblLook w:val="01E0" w:firstRow="1" w:lastRow="1" w:firstColumn="1" w:lastColumn="1" w:noHBand="0" w:noVBand="0"/>
      </w:tblPr>
      <w:tblGrid>
        <w:gridCol w:w="1715"/>
        <w:gridCol w:w="878"/>
        <w:gridCol w:w="4586"/>
        <w:gridCol w:w="2450"/>
      </w:tblGrid>
      <w:tr w:rsidR="3E646BF0" w:rsidRPr="00642EF4" w14:paraId="12DD7B74" w14:textId="77777777" w:rsidTr="3E646BF0">
        <w:trPr>
          <w:trHeight w:val="615"/>
        </w:trPr>
        <w:tc>
          <w:tcPr>
            <w:tcW w:w="1715"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652C1681" w14:textId="3AB6B5AA" w:rsidR="3E646BF0" w:rsidRPr="00642EF4" w:rsidRDefault="3E646BF0" w:rsidP="3E646BF0">
            <w:pPr>
              <w:spacing w:before="54"/>
              <w:ind w:left="80"/>
            </w:pPr>
            <w:r w:rsidRPr="00642EF4">
              <w:rPr>
                <w:rFonts w:ascii="Calibri" w:eastAsia="Calibri" w:hAnsi="Calibri" w:cs="Calibri"/>
                <w:b/>
                <w:bCs/>
                <w:lang w:val="pt"/>
              </w:rPr>
              <w:t>CONCEDENTE:</w:t>
            </w:r>
          </w:p>
          <w:p w14:paraId="62876221" w14:textId="5F458217" w:rsidR="3E646BF0" w:rsidRPr="00642EF4" w:rsidRDefault="3E646BF0" w:rsidP="3E646BF0">
            <w:pPr>
              <w:spacing w:before="29"/>
              <w:ind w:left="80"/>
            </w:pPr>
            <w:r w:rsidRPr="00642EF4">
              <w:rPr>
                <w:rFonts w:ascii="Calibri" w:eastAsia="Calibri" w:hAnsi="Calibri" w:cs="Calibri"/>
                <w:lang w:val="pt"/>
              </w:rPr>
              <w:t>56000</w:t>
            </w:r>
          </w:p>
        </w:tc>
        <w:tc>
          <w:tcPr>
            <w:tcW w:w="7914" w:type="dxa"/>
            <w:gridSpan w:val="3"/>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63E0267B" w14:textId="0656E8CE" w:rsidR="3E646BF0" w:rsidRPr="00642EF4" w:rsidRDefault="3E646BF0" w:rsidP="3E646BF0">
            <w:pPr>
              <w:spacing w:before="54"/>
              <w:ind w:left="70"/>
            </w:pPr>
            <w:r w:rsidRPr="00642EF4">
              <w:rPr>
                <w:rFonts w:ascii="Calibri" w:eastAsia="Calibri" w:hAnsi="Calibri" w:cs="Calibri"/>
                <w:b/>
                <w:bCs/>
                <w:lang w:val="pt"/>
              </w:rPr>
              <w:t>NOME DO ÓRGÃO/ÓRGÃO SUBORDINADO OU UG:</w:t>
            </w:r>
          </w:p>
          <w:p w14:paraId="0A76B5E6" w14:textId="0D63F84E" w:rsidR="3E646BF0" w:rsidRPr="00642EF4" w:rsidRDefault="3E646BF0" w:rsidP="3E646BF0">
            <w:pPr>
              <w:spacing w:before="29"/>
              <w:ind w:left="70"/>
            </w:pPr>
            <w:r w:rsidRPr="00642EF4">
              <w:rPr>
                <w:rFonts w:ascii="Calibri" w:eastAsia="Calibri" w:hAnsi="Calibri" w:cs="Calibri"/>
                <w:lang w:val="pt"/>
              </w:rPr>
              <w:t>MINISTERIO DAS CIDADES</w:t>
            </w:r>
          </w:p>
        </w:tc>
      </w:tr>
      <w:tr w:rsidR="3E646BF0" w:rsidRPr="00642EF4" w14:paraId="4B71AE43" w14:textId="77777777" w:rsidTr="3E646BF0">
        <w:trPr>
          <w:trHeight w:val="570"/>
        </w:trPr>
        <w:tc>
          <w:tcPr>
            <w:tcW w:w="2593" w:type="dxa"/>
            <w:gridSpan w:val="2"/>
            <w:tcBorders>
              <w:top w:val="single" w:sz="18" w:space="0" w:color="000000" w:themeColor="text1"/>
              <w:left w:val="single" w:sz="8" w:space="0" w:color="000000" w:themeColor="text1"/>
              <w:bottom w:val="single" w:sz="8" w:space="0" w:color="000000" w:themeColor="text1"/>
              <w:right w:val="single" w:sz="8" w:space="0" w:color="000000" w:themeColor="text1"/>
            </w:tcBorders>
          </w:tcPr>
          <w:p w14:paraId="153BDBF9" w14:textId="03EDA889" w:rsidR="3E646BF0" w:rsidRPr="00642EF4" w:rsidRDefault="3E646BF0" w:rsidP="3E646BF0">
            <w:pPr>
              <w:spacing w:before="11"/>
              <w:ind w:left="100"/>
            </w:pPr>
            <w:r w:rsidRPr="00642EF4">
              <w:rPr>
                <w:rFonts w:ascii="Calibri" w:eastAsia="Calibri" w:hAnsi="Calibri" w:cs="Calibri"/>
                <w:b/>
                <w:bCs/>
                <w:lang w:val="pt"/>
              </w:rPr>
              <w:t>CPF DO RESPONSÁVEL:</w:t>
            </w:r>
          </w:p>
          <w:p w14:paraId="1A0A6B70" w14:textId="664C4240" w:rsidR="3E646BF0" w:rsidRPr="00642EF4" w:rsidRDefault="3E646BF0" w:rsidP="3E646BF0">
            <w:pPr>
              <w:spacing w:before="30"/>
              <w:ind w:left="100"/>
            </w:pPr>
            <w:r w:rsidRPr="00642EF4">
              <w:rPr>
                <w:rFonts w:ascii="Calibri" w:eastAsia="Calibri" w:hAnsi="Calibri" w:cs="Calibri"/>
                <w:lang w:val="pt"/>
              </w:rPr>
              <w:t>***</w:t>
            </w:r>
            <w:proofErr w:type="gramStart"/>
            <w:r w:rsidRPr="00642EF4">
              <w:rPr>
                <w:rFonts w:ascii="Calibri" w:eastAsia="Calibri" w:hAnsi="Calibri" w:cs="Calibri"/>
                <w:lang w:val="pt"/>
              </w:rPr>
              <w:t>.</w:t>
            </w:r>
            <w:proofErr w:type="gramEnd"/>
            <w:r w:rsidRPr="00642EF4">
              <w:rPr>
                <w:rFonts w:ascii="Calibri" w:eastAsia="Calibri" w:hAnsi="Calibri" w:cs="Calibri"/>
                <w:lang w:val="pt"/>
              </w:rPr>
              <w:t>624.102-**</w:t>
            </w:r>
          </w:p>
        </w:tc>
        <w:tc>
          <w:tcPr>
            <w:tcW w:w="7036" w:type="dxa"/>
            <w:gridSpan w:val="2"/>
            <w:tcBorders>
              <w:top w:val="nil"/>
              <w:left w:val="nil"/>
              <w:bottom w:val="single" w:sz="8" w:space="0" w:color="000000" w:themeColor="text1"/>
              <w:right w:val="single" w:sz="8" w:space="0" w:color="000000" w:themeColor="text1"/>
            </w:tcBorders>
          </w:tcPr>
          <w:p w14:paraId="442584F7" w14:textId="7635D5D0" w:rsidR="3E646BF0" w:rsidRPr="00642EF4" w:rsidRDefault="3E646BF0" w:rsidP="3E646BF0">
            <w:pPr>
              <w:spacing w:before="11"/>
              <w:ind w:left="130"/>
            </w:pPr>
            <w:r w:rsidRPr="00642EF4">
              <w:rPr>
                <w:rFonts w:ascii="Calibri" w:eastAsia="Calibri" w:hAnsi="Calibri" w:cs="Calibri"/>
                <w:b/>
                <w:bCs/>
                <w:lang w:val="pt"/>
              </w:rPr>
              <w:t>NOME DO RESPONSÁVEL:</w:t>
            </w:r>
          </w:p>
          <w:p w14:paraId="4CA1B4D7" w14:textId="33089EF5" w:rsidR="3E646BF0" w:rsidRPr="00642EF4" w:rsidRDefault="3E646BF0" w:rsidP="3E646BF0">
            <w:pPr>
              <w:spacing w:before="30"/>
              <w:ind w:left="130"/>
            </w:pPr>
            <w:r w:rsidRPr="00642EF4">
              <w:rPr>
                <w:rFonts w:ascii="Calibri" w:eastAsia="Calibri" w:hAnsi="Calibri" w:cs="Calibri"/>
                <w:lang w:val="pt"/>
              </w:rPr>
              <w:t>JADER FILHO</w:t>
            </w:r>
          </w:p>
        </w:tc>
      </w:tr>
      <w:tr w:rsidR="3E646BF0" w:rsidRPr="00642EF4" w14:paraId="087864A4" w14:textId="77777777" w:rsidTr="3E646BF0">
        <w:trPr>
          <w:trHeight w:val="585"/>
        </w:trPr>
        <w:tc>
          <w:tcPr>
            <w:tcW w:w="71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48DD5A" w14:textId="64E34CCC" w:rsidR="3E646BF0" w:rsidRPr="00642EF4" w:rsidRDefault="3E646BF0" w:rsidP="3E646BF0">
            <w:pPr>
              <w:spacing w:before="24"/>
              <w:ind w:left="100"/>
            </w:pPr>
            <w:r w:rsidRPr="00642EF4">
              <w:rPr>
                <w:rFonts w:ascii="Calibri" w:eastAsia="Calibri" w:hAnsi="Calibri" w:cs="Calibri"/>
                <w:b/>
                <w:bCs/>
                <w:lang w:val="pt"/>
              </w:rPr>
              <w:t>ENDEREÇO DO RESPONSÁVEL:</w:t>
            </w:r>
          </w:p>
          <w:p w14:paraId="6F459447" w14:textId="4624A6B2" w:rsidR="3E646BF0" w:rsidRPr="00642EF4" w:rsidRDefault="3E646BF0" w:rsidP="3E646BF0">
            <w:pPr>
              <w:spacing w:before="29"/>
              <w:ind w:left="100"/>
            </w:pPr>
            <w:r w:rsidRPr="00642EF4">
              <w:rPr>
                <w:rFonts w:ascii="Calibri" w:eastAsia="Calibri" w:hAnsi="Calibri" w:cs="Calibri"/>
                <w:lang w:val="pt"/>
              </w:rPr>
              <w:t>INFORMAÇÃO DE ENDEREÇO NÃO DISPONÍVEL PARA PERFIL DE ACESSO LIVRE</w:t>
            </w:r>
          </w:p>
        </w:tc>
        <w:tc>
          <w:tcPr>
            <w:tcW w:w="2450" w:type="dxa"/>
            <w:tcBorders>
              <w:top w:val="nil"/>
              <w:left w:val="nil"/>
              <w:bottom w:val="single" w:sz="8" w:space="0" w:color="000000" w:themeColor="text1"/>
              <w:right w:val="single" w:sz="8" w:space="0" w:color="000000" w:themeColor="text1"/>
            </w:tcBorders>
          </w:tcPr>
          <w:p w14:paraId="31C7DB83" w14:textId="27872D9C" w:rsidR="3E646BF0" w:rsidRPr="00642EF4" w:rsidRDefault="3E646BF0" w:rsidP="3E646BF0">
            <w:pPr>
              <w:spacing w:before="24"/>
              <w:ind w:left="70"/>
            </w:pPr>
            <w:r w:rsidRPr="00642EF4">
              <w:rPr>
                <w:rFonts w:ascii="Calibri" w:eastAsia="Calibri" w:hAnsi="Calibri" w:cs="Calibri"/>
                <w:b/>
                <w:bCs/>
                <w:lang w:val="pt"/>
              </w:rPr>
              <w:t>CEP DO RESPONSÁVEL:</w:t>
            </w:r>
          </w:p>
          <w:p w14:paraId="6E50D84B" w14:textId="306F8AD0" w:rsidR="3E646BF0" w:rsidRPr="00642EF4" w:rsidRDefault="3E646BF0" w:rsidP="3E646BF0">
            <w:pPr>
              <w:spacing w:before="29"/>
              <w:ind w:left="70"/>
            </w:pPr>
            <w:r w:rsidRPr="00642EF4">
              <w:rPr>
                <w:rFonts w:ascii="Calibri" w:eastAsia="Calibri" w:hAnsi="Calibri" w:cs="Calibri"/>
                <w:lang w:val="pt"/>
              </w:rPr>
              <w:t>*****-***</w:t>
            </w:r>
          </w:p>
        </w:tc>
      </w:tr>
      <w:tr w:rsidR="3E646BF0" w:rsidRPr="00642EF4" w14:paraId="253BC4CD" w14:textId="77777777" w:rsidTr="3E646BF0">
        <w:trPr>
          <w:trHeight w:val="300"/>
        </w:trPr>
        <w:tc>
          <w:tcPr>
            <w:tcW w:w="1715" w:type="dxa"/>
            <w:tcBorders>
              <w:top w:val="single" w:sz="8" w:space="0" w:color="000000" w:themeColor="text1"/>
              <w:left w:val="nil"/>
              <w:bottom w:val="nil"/>
              <w:right w:val="nil"/>
            </w:tcBorders>
            <w:vAlign w:val="center"/>
          </w:tcPr>
          <w:p w14:paraId="7B993500" w14:textId="7A0B51F9" w:rsidR="3E646BF0" w:rsidRPr="00642EF4" w:rsidRDefault="3E646BF0"/>
        </w:tc>
        <w:tc>
          <w:tcPr>
            <w:tcW w:w="878" w:type="dxa"/>
            <w:tcBorders>
              <w:top w:val="nil"/>
              <w:left w:val="nil"/>
              <w:bottom w:val="nil"/>
              <w:right w:val="nil"/>
            </w:tcBorders>
            <w:vAlign w:val="center"/>
          </w:tcPr>
          <w:p w14:paraId="2B9C53FC" w14:textId="34409E67" w:rsidR="3E646BF0" w:rsidRPr="00642EF4" w:rsidRDefault="3E646BF0"/>
        </w:tc>
        <w:tc>
          <w:tcPr>
            <w:tcW w:w="4586" w:type="dxa"/>
            <w:tcBorders>
              <w:top w:val="nil"/>
              <w:left w:val="nil"/>
              <w:bottom w:val="nil"/>
              <w:right w:val="nil"/>
            </w:tcBorders>
            <w:vAlign w:val="center"/>
          </w:tcPr>
          <w:p w14:paraId="2201B20E" w14:textId="6E1F9DB9" w:rsidR="3E646BF0" w:rsidRPr="00642EF4" w:rsidRDefault="3E646BF0"/>
        </w:tc>
        <w:tc>
          <w:tcPr>
            <w:tcW w:w="2450" w:type="dxa"/>
            <w:tcBorders>
              <w:top w:val="single" w:sz="8" w:space="0" w:color="000000" w:themeColor="text1"/>
              <w:left w:val="nil"/>
              <w:bottom w:val="nil"/>
              <w:right w:val="nil"/>
            </w:tcBorders>
            <w:vAlign w:val="center"/>
          </w:tcPr>
          <w:p w14:paraId="6C688277" w14:textId="14C23284" w:rsidR="3E646BF0" w:rsidRPr="00642EF4" w:rsidRDefault="3E646BF0"/>
        </w:tc>
      </w:tr>
    </w:tbl>
    <w:p w14:paraId="485241B5" w14:textId="2E372CAC" w:rsidR="3E646BF0" w:rsidRPr="00642EF4" w:rsidRDefault="3E646BF0"/>
    <w:p w14:paraId="37B91FF0" w14:textId="1D05091D" w:rsidR="4A4FBD3D" w:rsidRPr="00642EF4" w:rsidRDefault="4A4FBD3D" w:rsidP="00360D47">
      <w:pPr>
        <w:pStyle w:val="PargrafodaLista"/>
        <w:numPr>
          <w:ilvl w:val="0"/>
          <w:numId w:val="20"/>
        </w:numPr>
        <w:ind w:left="4242" w:right="57" w:hanging="4243"/>
        <w:rPr>
          <w:rFonts w:ascii="Calibri" w:eastAsia="Calibri" w:hAnsi="Calibri" w:cs="Calibri"/>
          <w:b/>
          <w:bCs/>
          <w:sz w:val="22"/>
          <w:szCs w:val="22"/>
          <w:lang w:val="pt"/>
        </w:rPr>
      </w:pPr>
      <w:r w:rsidRPr="00642EF4">
        <w:rPr>
          <w:rFonts w:ascii="Calibri" w:eastAsia="Calibri" w:hAnsi="Calibri" w:cs="Calibri"/>
          <w:b/>
          <w:bCs/>
          <w:sz w:val="22"/>
          <w:szCs w:val="22"/>
          <w:lang w:val="pt"/>
        </w:rPr>
        <w:t>- DADOS DO PROPONENTE</w:t>
      </w:r>
    </w:p>
    <w:tbl>
      <w:tblPr>
        <w:tblStyle w:val="Tabelacomgrade"/>
        <w:tblW w:w="0" w:type="auto"/>
        <w:tblInd w:w="135" w:type="dxa"/>
        <w:tblLayout w:type="fixed"/>
        <w:tblLook w:val="01E0" w:firstRow="1" w:lastRow="1" w:firstColumn="1" w:lastColumn="1" w:noHBand="0" w:noVBand="0"/>
      </w:tblPr>
      <w:tblGrid>
        <w:gridCol w:w="2580"/>
        <w:gridCol w:w="483"/>
        <w:gridCol w:w="729"/>
        <w:gridCol w:w="1265"/>
        <w:gridCol w:w="1265"/>
        <w:gridCol w:w="868"/>
        <w:gridCol w:w="665"/>
        <w:gridCol w:w="1775"/>
      </w:tblGrid>
      <w:tr w:rsidR="3E646BF0" w:rsidRPr="00642EF4" w14:paraId="44784C4A" w14:textId="77777777" w:rsidTr="3E646BF0">
        <w:trPr>
          <w:trHeight w:val="585"/>
        </w:trPr>
        <w:tc>
          <w:tcPr>
            <w:tcW w:w="9630"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8B98F5" w14:textId="5DDDF402" w:rsidR="3E646BF0" w:rsidRPr="00642EF4" w:rsidRDefault="3E646BF0" w:rsidP="3E646BF0">
            <w:pPr>
              <w:spacing w:before="34"/>
              <w:ind w:left="80"/>
            </w:pPr>
            <w:r w:rsidRPr="00642EF4">
              <w:rPr>
                <w:rFonts w:ascii="Calibri" w:eastAsia="Calibri" w:hAnsi="Calibri" w:cs="Calibri"/>
                <w:b/>
                <w:bCs/>
                <w:lang w:val="pt"/>
              </w:rPr>
              <w:t>PROPONENTE:</w:t>
            </w:r>
          </w:p>
          <w:p w14:paraId="344A1126" w14:textId="7B3DEB8F" w:rsidR="3E646BF0" w:rsidRPr="00642EF4" w:rsidRDefault="3E646BF0" w:rsidP="3E646BF0">
            <w:pPr>
              <w:spacing w:before="29"/>
              <w:ind w:left="80"/>
            </w:pPr>
            <w:r w:rsidRPr="00642EF4">
              <w:rPr>
                <w:rFonts w:ascii="Calibri" w:eastAsia="Calibri" w:hAnsi="Calibri" w:cs="Calibri"/>
                <w:lang w:val="pt"/>
              </w:rPr>
              <w:t>01.598.547/0001-01</w:t>
            </w:r>
          </w:p>
        </w:tc>
      </w:tr>
      <w:tr w:rsidR="3E646BF0" w:rsidRPr="00642EF4" w14:paraId="54B1F71B" w14:textId="77777777" w:rsidTr="3E646BF0">
        <w:trPr>
          <w:trHeight w:val="585"/>
        </w:trPr>
        <w:tc>
          <w:tcPr>
            <w:tcW w:w="9630"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0E67BE" w14:textId="1C3C99E1" w:rsidR="3E646BF0" w:rsidRPr="00642EF4" w:rsidRDefault="3E646BF0" w:rsidP="3E646BF0">
            <w:pPr>
              <w:spacing w:before="24"/>
              <w:ind w:left="80"/>
            </w:pPr>
            <w:r w:rsidRPr="00642EF4">
              <w:rPr>
                <w:rFonts w:ascii="Calibri" w:eastAsia="Calibri" w:hAnsi="Calibri" w:cs="Calibri"/>
                <w:b/>
                <w:bCs/>
                <w:lang w:val="pt"/>
              </w:rPr>
              <w:t>RAZÃO SOCIAL DO PROPONENTE:</w:t>
            </w:r>
          </w:p>
          <w:p w14:paraId="39D053DB" w14:textId="336B8CD4" w:rsidR="3E646BF0" w:rsidRPr="00642EF4" w:rsidRDefault="3E646BF0" w:rsidP="3E646BF0">
            <w:pPr>
              <w:spacing w:before="29"/>
              <w:ind w:left="80"/>
            </w:pPr>
            <w:r w:rsidRPr="00642EF4">
              <w:rPr>
                <w:rFonts w:ascii="Calibri" w:eastAsia="Calibri" w:hAnsi="Calibri" w:cs="Calibri"/>
                <w:lang w:val="pt"/>
              </w:rPr>
              <w:t>MUNICIPIO DE RIBAMAR FIQUENE</w:t>
            </w:r>
          </w:p>
        </w:tc>
      </w:tr>
      <w:tr w:rsidR="3E646BF0" w:rsidRPr="00642EF4" w14:paraId="5F88B49E" w14:textId="77777777" w:rsidTr="3E646BF0">
        <w:trPr>
          <w:trHeight w:val="585"/>
        </w:trPr>
        <w:tc>
          <w:tcPr>
            <w:tcW w:w="9630"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6CBB8D" w14:textId="2E76F648" w:rsidR="3E646BF0" w:rsidRPr="00642EF4" w:rsidRDefault="3E646BF0" w:rsidP="3E646BF0">
            <w:pPr>
              <w:spacing w:before="24"/>
              <w:ind w:left="80"/>
            </w:pPr>
            <w:r w:rsidRPr="00642EF4">
              <w:rPr>
                <w:rFonts w:ascii="Calibri" w:eastAsia="Calibri" w:hAnsi="Calibri" w:cs="Calibri"/>
                <w:b/>
                <w:bCs/>
                <w:lang w:val="pt"/>
              </w:rPr>
              <w:t>ENDEREÇO JURÍDICO DO PROPONENTE:</w:t>
            </w:r>
          </w:p>
          <w:p w14:paraId="11BBF553" w14:textId="71D0E203" w:rsidR="3E646BF0" w:rsidRPr="00642EF4" w:rsidRDefault="3E646BF0" w:rsidP="3E646BF0">
            <w:pPr>
              <w:spacing w:before="29"/>
              <w:ind w:left="80"/>
            </w:pPr>
            <w:r w:rsidRPr="00642EF4">
              <w:rPr>
                <w:rFonts w:ascii="Calibri" w:eastAsia="Calibri" w:hAnsi="Calibri" w:cs="Calibri"/>
                <w:lang w:val="pt"/>
              </w:rPr>
              <w:t xml:space="preserve">AVENIDA PRINCIPAL, </w:t>
            </w:r>
            <w:proofErr w:type="gramStart"/>
            <w:r w:rsidRPr="00642EF4">
              <w:rPr>
                <w:rFonts w:ascii="Calibri" w:eastAsia="Calibri" w:hAnsi="Calibri" w:cs="Calibri"/>
                <w:lang w:val="pt"/>
              </w:rPr>
              <w:t>SN</w:t>
            </w:r>
            <w:proofErr w:type="gramEnd"/>
          </w:p>
        </w:tc>
      </w:tr>
      <w:tr w:rsidR="3E646BF0" w:rsidRPr="00642EF4" w14:paraId="20A3CA57" w14:textId="77777777" w:rsidTr="3E646BF0">
        <w:trPr>
          <w:trHeight w:val="1080"/>
        </w:trPr>
        <w:tc>
          <w:tcPr>
            <w:tcW w:w="30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1329DB" w14:textId="6A13DF86" w:rsidR="3E646BF0" w:rsidRPr="00642EF4" w:rsidRDefault="3E646BF0" w:rsidP="3E646BF0">
            <w:pPr>
              <w:spacing w:before="24"/>
              <w:ind w:left="80"/>
            </w:pPr>
            <w:r w:rsidRPr="00642EF4">
              <w:rPr>
                <w:rFonts w:ascii="Calibri" w:eastAsia="Calibri" w:hAnsi="Calibri" w:cs="Calibri"/>
                <w:b/>
                <w:bCs/>
                <w:lang w:val="pt"/>
              </w:rPr>
              <w:t>CIDADE:</w:t>
            </w:r>
          </w:p>
          <w:p w14:paraId="7F280F88" w14:textId="211CD456" w:rsidR="3E646BF0" w:rsidRPr="00642EF4" w:rsidRDefault="3E646BF0" w:rsidP="3E646BF0">
            <w:pPr>
              <w:spacing w:before="29"/>
              <w:ind w:left="80"/>
            </w:pPr>
            <w:r w:rsidRPr="00642EF4">
              <w:rPr>
                <w:rFonts w:ascii="Calibri" w:eastAsia="Calibri" w:hAnsi="Calibri" w:cs="Calibri"/>
                <w:lang w:val="pt"/>
              </w:rPr>
              <w:t>RIBAMAR FIQUENE</w:t>
            </w:r>
          </w:p>
        </w:tc>
        <w:tc>
          <w:tcPr>
            <w:tcW w:w="729" w:type="dxa"/>
            <w:tcBorders>
              <w:top w:val="nil"/>
              <w:left w:val="nil"/>
              <w:bottom w:val="single" w:sz="8" w:space="0" w:color="000000" w:themeColor="text1"/>
              <w:right w:val="single" w:sz="8" w:space="0" w:color="000000" w:themeColor="text1"/>
            </w:tcBorders>
          </w:tcPr>
          <w:p w14:paraId="6184676A" w14:textId="4CA39655" w:rsidR="3E646BF0" w:rsidRPr="00642EF4" w:rsidRDefault="3E646BF0" w:rsidP="3E646BF0">
            <w:pPr>
              <w:spacing w:before="24"/>
              <w:ind w:left="70"/>
            </w:pPr>
            <w:r w:rsidRPr="00642EF4">
              <w:rPr>
                <w:rFonts w:ascii="Calibri" w:eastAsia="Calibri" w:hAnsi="Calibri" w:cs="Calibri"/>
                <w:b/>
                <w:bCs/>
                <w:lang w:val="pt"/>
              </w:rPr>
              <w:t>UF:</w:t>
            </w:r>
          </w:p>
          <w:p w14:paraId="539E621B" w14:textId="275FD651" w:rsidR="3E646BF0" w:rsidRPr="00642EF4" w:rsidRDefault="3E646BF0" w:rsidP="3E646BF0">
            <w:pPr>
              <w:spacing w:before="29"/>
              <w:ind w:left="70"/>
            </w:pPr>
            <w:r w:rsidRPr="00642EF4">
              <w:rPr>
                <w:rFonts w:ascii="Calibri" w:eastAsia="Calibri" w:hAnsi="Calibri" w:cs="Calibri"/>
                <w:lang w:val="pt"/>
              </w:rPr>
              <w:t>MA</w:t>
            </w:r>
          </w:p>
        </w:tc>
        <w:tc>
          <w:tcPr>
            <w:tcW w:w="1265" w:type="dxa"/>
            <w:tcBorders>
              <w:top w:val="nil"/>
              <w:left w:val="single" w:sz="8" w:space="0" w:color="000000" w:themeColor="text1"/>
              <w:bottom w:val="single" w:sz="8" w:space="0" w:color="000000" w:themeColor="text1"/>
              <w:right w:val="single" w:sz="8" w:space="0" w:color="000000" w:themeColor="text1"/>
            </w:tcBorders>
          </w:tcPr>
          <w:p w14:paraId="5B299624" w14:textId="0C40C26E" w:rsidR="3E646BF0" w:rsidRPr="00642EF4" w:rsidRDefault="3E646BF0" w:rsidP="3E646BF0">
            <w:pPr>
              <w:spacing w:before="24"/>
              <w:ind w:left="70" w:right="90"/>
            </w:pPr>
            <w:r w:rsidRPr="00642EF4">
              <w:rPr>
                <w:rFonts w:ascii="Calibri" w:eastAsia="Calibri" w:hAnsi="Calibri" w:cs="Calibri"/>
                <w:b/>
                <w:bCs/>
                <w:lang w:val="pt"/>
              </w:rPr>
              <w:t xml:space="preserve">CÓDIGO MUNICÍPIO: </w:t>
            </w:r>
            <w:r w:rsidRPr="00642EF4">
              <w:rPr>
                <w:rFonts w:ascii="Calibri" w:eastAsia="Calibri" w:hAnsi="Calibri" w:cs="Calibri"/>
                <w:lang w:val="pt"/>
              </w:rPr>
              <w:t>0220</w:t>
            </w:r>
          </w:p>
        </w:tc>
        <w:tc>
          <w:tcPr>
            <w:tcW w:w="1265" w:type="dxa"/>
            <w:tcBorders>
              <w:top w:val="nil"/>
              <w:left w:val="single" w:sz="8" w:space="0" w:color="000000" w:themeColor="text1"/>
              <w:bottom w:val="single" w:sz="8" w:space="0" w:color="000000" w:themeColor="text1"/>
              <w:right w:val="single" w:sz="8" w:space="0" w:color="000000" w:themeColor="text1"/>
            </w:tcBorders>
          </w:tcPr>
          <w:p w14:paraId="3E62E166" w14:textId="45C92A3E" w:rsidR="3E646BF0" w:rsidRPr="00642EF4" w:rsidRDefault="3E646BF0" w:rsidP="3E646BF0">
            <w:pPr>
              <w:spacing w:before="24"/>
              <w:ind w:left="70"/>
            </w:pPr>
            <w:r w:rsidRPr="00642EF4">
              <w:rPr>
                <w:rFonts w:ascii="Calibri" w:eastAsia="Calibri" w:hAnsi="Calibri" w:cs="Calibri"/>
                <w:b/>
                <w:bCs/>
                <w:lang w:val="pt"/>
              </w:rPr>
              <w:t>CEP:</w:t>
            </w:r>
          </w:p>
          <w:p w14:paraId="31F3AF72" w14:textId="2933A9B8" w:rsidR="3E646BF0" w:rsidRPr="00642EF4" w:rsidRDefault="3E646BF0" w:rsidP="3E646BF0">
            <w:pPr>
              <w:spacing w:before="29"/>
              <w:ind w:left="70"/>
            </w:pPr>
            <w:r w:rsidRPr="00642EF4">
              <w:rPr>
                <w:rFonts w:ascii="Calibri" w:eastAsia="Calibri" w:hAnsi="Calibri" w:cs="Calibri"/>
                <w:lang w:val="pt"/>
              </w:rPr>
              <w:t>65938000</w:t>
            </w:r>
          </w:p>
        </w:tc>
        <w:tc>
          <w:tcPr>
            <w:tcW w:w="1533" w:type="dxa"/>
            <w:gridSpan w:val="2"/>
            <w:tcBorders>
              <w:top w:val="nil"/>
              <w:left w:val="single" w:sz="8" w:space="0" w:color="000000" w:themeColor="text1"/>
              <w:bottom w:val="single" w:sz="8" w:space="0" w:color="000000" w:themeColor="text1"/>
              <w:right w:val="single" w:sz="8" w:space="0" w:color="000000" w:themeColor="text1"/>
            </w:tcBorders>
          </w:tcPr>
          <w:p w14:paraId="5E23BF32" w14:textId="5B40AC1A" w:rsidR="3E646BF0" w:rsidRPr="00642EF4" w:rsidRDefault="3E646BF0" w:rsidP="3E646BF0">
            <w:pPr>
              <w:spacing w:before="24"/>
              <w:ind w:left="70"/>
            </w:pPr>
            <w:r w:rsidRPr="00642EF4">
              <w:rPr>
                <w:rFonts w:ascii="Calibri" w:eastAsia="Calibri" w:hAnsi="Calibri" w:cs="Calibri"/>
                <w:b/>
                <w:bCs/>
                <w:lang w:val="pt"/>
              </w:rPr>
              <w:t>E.A.:</w:t>
            </w:r>
          </w:p>
          <w:p w14:paraId="6743F15B" w14:textId="69A9B559" w:rsidR="3E646BF0" w:rsidRPr="00642EF4" w:rsidRDefault="3E646BF0" w:rsidP="3E646BF0">
            <w:pPr>
              <w:spacing w:before="29"/>
              <w:ind w:left="70" w:right="133"/>
            </w:pPr>
            <w:r w:rsidRPr="00642EF4">
              <w:rPr>
                <w:rFonts w:ascii="Calibri" w:eastAsia="Calibri" w:hAnsi="Calibri" w:cs="Calibri"/>
                <w:lang w:val="pt"/>
              </w:rPr>
              <w:t>Administração Pública Municipal</w:t>
            </w:r>
          </w:p>
        </w:tc>
        <w:tc>
          <w:tcPr>
            <w:tcW w:w="1775" w:type="dxa"/>
            <w:tcBorders>
              <w:top w:val="nil"/>
              <w:left w:val="nil"/>
              <w:bottom w:val="single" w:sz="8" w:space="0" w:color="000000" w:themeColor="text1"/>
              <w:right w:val="single" w:sz="8" w:space="0" w:color="000000" w:themeColor="text1"/>
            </w:tcBorders>
          </w:tcPr>
          <w:p w14:paraId="60705EDC" w14:textId="460A1D88" w:rsidR="3E646BF0" w:rsidRPr="00642EF4" w:rsidRDefault="3E646BF0" w:rsidP="3E646BF0">
            <w:pPr>
              <w:spacing w:before="24"/>
              <w:ind w:left="70"/>
            </w:pPr>
            <w:r w:rsidRPr="00642EF4">
              <w:rPr>
                <w:rFonts w:ascii="Calibri" w:eastAsia="Calibri" w:hAnsi="Calibri" w:cs="Calibri"/>
                <w:b/>
                <w:bCs/>
                <w:lang w:val="pt"/>
              </w:rPr>
              <w:t>DDD/TELEFONE:</w:t>
            </w:r>
          </w:p>
          <w:p w14:paraId="5F61317F" w14:textId="1EC3F78A" w:rsidR="3E646BF0" w:rsidRPr="00642EF4" w:rsidRDefault="3E646BF0" w:rsidP="3E646BF0">
            <w:pPr>
              <w:spacing w:before="29"/>
              <w:ind w:left="70"/>
            </w:pPr>
            <w:r w:rsidRPr="00642EF4">
              <w:rPr>
                <w:rFonts w:ascii="Calibri" w:eastAsia="Calibri" w:hAnsi="Calibri" w:cs="Calibri"/>
                <w:lang w:val="pt"/>
              </w:rPr>
              <w:t>99981781313</w:t>
            </w:r>
          </w:p>
        </w:tc>
      </w:tr>
      <w:tr w:rsidR="3E646BF0" w:rsidRPr="00642EF4" w14:paraId="045E06F7" w14:textId="77777777" w:rsidTr="3E646BF0">
        <w:trPr>
          <w:trHeight w:val="540"/>
        </w:trPr>
        <w:tc>
          <w:tcPr>
            <w:tcW w:w="3063" w:type="dxa"/>
            <w:gridSpan w:val="2"/>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37095EB6" w14:textId="6A220BA8" w:rsidR="3E646BF0" w:rsidRPr="00642EF4" w:rsidRDefault="3E646BF0" w:rsidP="3E646BF0">
            <w:pPr>
              <w:spacing w:before="24"/>
              <w:ind w:left="80"/>
            </w:pPr>
            <w:r w:rsidRPr="00642EF4">
              <w:rPr>
                <w:rFonts w:ascii="Calibri" w:eastAsia="Calibri" w:hAnsi="Calibri" w:cs="Calibri"/>
                <w:b/>
                <w:bCs/>
                <w:lang w:val="pt"/>
              </w:rPr>
              <w:t>BANCO:</w:t>
            </w:r>
          </w:p>
          <w:p w14:paraId="6D22A730" w14:textId="274B0CED" w:rsidR="3E646BF0" w:rsidRPr="00642EF4" w:rsidRDefault="3E646BF0" w:rsidP="3E646BF0">
            <w:pPr>
              <w:spacing w:before="29"/>
              <w:ind w:left="80"/>
            </w:pPr>
            <w:proofErr w:type="gramStart"/>
            <w:r w:rsidRPr="00642EF4">
              <w:rPr>
                <w:rFonts w:ascii="Calibri" w:eastAsia="Calibri" w:hAnsi="Calibri" w:cs="Calibri"/>
                <w:lang w:val="pt"/>
              </w:rPr>
              <w:t>104 - CAIXA</w:t>
            </w:r>
            <w:proofErr w:type="gramEnd"/>
            <w:r w:rsidRPr="00642EF4">
              <w:rPr>
                <w:rFonts w:ascii="Calibri" w:eastAsia="Calibri" w:hAnsi="Calibri" w:cs="Calibri"/>
                <w:lang w:val="pt"/>
              </w:rPr>
              <w:t xml:space="preserve"> ECONOMICA</w:t>
            </w:r>
          </w:p>
        </w:tc>
        <w:tc>
          <w:tcPr>
            <w:tcW w:w="1994" w:type="dxa"/>
            <w:gridSpan w:val="2"/>
            <w:tcBorders>
              <w:top w:val="single" w:sz="8" w:space="0" w:color="000000" w:themeColor="text1"/>
              <w:left w:val="nil"/>
              <w:bottom w:val="single" w:sz="18" w:space="0" w:color="000000" w:themeColor="text1"/>
              <w:right w:val="single" w:sz="8" w:space="0" w:color="000000" w:themeColor="text1"/>
            </w:tcBorders>
          </w:tcPr>
          <w:p w14:paraId="407FE1E4" w14:textId="027DDA02" w:rsidR="3E646BF0" w:rsidRPr="00642EF4" w:rsidRDefault="3E646BF0" w:rsidP="3E646BF0">
            <w:pPr>
              <w:spacing w:before="24"/>
              <w:ind w:left="70"/>
            </w:pPr>
            <w:r w:rsidRPr="00642EF4">
              <w:rPr>
                <w:rFonts w:ascii="Calibri" w:eastAsia="Calibri" w:hAnsi="Calibri" w:cs="Calibri"/>
                <w:b/>
                <w:bCs/>
                <w:lang w:val="pt"/>
              </w:rPr>
              <w:t>AGÊNCIA:</w:t>
            </w:r>
          </w:p>
          <w:p w14:paraId="6358FDFF" w14:textId="1A26784E" w:rsidR="3E646BF0" w:rsidRPr="00642EF4" w:rsidRDefault="3E646BF0" w:rsidP="3E646BF0">
            <w:pPr>
              <w:spacing w:before="9"/>
              <w:ind w:left="70"/>
            </w:pPr>
            <w:r w:rsidRPr="00642EF4">
              <w:rPr>
                <w:rFonts w:ascii="Calibri" w:eastAsia="Calibri" w:hAnsi="Calibri" w:cs="Calibri"/>
                <w:lang w:val="pt"/>
              </w:rPr>
              <w:t>0644-0</w:t>
            </w:r>
          </w:p>
        </w:tc>
        <w:tc>
          <w:tcPr>
            <w:tcW w:w="4573" w:type="dxa"/>
            <w:gridSpan w:val="4"/>
            <w:tcBorders>
              <w:top w:val="single" w:sz="8" w:space="0" w:color="000000" w:themeColor="text1"/>
              <w:left w:val="nil"/>
              <w:bottom w:val="single" w:sz="18" w:space="0" w:color="000000" w:themeColor="text1"/>
              <w:right w:val="single" w:sz="8" w:space="0" w:color="000000" w:themeColor="text1"/>
            </w:tcBorders>
          </w:tcPr>
          <w:p w14:paraId="251C89D6" w14:textId="41D8A6BA" w:rsidR="3E646BF0" w:rsidRPr="00642EF4" w:rsidRDefault="3E646BF0" w:rsidP="3E646BF0">
            <w:pPr>
              <w:spacing w:before="24"/>
              <w:ind w:left="70"/>
            </w:pPr>
            <w:r w:rsidRPr="00642EF4">
              <w:rPr>
                <w:rFonts w:ascii="Calibri" w:eastAsia="Calibri" w:hAnsi="Calibri" w:cs="Calibri"/>
                <w:b/>
                <w:bCs/>
                <w:lang w:val="pt"/>
              </w:rPr>
              <w:t>CONTA CORRENTE:</w:t>
            </w:r>
          </w:p>
          <w:p w14:paraId="51DD2F8C" w14:textId="1E4B9F01" w:rsidR="3E646BF0" w:rsidRPr="00642EF4" w:rsidRDefault="3E646BF0" w:rsidP="3E646BF0">
            <w:pPr>
              <w:spacing w:before="9"/>
              <w:ind w:left="70"/>
            </w:pPr>
            <w:r w:rsidRPr="00642EF4">
              <w:rPr>
                <w:rFonts w:ascii="Calibri" w:eastAsia="Calibri" w:hAnsi="Calibri" w:cs="Calibri"/>
                <w:lang w:val="pt"/>
              </w:rPr>
              <w:t>0066472541</w:t>
            </w:r>
          </w:p>
        </w:tc>
      </w:tr>
      <w:tr w:rsidR="3E646BF0" w:rsidRPr="00642EF4" w14:paraId="1DB28273" w14:textId="77777777" w:rsidTr="3E646BF0">
        <w:trPr>
          <w:trHeight w:val="540"/>
        </w:trPr>
        <w:tc>
          <w:tcPr>
            <w:tcW w:w="2580" w:type="dxa"/>
            <w:tcBorders>
              <w:top w:val="single" w:sz="18" w:space="0" w:color="000000" w:themeColor="text1"/>
              <w:left w:val="single" w:sz="8" w:space="0" w:color="000000" w:themeColor="text1"/>
              <w:bottom w:val="single" w:sz="8" w:space="0" w:color="000000" w:themeColor="text1"/>
              <w:right w:val="single" w:sz="8" w:space="0" w:color="000000" w:themeColor="text1"/>
            </w:tcBorders>
          </w:tcPr>
          <w:p w14:paraId="7EC74CC6" w14:textId="369CEF5D" w:rsidR="3E646BF0" w:rsidRPr="00642EF4" w:rsidRDefault="3E646BF0" w:rsidP="3E646BF0">
            <w:pPr>
              <w:ind w:left="100"/>
            </w:pPr>
            <w:r w:rsidRPr="00642EF4">
              <w:rPr>
                <w:rFonts w:ascii="Calibri" w:eastAsia="Calibri" w:hAnsi="Calibri" w:cs="Calibri"/>
                <w:b/>
                <w:bCs/>
                <w:lang w:val="pt"/>
              </w:rPr>
              <w:t>CPF DO RESPONSÁVEL:</w:t>
            </w:r>
          </w:p>
          <w:p w14:paraId="722EF993" w14:textId="3CF80BF5" w:rsidR="3E646BF0" w:rsidRPr="00642EF4" w:rsidRDefault="3E646BF0" w:rsidP="3E646BF0">
            <w:pPr>
              <w:spacing w:before="29"/>
              <w:ind w:left="100"/>
            </w:pPr>
            <w:r w:rsidRPr="00642EF4">
              <w:rPr>
                <w:rFonts w:ascii="Calibri" w:eastAsia="Calibri" w:hAnsi="Calibri" w:cs="Calibri"/>
                <w:lang w:val="pt"/>
              </w:rPr>
              <w:t>***</w:t>
            </w:r>
            <w:proofErr w:type="gramStart"/>
            <w:r w:rsidRPr="00642EF4">
              <w:rPr>
                <w:rFonts w:ascii="Calibri" w:eastAsia="Calibri" w:hAnsi="Calibri" w:cs="Calibri"/>
                <w:lang w:val="pt"/>
              </w:rPr>
              <w:t>.</w:t>
            </w:r>
            <w:proofErr w:type="gramEnd"/>
            <w:r w:rsidRPr="00642EF4">
              <w:rPr>
                <w:rFonts w:ascii="Calibri" w:eastAsia="Calibri" w:hAnsi="Calibri" w:cs="Calibri"/>
                <w:lang w:val="pt"/>
              </w:rPr>
              <w:t>056.023-**</w:t>
            </w:r>
          </w:p>
        </w:tc>
        <w:tc>
          <w:tcPr>
            <w:tcW w:w="7050" w:type="dxa"/>
            <w:gridSpan w:val="7"/>
            <w:tcBorders>
              <w:top w:val="nil"/>
              <w:left w:val="single" w:sz="8" w:space="0" w:color="000000" w:themeColor="text1"/>
              <w:bottom w:val="single" w:sz="8" w:space="0" w:color="000000" w:themeColor="text1"/>
              <w:right w:val="single" w:sz="8" w:space="0" w:color="000000" w:themeColor="text1"/>
            </w:tcBorders>
          </w:tcPr>
          <w:p w14:paraId="2599DCC6" w14:textId="197381D7" w:rsidR="3E646BF0" w:rsidRPr="00642EF4" w:rsidRDefault="3E646BF0" w:rsidP="3E646BF0">
            <w:pPr>
              <w:ind w:left="130"/>
            </w:pPr>
            <w:r w:rsidRPr="00642EF4">
              <w:rPr>
                <w:rFonts w:ascii="Calibri" w:eastAsia="Calibri" w:hAnsi="Calibri" w:cs="Calibri"/>
                <w:b/>
                <w:bCs/>
                <w:lang w:val="pt"/>
              </w:rPr>
              <w:t>NOME DO RESPONSÁVEL:</w:t>
            </w:r>
          </w:p>
          <w:p w14:paraId="3FBE927F" w14:textId="58D9BBBE" w:rsidR="3E646BF0" w:rsidRPr="00642EF4" w:rsidRDefault="3E646BF0" w:rsidP="3E646BF0">
            <w:pPr>
              <w:spacing w:before="29"/>
              <w:ind w:left="130"/>
            </w:pPr>
            <w:r w:rsidRPr="00642EF4">
              <w:rPr>
                <w:rFonts w:ascii="Calibri" w:eastAsia="Calibri" w:hAnsi="Calibri" w:cs="Calibri"/>
                <w:lang w:val="pt"/>
              </w:rPr>
              <w:t>COCIFLAN AMARANTE</w:t>
            </w:r>
          </w:p>
        </w:tc>
      </w:tr>
      <w:tr w:rsidR="3E646BF0" w:rsidRPr="00642EF4" w14:paraId="28C8BE62" w14:textId="77777777" w:rsidTr="3E646BF0">
        <w:trPr>
          <w:trHeight w:val="585"/>
        </w:trPr>
        <w:tc>
          <w:tcPr>
            <w:tcW w:w="719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170A1" w14:textId="28CCCF22" w:rsidR="3E646BF0" w:rsidRPr="00642EF4" w:rsidRDefault="3E646BF0" w:rsidP="3E646BF0">
            <w:pPr>
              <w:spacing w:before="24"/>
              <w:ind w:left="100"/>
            </w:pPr>
            <w:r w:rsidRPr="00642EF4">
              <w:rPr>
                <w:rFonts w:ascii="Calibri" w:eastAsia="Calibri" w:hAnsi="Calibri" w:cs="Calibri"/>
                <w:b/>
                <w:bCs/>
                <w:lang w:val="pt"/>
              </w:rPr>
              <w:t>ENDEREÇO DO RESPONSÁVEL:</w:t>
            </w:r>
          </w:p>
          <w:p w14:paraId="5F25CC13" w14:textId="1DBB82C4" w:rsidR="3E646BF0" w:rsidRPr="00642EF4" w:rsidRDefault="3E646BF0" w:rsidP="3E646BF0">
            <w:pPr>
              <w:spacing w:before="29"/>
              <w:ind w:left="100"/>
            </w:pPr>
            <w:r w:rsidRPr="00642EF4">
              <w:rPr>
                <w:rFonts w:ascii="Calibri" w:eastAsia="Calibri" w:hAnsi="Calibri" w:cs="Calibri"/>
                <w:lang w:val="pt"/>
              </w:rPr>
              <w:t>INFORMAÇÃO DE ENDEREÇO NÃO DISPONÍVEL PARA PERFIL DE ACESSO LIVRE</w:t>
            </w:r>
          </w:p>
        </w:tc>
        <w:tc>
          <w:tcPr>
            <w:tcW w:w="2440" w:type="dxa"/>
            <w:gridSpan w:val="2"/>
            <w:tcBorders>
              <w:top w:val="nil"/>
              <w:left w:val="nil"/>
              <w:bottom w:val="single" w:sz="8" w:space="0" w:color="000000" w:themeColor="text1"/>
              <w:right w:val="single" w:sz="8" w:space="0" w:color="000000" w:themeColor="text1"/>
            </w:tcBorders>
          </w:tcPr>
          <w:p w14:paraId="6AB3C4C9" w14:textId="1A125F22" w:rsidR="3E646BF0" w:rsidRPr="00642EF4" w:rsidRDefault="3E646BF0" w:rsidP="3E646BF0">
            <w:pPr>
              <w:spacing w:before="24"/>
              <w:ind w:left="70"/>
            </w:pPr>
            <w:r w:rsidRPr="00642EF4">
              <w:rPr>
                <w:rFonts w:ascii="Calibri" w:eastAsia="Calibri" w:hAnsi="Calibri" w:cs="Calibri"/>
                <w:b/>
                <w:bCs/>
                <w:lang w:val="pt"/>
              </w:rPr>
              <w:t>CEP DO RESPONSÁVEL:</w:t>
            </w:r>
          </w:p>
          <w:p w14:paraId="49D5638B" w14:textId="3D1212CB" w:rsidR="3E646BF0" w:rsidRPr="00642EF4" w:rsidRDefault="3E646BF0" w:rsidP="3E646BF0">
            <w:pPr>
              <w:spacing w:before="29"/>
              <w:ind w:left="70"/>
            </w:pPr>
            <w:r w:rsidRPr="00642EF4">
              <w:rPr>
                <w:rFonts w:ascii="Calibri" w:eastAsia="Calibri" w:hAnsi="Calibri" w:cs="Calibri"/>
                <w:lang w:val="pt"/>
              </w:rPr>
              <w:t>*****-***</w:t>
            </w:r>
          </w:p>
        </w:tc>
      </w:tr>
      <w:tr w:rsidR="3E646BF0" w:rsidRPr="00642EF4" w14:paraId="2386D22E" w14:textId="77777777" w:rsidTr="3E646BF0">
        <w:trPr>
          <w:trHeight w:val="300"/>
        </w:trPr>
        <w:tc>
          <w:tcPr>
            <w:tcW w:w="2580" w:type="dxa"/>
            <w:tcBorders>
              <w:top w:val="single" w:sz="8" w:space="0" w:color="000000" w:themeColor="text1"/>
              <w:left w:val="nil"/>
              <w:bottom w:val="nil"/>
              <w:right w:val="nil"/>
            </w:tcBorders>
            <w:vAlign w:val="center"/>
          </w:tcPr>
          <w:p w14:paraId="3B9434B9" w14:textId="3B867095" w:rsidR="3E646BF0" w:rsidRPr="00642EF4" w:rsidRDefault="3E646BF0"/>
        </w:tc>
        <w:tc>
          <w:tcPr>
            <w:tcW w:w="483" w:type="dxa"/>
            <w:tcBorders>
              <w:top w:val="nil"/>
              <w:left w:val="nil"/>
              <w:bottom w:val="nil"/>
              <w:right w:val="nil"/>
            </w:tcBorders>
            <w:vAlign w:val="center"/>
          </w:tcPr>
          <w:p w14:paraId="78366994" w14:textId="7A432717" w:rsidR="3E646BF0" w:rsidRPr="00642EF4" w:rsidRDefault="3E646BF0"/>
        </w:tc>
        <w:tc>
          <w:tcPr>
            <w:tcW w:w="729" w:type="dxa"/>
            <w:tcBorders>
              <w:top w:val="nil"/>
              <w:left w:val="nil"/>
              <w:bottom w:val="nil"/>
              <w:right w:val="nil"/>
            </w:tcBorders>
            <w:vAlign w:val="center"/>
          </w:tcPr>
          <w:p w14:paraId="4E57D181" w14:textId="0D7D3F70" w:rsidR="3E646BF0" w:rsidRPr="00642EF4" w:rsidRDefault="3E646BF0"/>
        </w:tc>
        <w:tc>
          <w:tcPr>
            <w:tcW w:w="1265" w:type="dxa"/>
            <w:tcBorders>
              <w:top w:val="nil"/>
              <w:left w:val="nil"/>
              <w:bottom w:val="nil"/>
              <w:right w:val="nil"/>
            </w:tcBorders>
            <w:vAlign w:val="center"/>
          </w:tcPr>
          <w:p w14:paraId="33E07603" w14:textId="632493E0" w:rsidR="3E646BF0" w:rsidRPr="00642EF4" w:rsidRDefault="3E646BF0"/>
        </w:tc>
        <w:tc>
          <w:tcPr>
            <w:tcW w:w="1265" w:type="dxa"/>
            <w:tcBorders>
              <w:top w:val="nil"/>
              <w:left w:val="nil"/>
              <w:bottom w:val="nil"/>
              <w:right w:val="nil"/>
            </w:tcBorders>
            <w:vAlign w:val="center"/>
          </w:tcPr>
          <w:p w14:paraId="37CF0EB0" w14:textId="0FC48976" w:rsidR="3E646BF0" w:rsidRPr="00642EF4" w:rsidRDefault="3E646BF0"/>
        </w:tc>
        <w:tc>
          <w:tcPr>
            <w:tcW w:w="868" w:type="dxa"/>
            <w:tcBorders>
              <w:top w:val="nil"/>
              <w:left w:val="nil"/>
              <w:bottom w:val="nil"/>
              <w:right w:val="nil"/>
            </w:tcBorders>
            <w:vAlign w:val="center"/>
          </w:tcPr>
          <w:p w14:paraId="5C60B508" w14:textId="415B4D95" w:rsidR="3E646BF0" w:rsidRPr="00642EF4" w:rsidRDefault="3E646BF0"/>
        </w:tc>
        <w:tc>
          <w:tcPr>
            <w:tcW w:w="665" w:type="dxa"/>
            <w:tcBorders>
              <w:top w:val="single" w:sz="8" w:space="0" w:color="000000" w:themeColor="text1"/>
              <w:left w:val="nil"/>
              <w:bottom w:val="nil"/>
              <w:right w:val="nil"/>
            </w:tcBorders>
            <w:vAlign w:val="center"/>
          </w:tcPr>
          <w:p w14:paraId="0D209418" w14:textId="71406077" w:rsidR="3E646BF0" w:rsidRPr="00642EF4" w:rsidRDefault="3E646BF0"/>
        </w:tc>
        <w:tc>
          <w:tcPr>
            <w:tcW w:w="1775" w:type="dxa"/>
            <w:tcBorders>
              <w:top w:val="nil"/>
              <w:left w:val="nil"/>
              <w:bottom w:val="nil"/>
              <w:right w:val="nil"/>
            </w:tcBorders>
            <w:vAlign w:val="center"/>
          </w:tcPr>
          <w:p w14:paraId="154187C0" w14:textId="261B0612" w:rsidR="3E646BF0" w:rsidRPr="00642EF4" w:rsidRDefault="3E646BF0"/>
        </w:tc>
      </w:tr>
    </w:tbl>
    <w:p w14:paraId="362EBF79" w14:textId="5E1C970C" w:rsidR="4A4FBD3D" w:rsidRPr="00642EF4" w:rsidRDefault="4A4FBD3D" w:rsidP="3E646BF0">
      <w:pPr>
        <w:spacing w:before="64" w:after="0"/>
        <w:ind w:left="121" w:right="178"/>
        <w:jc w:val="center"/>
      </w:pPr>
      <w:r w:rsidRPr="00642EF4">
        <w:rPr>
          <w:rFonts w:eastAsia="Calibri"/>
          <w:b/>
          <w:bCs/>
          <w:lang w:val="pt"/>
        </w:rPr>
        <w:t>4 - DADOS DO EXECUTOR/VALORES</w:t>
      </w:r>
    </w:p>
    <w:p w14:paraId="258247D2" w14:textId="74AA8280" w:rsidR="4A4FBD3D" w:rsidRPr="00642EF4" w:rsidRDefault="4A4FBD3D" w:rsidP="3E646BF0">
      <w:pPr>
        <w:spacing w:after="0"/>
      </w:pPr>
      <w:r w:rsidRPr="00642EF4">
        <w:rPr>
          <w:rFonts w:eastAsia="Calibri"/>
          <w:b/>
          <w:bCs/>
          <w:lang w:val="pt"/>
        </w:rPr>
        <w:t xml:space="preserve"> </w:t>
      </w:r>
    </w:p>
    <w:p w14:paraId="0E0E9398" w14:textId="4F3D6045" w:rsidR="4A4FBD3D" w:rsidRPr="00642EF4" w:rsidRDefault="4A4FBD3D" w:rsidP="3E646BF0">
      <w:pPr>
        <w:spacing w:before="7" w:after="0"/>
      </w:pPr>
      <w:r w:rsidRPr="00642EF4">
        <w:rPr>
          <w:rFonts w:eastAsia="Calibri"/>
          <w:b/>
          <w:bCs/>
          <w:lang w:val="pt"/>
        </w:rPr>
        <w:t xml:space="preserve"> </w:t>
      </w:r>
    </w:p>
    <w:tbl>
      <w:tblPr>
        <w:tblStyle w:val="Tabelacomgrade"/>
        <w:tblW w:w="0" w:type="auto"/>
        <w:tblInd w:w="135" w:type="dxa"/>
        <w:tblLayout w:type="fixed"/>
        <w:tblLook w:val="01E0" w:firstRow="1" w:lastRow="1" w:firstColumn="1" w:lastColumn="1" w:noHBand="0" w:noVBand="0"/>
      </w:tblPr>
      <w:tblGrid>
        <w:gridCol w:w="4905"/>
        <w:gridCol w:w="1566"/>
        <w:gridCol w:w="3159"/>
      </w:tblGrid>
      <w:tr w:rsidR="3E646BF0" w:rsidRPr="00642EF4" w14:paraId="32436FAE" w14:textId="77777777" w:rsidTr="3E646BF0">
        <w:trPr>
          <w:trHeight w:val="330"/>
        </w:trPr>
        <w:tc>
          <w:tcPr>
            <w:tcW w:w="4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54848" w14:textId="009E2452" w:rsidR="3E646BF0" w:rsidRPr="00642EF4" w:rsidRDefault="3E646BF0" w:rsidP="3E646BF0">
            <w:pPr>
              <w:spacing w:before="34"/>
              <w:ind w:left="80"/>
            </w:pPr>
            <w:r w:rsidRPr="00642EF4">
              <w:rPr>
                <w:rFonts w:ascii="Calibri" w:eastAsia="Calibri" w:hAnsi="Calibri" w:cs="Calibri"/>
                <w:b/>
                <w:bCs/>
                <w:lang w:val="pt"/>
              </w:rPr>
              <w:t>VALOR GLOBAL:</w:t>
            </w:r>
          </w:p>
        </w:tc>
        <w:tc>
          <w:tcPr>
            <w:tcW w:w="47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E85D8" w14:textId="58335A75" w:rsidR="3E646BF0" w:rsidRPr="00642EF4" w:rsidRDefault="3E646BF0" w:rsidP="3E646BF0">
            <w:pPr>
              <w:spacing w:before="33"/>
              <w:ind w:right="58"/>
              <w:jc w:val="right"/>
            </w:pPr>
            <w:r w:rsidRPr="00642EF4">
              <w:rPr>
                <w:rFonts w:ascii="Calibri" w:eastAsia="Calibri" w:hAnsi="Calibri" w:cs="Calibri"/>
                <w:lang w:val="pt"/>
              </w:rPr>
              <w:t>R$ 3.250.000,00</w:t>
            </w:r>
          </w:p>
        </w:tc>
      </w:tr>
      <w:tr w:rsidR="3E646BF0" w:rsidRPr="00642EF4" w14:paraId="6263113E" w14:textId="77777777" w:rsidTr="3E646BF0">
        <w:trPr>
          <w:trHeight w:val="315"/>
        </w:trPr>
        <w:tc>
          <w:tcPr>
            <w:tcW w:w="4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8DAFDD" w14:textId="5330F12A" w:rsidR="3E646BF0" w:rsidRPr="00642EF4" w:rsidRDefault="3E646BF0" w:rsidP="3E646BF0">
            <w:pPr>
              <w:spacing w:before="24"/>
              <w:ind w:left="80"/>
            </w:pPr>
            <w:r w:rsidRPr="00642EF4">
              <w:rPr>
                <w:rFonts w:ascii="Calibri" w:eastAsia="Calibri" w:hAnsi="Calibri" w:cs="Calibri"/>
                <w:b/>
                <w:bCs/>
                <w:lang w:val="pt"/>
              </w:rPr>
              <w:t>VALOR DA CONTRAPARTIDA:</w:t>
            </w:r>
          </w:p>
        </w:tc>
        <w:tc>
          <w:tcPr>
            <w:tcW w:w="47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CEB47" w14:textId="0930B40E" w:rsidR="3E646BF0" w:rsidRPr="00642EF4" w:rsidRDefault="3E646BF0" w:rsidP="3E646BF0">
            <w:pPr>
              <w:spacing w:before="23"/>
              <w:ind w:right="58"/>
              <w:jc w:val="right"/>
            </w:pPr>
            <w:r w:rsidRPr="00642EF4">
              <w:rPr>
                <w:rFonts w:ascii="Calibri" w:eastAsia="Calibri" w:hAnsi="Calibri" w:cs="Calibri"/>
                <w:lang w:val="pt"/>
              </w:rPr>
              <w:t>R$ 0,00</w:t>
            </w:r>
          </w:p>
        </w:tc>
      </w:tr>
      <w:tr w:rsidR="3E646BF0" w:rsidRPr="00642EF4" w14:paraId="630DCC66" w14:textId="77777777" w:rsidTr="3E646BF0">
        <w:trPr>
          <w:trHeight w:val="300"/>
        </w:trPr>
        <w:tc>
          <w:tcPr>
            <w:tcW w:w="49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6D47CE" w14:textId="6F1804B3" w:rsidR="3E646BF0" w:rsidRPr="00642EF4" w:rsidRDefault="3E646BF0" w:rsidP="3E646BF0">
            <w:pPr>
              <w:spacing w:before="24"/>
              <w:ind w:left="80"/>
            </w:pPr>
            <w:r w:rsidRPr="00642EF4">
              <w:rPr>
                <w:rFonts w:ascii="Calibri" w:eastAsia="Calibri" w:hAnsi="Calibri" w:cs="Calibri"/>
                <w:b/>
                <w:bCs/>
                <w:lang w:val="pt"/>
              </w:rPr>
              <w:t>VALOR DOS REPASSES:</w:t>
            </w:r>
          </w:p>
        </w:tc>
        <w:tc>
          <w:tcPr>
            <w:tcW w:w="15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5D4437" w14:textId="5F1E0450" w:rsidR="3E646BF0" w:rsidRPr="00642EF4" w:rsidRDefault="3E646BF0" w:rsidP="3E646BF0">
            <w:pPr>
              <w:spacing w:before="23"/>
              <w:ind w:left="110"/>
            </w:pPr>
            <w:r w:rsidRPr="00642EF4">
              <w:rPr>
                <w:rFonts w:ascii="Calibri" w:eastAsia="Calibri" w:hAnsi="Calibri" w:cs="Calibri"/>
                <w:lang w:val="pt"/>
              </w:rPr>
              <w:t>Ano</w:t>
            </w:r>
          </w:p>
        </w:tc>
        <w:tc>
          <w:tcPr>
            <w:tcW w:w="3159" w:type="dxa"/>
            <w:tcBorders>
              <w:top w:val="nil"/>
              <w:left w:val="single" w:sz="8" w:space="0" w:color="000000" w:themeColor="text1"/>
              <w:bottom w:val="single" w:sz="8" w:space="0" w:color="000000" w:themeColor="text1"/>
              <w:right w:val="single" w:sz="8" w:space="0" w:color="000000" w:themeColor="text1"/>
            </w:tcBorders>
          </w:tcPr>
          <w:p w14:paraId="6647B42C" w14:textId="3B6C5340" w:rsidR="3E646BF0" w:rsidRPr="00642EF4" w:rsidRDefault="3E646BF0" w:rsidP="3E646BF0">
            <w:pPr>
              <w:spacing w:before="23"/>
              <w:ind w:left="70"/>
            </w:pPr>
            <w:r w:rsidRPr="00642EF4">
              <w:rPr>
                <w:rFonts w:ascii="Calibri" w:eastAsia="Calibri" w:hAnsi="Calibri" w:cs="Calibri"/>
                <w:lang w:val="pt"/>
              </w:rPr>
              <w:t>Valor</w:t>
            </w:r>
          </w:p>
        </w:tc>
      </w:tr>
      <w:tr w:rsidR="3E646BF0" w:rsidRPr="00642EF4" w14:paraId="095C8311" w14:textId="77777777" w:rsidTr="3E646BF0">
        <w:trPr>
          <w:trHeight w:val="675"/>
        </w:trPr>
        <w:tc>
          <w:tcPr>
            <w:tcW w:w="4905" w:type="dxa"/>
            <w:vMerge/>
            <w:tcBorders>
              <w:left w:val="single" w:sz="0" w:space="0" w:color="000000" w:themeColor="text1"/>
              <w:bottom w:val="single" w:sz="0" w:space="0" w:color="000000" w:themeColor="text1"/>
              <w:right w:val="single" w:sz="0" w:space="0" w:color="000000" w:themeColor="text1"/>
            </w:tcBorders>
            <w:vAlign w:val="center"/>
          </w:tcPr>
          <w:p w14:paraId="6543C433" w14:textId="77777777" w:rsidR="002B4186" w:rsidRPr="00642EF4" w:rsidRDefault="002B4186"/>
        </w:tc>
        <w:tc>
          <w:tcPr>
            <w:tcW w:w="1566" w:type="dxa"/>
            <w:tcBorders>
              <w:top w:val="single" w:sz="8" w:space="0" w:color="000000" w:themeColor="text1"/>
              <w:left w:val="nil"/>
              <w:bottom w:val="single" w:sz="8" w:space="0" w:color="000000" w:themeColor="text1"/>
              <w:right w:val="single" w:sz="8" w:space="0" w:color="000000" w:themeColor="text1"/>
            </w:tcBorders>
          </w:tcPr>
          <w:p w14:paraId="241A758B" w14:textId="78FC050E" w:rsidR="3E646BF0" w:rsidRPr="00642EF4" w:rsidRDefault="3E646BF0" w:rsidP="3E646BF0">
            <w:pPr>
              <w:spacing w:before="43"/>
              <w:ind w:left="110"/>
            </w:pPr>
            <w:r w:rsidRPr="00642EF4">
              <w:rPr>
                <w:rFonts w:ascii="Calibri" w:eastAsia="Calibri" w:hAnsi="Calibri" w:cs="Calibri"/>
                <w:lang w:val="pt"/>
              </w:rPr>
              <w:t>2024</w:t>
            </w:r>
          </w:p>
          <w:p w14:paraId="2C82E4FE" w14:textId="20ECCB32" w:rsidR="3E646BF0" w:rsidRPr="00642EF4" w:rsidRDefault="3E646BF0" w:rsidP="3E646BF0">
            <w:pPr>
              <w:spacing w:before="110"/>
              <w:ind w:left="110"/>
            </w:pPr>
            <w:r w:rsidRPr="00642EF4">
              <w:rPr>
                <w:rFonts w:ascii="Calibri" w:eastAsia="Calibri" w:hAnsi="Calibri" w:cs="Calibri"/>
                <w:lang w:val="pt"/>
              </w:rPr>
              <w:t>2025</w:t>
            </w:r>
          </w:p>
        </w:tc>
        <w:tc>
          <w:tcPr>
            <w:tcW w:w="31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37F197" w14:textId="66388C6F" w:rsidR="3E646BF0" w:rsidRPr="00642EF4" w:rsidRDefault="3E646BF0" w:rsidP="3E646BF0">
            <w:pPr>
              <w:spacing w:before="43"/>
              <w:ind w:right="58"/>
              <w:jc w:val="right"/>
            </w:pPr>
            <w:r w:rsidRPr="00642EF4">
              <w:rPr>
                <w:rFonts w:ascii="Calibri" w:eastAsia="Calibri" w:hAnsi="Calibri" w:cs="Calibri"/>
                <w:lang w:val="pt"/>
              </w:rPr>
              <w:t>R$ 650.000,00</w:t>
            </w:r>
          </w:p>
          <w:p w14:paraId="3FD97C0F" w14:textId="697AA8EB" w:rsidR="3E646BF0" w:rsidRPr="00642EF4" w:rsidRDefault="3E646BF0" w:rsidP="3E646BF0">
            <w:pPr>
              <w:spacing w:before="110"/>
              <w:ind w:right="58"/>
              <w:jc w:val="right"/>
            </w:pPr>
            <w:r w:rsidRPr="00642EF4">
              <w:rPr>
                <w:rFonts w:ascii="Calibri" w:eastAsia="Calibri" w:hAnsi="Calibri" w:cs="Calibri"/>
                <w:lang w:val="pt"/>
              </w:rPr>
              <w:t>R$ 2.600.000,00</w:t>
            </w:r>
          </w:p>
        </w:tc>
      </w:tr>
      <w:tr w:rsidR="3E646BF0" w:rsidRPr="00642EF4" w14:paraId="62CB7911" w14:textId="77777777" w:rsidTr="3E646BF0">
        <w:trPr>
          <w:trHeight w:val="315"/>
        </w:trPr>
        <w:tc>
          <w:tcPr>
            <w:tcW w:w="4905" w:type="dxa"/>
            <w:tcBorders>
              <w:top w:val="nil"/>
              <w:left w:val="single" w:sz="8" w:space="0" w:color="000000" w:themeColor="text1"/>
              <w:bottom w:val="single" w:sz="8" w:space="0" w:color="000000" w:themeColor="text1"/>
              <w:right w:val="single" w:sz="8" w:space="0" w:color="000000" w:themeColor="text1"/>
            </w:tcBorders>
          </w:tcPr>
          <w:p w14:paraId="4DEDBBBA" w14:textId="1A0E7155" w:rsidR="3E646BF0" w:rsidRPr="00642EF4" w:rsidRDefault="3E646BF0" w:rsidP="3E646BF0">
            <w:pPr>
              <w:spacing w:before="24"/>
              <w:ind w:left="80"/>
            </w:pPr>
            <w:r w:rsidRPr="00642EF4">
              <w:rPr>
                <w:rFonts w:ascii="Calibri" w:eastAsia="Calibri" w:hAnsi="Calibri" w:cs="Calibri"/>
                <w:b/>
                <w:bCs/>
                <w:lang w:val="pt"/>
              </w:rPr>
              <w:t>VALOR DA CONTRAPARTIDA FINANCEIRA:</w:t>
            </w:r>
          </w:p>
        </w:tc>
        <w:tc>
          <w:tcPr>
            <w:tcW w:w="47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CA749" w14:textId="24FC0404" w:rsidR="3E646BF0" w:rsidRPr="00642EF4" w:rsidRDefault="3E646BF0" w:rsidP="3E646BF0">
            <w:pPr>
              <w:spacing w:before="23"/>
              <w:ind w:right="58"/>
              <w:jc w:val="right"/>
            </w:pPr>
            <w:r w:rsidRPr="00642EF4">
              <w:rPr>
                <w:rFonts w:ascii="Calibri" w:eastAsia="Calibri" w:hAnsi="Calibri" w:cs="Calibri"/>
                <w:lang w:val="pt"/>
              </w:rPr>
              <w:t>R$ 0,00</w:t>
            </w:r>
          </w:p>
        </w:tc>
      </w:tr>
      <w:tr w:rsidR="3E646BF0" w:rsidRPr="00642EF4" w14:paraId="5186590C" w14:textId="77777777" w:rsidTr="3E646BF0">
        <w:trPr>
          <w:trHeight w:val="315"/>
        </w:trPr>
        <w:tc>
          <w:tcPr>
            <w:tcW w:w="4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894D1" w14:textId="146F2CC9" w:rsidR="3E646BF0" w:rsidRPr="00642EF4" w:rsidRDefault="3E646BF0" w:rsidP="3E646BF0">
            <w:pPr>
              <w:spacing w:before="24"/>
              <w:ind w:left="80"/>
            </w:pPr>
            <w:r w:rsidRPr="00642EF4">
              <w:rPr>
                <w:rFonts w:ascii="Calibri" w:eastAsia="Calibri" w:hAnsi="Calibri" w:cs="Calibri"/>
                <w:b/>
                <w:bCs/>
                <w:lang w:val="pt"/>
              </w:rPr>
              <w:t>VALOR DA CONTRAPARTIDA EM BENS E SERVIÇOS:</w:t>
            </w:r>
          </w:p>
        </w:tc>
        <w:tc>
          <w:tcPr>
            <w:tcW w:w="47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4BA356" w14:textId="159799C0" w:rsidR="3E646BF0" w:rsidRPr="00642EF4" w:rsidRDefault="3E646BF0" w:rsidP="3E646BF0">
            <w:pPr>
              <w:spacing w:before="23"/>
              <w:ind w:right="58"/>
              <w:jc w:val="right"/>
            </w:pPr>
            <w:r w:rsidRPr="00642EF4">
              <w:rPr>
                <w:rFonts w:ascii="Calibri" w:eastAsia="Calibri" w:hAnsi="Calibri" w:cs="Calibri"/>
                <w:lang w:val="pt"/>
              </w:rPr>
              <w:t>R$ 0,00</w:t>
            </w:r>
          </w:p>
        </w:tc>
      </w:tr>
      <w:tr w:rsidR="3E646BF0" w:rsidRPr="00642EF4" w14:paraId="0C2359E3" w14:textId="77777777" w:rsidTr="3E646BF0">
        <w:trPr>
          <w:trHeight w:val="315"/>
        </w:trPr>
        <w:tc>
          <w:tcPr>
            <w:tcW w:w="4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DCF47B" w14:textId="2CDC04CE" w:rsidR="3E646BF0" w:rsidRPr="00642EF4" w:rsidRDefault="3E646BF0" w:rsidP="3E646BF0">
            <w:pPr>
              <w:spacing w:before="24"/>
              <w:ind w:left="80"/>
            </w:pPr>
            <w:r w:rsidRPr="00642EF4">
              <w:rPr>
                <w:rFonts w:ascii="Calibri" w:eastAsia="Calibri" w:hAnsi="Calibri" w:cs="Calibri"/>
                <w:b/>
                <w:bCs/>
                <w:lang w:val="pt"/>
              </w:rPr>
              <w:t>VALOR DE RENDIMENTOS DE APLICAÇÃO:</w:t>
            </w:r>
          </w:p>
        </w:tc>
        <w:tc>
          <w:tcPr>
            <w:tcW w:w="47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3E7BC9" w14:textId="69C56653" w:rsidR="3E646BF0" w:rsidRPr="00642EF4" w:rsidRDefault="3E646BF0" w:rsidP="3E646BF0">
            <w:pPr>
              <w:spacing w:before="23"/>
              <w:ind w:right="58"/>
              <w:jc w:val="right"/>
            </w:pPr>
            <w:r w:rsidRPr="00642EF4">
              <w:rPr>
                <w:rFonts w:ascii="Calibri" w:eastAsia="Calibri" w:hAnsi="Calibri" w:cs="Calibri"/>
                <w:lang w:val="pt"/>
              </w:rPr>
              <w:t>R$ 0,00</w:t>
            </w:r>
          </w:p>
        </w:tc>
      </w:tr>
      <w:tr w:rsidR="3E646BF0" w:rsidRPr="00642EF4" w14:paraId="7CC80342" w14:textId="77777777" w:rsidTr="3E646BF0">
        <w:trPr>
          <w:trHeight w:val="315"/>
        </w:trPr>
        <w:tc>
          <w:tcPr>
            <w:tcW w:w="4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F8CF1" w14:textId="2EA7857E" w:rsidR="3E646BF0" w:rsidRPr="00642EF4" w:rsidRDefault="3E646BF0" w:rsidP="3E646BF0">
            <w:pPr>
              <w:spacing w:before="24"/>
              <w:ind w:left="80"/>
            </w:pPr>
            <w:r w:rsidRPr="00642EF4">
              <w:rPr>
                <w:rFonts w:ascii="Calibri" w:eastAsia="Calibri" w:hAnsi="Calibri" w:cs="Calibri"/>
                <w:b/>
                <w:bCs/>
                <w:lang w:val="pt"/>
              </w:rPr>
              <w:t>INÍCIO DE VIGÊNCIA:</w:t>
            </w:r>
          </w:p>
        </w:tc>
        <w:tc>
          <w:tcPr>
            <w:tcW w:w="47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E8365F" w14:textId="48C2B81E" w:rsidR="3E646BF0" w:rsidRPr="00642EF4" w:rsidRDefault="3E646BF0" w:rsidP="3E646BF0">
            <w:pPr>
              <w:spacing w:before="23"/>
              <w:ind w:left="70"/>
            </w:pPr>
            <w:r w:rsidRPr="00642EF4">
              <w:rPr>
                <w:rFonts w:ascii="Calibri" w:eastAsia="Calibri" w:hAnsi="Calibri" w:cs="Calibri"/>
                <w:lang w:val="pt"/>
              </w:rPr>
              <w:t>13/12/2024</w:t>
            </w:r>
          </w:p>
        </w:tc>
      </w:tr>
      <w:tr w:rsidR="3E646BF0" w:rsidRPr="00642EF4" w14:paraId="1F0387E0" w14:textId="77777777" w:rsidTr="3E646BF0">
        <w:trPr>
          <w:trHeight w:val="315"/>
        </w:trPr>
        <w:tc>
          <w:tcPr>
            <w:tcW w:w="4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1DA72" w14:textId="780605C8" w:rsidR="3E646BF0" w:rsidRPr="00642EF4" w:rsidRDefault="3E646BF0" w:rsidP="3E646BF0">
            <w:pPr>
              <w:spacing w:before="24"/>
              <w:ind w:left="80"/>
            </w:pPr>
            <w:r w:rsidRPr="00642EF4">
              <w:rPr>
                <w:rFonts w:ascii="Calibri" w:eastAsia="Calibri" w:hAnsi="Calibri" w:cs="Calibri"/>
                <w:b/>
                <w:bCs/>
                <w:lang w:val="pt"/>
              </w:rPr>
              <w:t>FIM DE VIGÊNCIA:</w:t>
            </w:r>
          </w:p>
        </w:tc>
        <w:tc>
          <w:tcPr>
            <w:tcW w:w="47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6FB1A7" w14:textId="6EC06E1C" w:rsidR="3E646BF0" w:rsidRPr="00642EF4" w:rsidRDefault="3E646BF0" w:rsidP="3E646BF0">
            <w:pPr>
              <w:spacing w:before="23"/>
              <w:ind w:left="70"/>
            </w:pPr>
            <w:r w:rsidRPr="00642EF4">
              <w:rPr>
                <w:rFonts w:ascii="Calibri" w:eastAsia="Calibri" w:hAnsi="Calibri" w:cs="Calibri"/>
                <w:lang w:val="pt"/>
              </w:rPr>
              <w:t>13/12/2028</w:t>
            </w:r>
          </w:p>
        </w:tc>
      </w:tr>
      <w:tr w:rsidR="3E646BF0" w:rsidRPr="00642EF4" w14:paraId="7419B22F" w14:textId="77777777" w:rsidTr="3E646BF0">
        <w:trPr>
          <w:trHeight w:val="315"/>
        </w:trPr>
        <w:tc>
          <w:tcPr>
            <w:tcW w:w="4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EDA85" w14:textId="6825837C" w:rsidR="3E646BF0" w:rsidRPr="00642EF4" w:rsidRDefault="3E646BF0" w:rsidP="3E646BF0">
            <w:pPr>
              <w:spacing w:before="24"/>
              <w:ind w:left="80"/>
            </w:pPr>
            <w:r w:rsidRPr="00642EF4">
              <w:rPr>
                <w:rFonts w:ascii="Calibri" w:eastAsia="Calibri" w:hAnsi="Calibri" w:cs="Calibri"/>
                <w:b/>
                <w:bCs/>
                <w:lang w:val="pt"/>
              </w:rPr>
              <w:t>VIGÊNCIA DO INSTRUMENTO:</w:t>
            </w:r>
          </w:p>
        </w:tc>
        <w:tc>
          <w:tcPr>
            <w:tcW w:w="47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9BD3D" w14:textId="1ECD96AB" w:rsidR="3E646BF0" w:rsidRPr="00642EF4" w:rsidRDefault="3E646BF0" w:rsidP="3E646BF0">
            <w:pPr>
              <w:spacing w:before="23"/>
              <w:ind w:left="70"/>
            </w:pPr>
            <w:r w:rsidRPr="00642EF4">
              <w:rPr>
                <w:rFonts w:ascii="Calibri" w:eastAsia="Calibri" w:hAnsi="Calibri" w:cs="Calibri"/>
                <w:lang w:val="pt"/>
              </w:rPr>
              <w:t>2028</w:t>
            </w:r>
          </w:p>
        </w:tc>
      </w:tr>
    </w:tbl>
    <w:p w14:paraId="16235CC0" w14:textId="5D832B3A" w:rsidR="3E646BF0" w:rsidRPr="00642EF4" w:rsidRDefault="3E646BF0"/>
    <w:p w14:paraId="39FBC6F9" w14:textId="32E1CD58" w:rsidR="4A4FBD3D" w:rsidRPr="00642EF4" w:rsidRDefault="4A4FBD3D" w:rsidP="3E646BF0">
      <w:pPr>
        <w:spacing w:before="64" w:after="0"/>
        <w:ind w:left="121" w:right="138"/>
        <w:jc w:val="center"/>
      </w:pPr>
      <w:proofErr w:type="gramStart"/>
      <w:r w:rsidRPr="00642EF4">
        <w:rPr>
          <w:rFonts w:eastAsia="Calibri"/>
          <w:b/>
          <w:bCs/>
          <w:lang w:val="pt"/>
        </w:rPr>
        <w:t>5 - CADASTRO</w:t>
      </w:r>
      <w:proofErr w:type="gramEnd"/>
      <w:r w:rsidRPr="00642EF4">
        <w:rPr>
          <w:rFonts w:eastAsia="Calibri"/>
          <w:b/>
          <w:bCs/>
          <w:lang w:val="pt"/>
        </w:rPr>
        <w:t xml:space="preserve"> DE OBRA</w:t>
      </w:r>
    </w:p>
    <w:p w14:paraId="337DDFF9" w14:textId="6AE183AC" w:rsidR="4A4FBD3D" w:rsidRPr="00642EF4" w:rsidRDefault="4A4FBD3D" w:rsidP="3E646BF0">
      <w:pPr>
        <w:spacing w:before="170" w:after="0"/>
        <w:ind w:left="200"/>
      </w:pPr>
      <w:r w:rsidRPr="00642EF4">
        <w:rPr>
          <w:rFonts w:eastAsia="Calibri"/>
          <w:b/>
          <w:bCs/>
          <w:lang w:val="pt"/>
        </w:rPr>
        <w:t>IDENTIFICADOR DA OBRA:</w:t>
      </w:r>
    </w:p>
    <w:p w14:paraId="150CB20A" w14:textId="62D28838" w:rsidR="4A4FBD3D" w:rsidRPr="00642EF4" w:rsidRDefault="4A4FBD3D" w:rsidP="3E646BF0">
      <w:pPr>
        <w:spacing w:before="29" w:after="0"/>
        <w:ind w:left="280"/>
      </w:pPr>
      <w:r w:rsidRPr="00642EF4">
        <w:rPr>
          <w:rFonts w:eastAsia="Calibri"/>
          <w:lang w:val="pt"/>
        </w:rPr>
        <w:t>46613.21-56</w:t>
      </w:r>
    </w:p>
    <w:p w14:paraId="1638B97B" w14:textId="3B0C9632" w:rsidR="4A4FBD3D" w:rsidRPr="00642EF4" w:rsidRDefault="4A4FBD3D" w:rsidP="3E646BF0">
      <w:pPr>
        <w:spacing w:before="91" w:after="0"/>
        <w:ind w:left="200"/>
      </w:pPr>
      <w:r w:rsidRPr="00642EF4">
        <w:rPr>
          <w:rFonts w:eastAsia="Calibri"/>
          <w:b/>
          <w:bCs/>
          <w:lang w:val="pt"/>
        </w:rPr>
        <w:t>NOME DO PROJETO:</w:t>
      </w:r>
    </w:p>
    <w:p w14:paraId="575B7FDD" w14:textId="2A67B44E" w:rsidR="4A4FBD3D" w:rsidRPr="00642EF4" w:rsidRDefault="4A4FBD3D" w:rsidP="3E646BF0">
      <w:pPr>
        <w:spacing w:before="29" w:after="0"/>
        <w:ind w:left="280"/>
      </w:pPr>
      <w:r w:rsidRPr="00642EF4">
        <w:rPr>
          <w:rFonts w:eastAsia="Calibri"/>
          <w:lang w:val="pt"/>
        </w:rPr>
        <w:t>Construção de unidades habitacionais</w:t>
      </w:r>
    </w:p>
    <w:p w14:paraId="39F0A013" w14:textId="19860E3C" w:rsidR="4A4FBD3D" w:rsidRPr="00642EF4" w:rsidRDefault="4A4FBD3D" w:rsidP="3E646BF0">
      <w:pPr>
        <w:spacing w:before="91" w:after="0"/>
        <w:ind w:left="200"/>
      </w:pPr>
      <w:r w:rsidRPr="00642EF4">
        <w:rPr>
          <w:rFonts w:eastAsia="Calibri"/>
          <w:b/>
          <w:bCs/>
          <w:lang w:val="pt"/>
        </w:rPr>
        <w:t>NATUREZA DA INTERVENÇÃO:</w:t>
      </w:r>
    </w:p>
    <w:p w14:paraId="6A67470D" w14:textId="07C0BED0" w:rsidR="4A4FBD3D" w:rsidRPr="00642EF4" w:rsidRDefault="4A4FBD3D" w:rsidP="3E646BF0">
      <w:pPr>
        <w:spacing w:before="29" w:after="0"/>
        <w:ind w:left="280"/>
      </w:pPr>
      <w:r w:rsidRPr="00642EF4">
        <w:rPr>
          <w:rFonts w:eastAsia="Calibri"/>
          <w:lang w:val="pt"/>
        </w:rPr>
        <w:t>Obra</w:t>
      </w:r>
    </w:p>
    <w:p w14:paraId="1295959C" w14:textId="58E21DFA" w:rsidR="4A4FBD3D" w:rsidRPr="00642EF4" w:rsidRDefault="4A4FBD3D" w:rsidP="3E646BF0">
      <w:pPr>
        <w:spacing w:before="91" w:after="0"/>
        <w:ind w:left="200"/>
      </w:pPr>
      <w:r w:rsidRPr="00642EF4">
        <w:rPr>
          <w:rFonts w:eastAsia="Calibri"/>
          <w:b/>
          <w:bCs/>
          <w:lang w:val="pt"/>
        </w:rPr>
        <w:t>ESPÉCIE DA INTERVENÇÃO:</w:t>
      </w:r>
    </w:p>
    <w:p w14:paraId="0A9496B2" w14:textId="07757ECE" w:rsidR="4A4FBD3D" w:rsidRPr="00642EF4" w:rsidRDefault="4A4FBD3D" w:rsidP="3E646BF0">
      <w:pPr>
        <w:spacing w:before="29" w:after="0"/>
        <w:ind w:left="280"/>
      </w:pPr>
      <w:r w:rsidRPr="00642EF4">
        <w:rPr>
          <w:rFonts w:eastAsia="Calibri"/>
          <w:lang w:val="pt"/>
        </w:rPr>
        <w:t>Construção</w:t>
      </w:r>
    </w:p>
    <w:p w14:paraId="309A243C" w14:textId="0C303FE6" w:rsidR="4A4FBD3D" w:rsidRPr="00642EF4" w:rsidRDefault="4A4FBD3D" w:rsidP="3E646BF0">
      <w:pPr>
        <w:spacing w:before="111" w:after="0"/>
        <w:ind w:left="200"/>
      </w:pPr>
      <w:r w:rsidRPr="00642EF4">
        <w:rPr>
          <w:rFonts w:eastAsia="Calibri"/>
          <w:b/>
          <w:bCs/>
          <w:lang w:val="pt"/>
        </w:rPr>
        <w:t>EIXO:</w:t>
      </w:r>
    </w:p>
    <w:p w14:paraId="7201B6F2" w14:textId="0E0C557F" w:rsidR="4A4FBD3D" w:rsidRPr="00642EF4" w:rsidRDefault="4A4FBD3D" w:rsidP="3E646BF0">
      <w:pPr>
        <w:spacing w:before="29" w:after="0"/>
        <w:ind w:left="280"/>
      </w:pPr>
      <w:r w:rsidRPr="00642EF4">
        <w:rPr>
          <w:rFonts w:eastAsia="Calibri"/>
          <w:lang w:val="pt"/>
        </w:rPr>
        <w:t>Social</w:t>
      </w:r>
    </w:p>
    <w:p w14:paraId="24689366" w14:textId="3D18DE29" w:rsidR="4A4FBD3D" w:rsidRPr="00642EF4" w:rsidRDefault="4A4FBD3D" w:rsidP="3E646BF0">
      <w:pPr>
        <w:spacing w:before="91" w:after="0"/>
        <w:ind w:left="200"/>
      </w:pPr>
      <w:r w:rsidRPr="00642EF4">
        <w:rPr>
          <w:rFonts w:eastAsia="Calibri"/>
          <w:b/>
          <w:bCs/>
          <w:lang w:val="pt"/>
        </w:rPr>
        <w:t>TIPO:</w:t>
      </w:r>
    </w:p>
    <w:p w14:paraId="6778F3DE" w14:textId="3C51CBBA" w:rsidR="4A4FBD3D" w:rsidRPr="00642EF4" w:rsidRDefault="4A4FBD3D" w:rsidP="3E646BF0">
      <w:pPr>
        <w:spacing w:before="29" w:after="0"/>
        <w:ind w:left="280"/>
      </w:pPr>
      <w:r w:rsidRPr="00642EF4">
        <w:rPr>
          <w:rFonts w:eastAsia="Calibri"/>
          <w:lang w:val="pt"/>
        </w:rPr>
        <w:t>Assistência Social</w:t>
      </w:r>
    </w:p>
    <w:p w14:paraId="3B91682A" w14:textId="525E9A05" w:rsidR="4A4FBD3D" w:rsidRPr="00642EF4" w:rsidRDefault="4A4FBD3D" w:rsidP="3E646BF0">
      <w:pPr>
        <w:spacing w:before="131" w:after="0"/>
        <w:ind w:left="200"/>
      </w:pPr>
      <w:r w:rsidRPr="00642EF4">
        <w:rPr>
          <w:rFonts w:eastAsia="Calibri"/>
          <w:b/>
          <w:bCs/>
          <w:lang w:val="pt"/>
        </w:rPr>
        <w:t>SUBTIPO:</w:t>
      </w:r>
    </w:p>
    <w:p w14:paraId="34962627" w14:textId="72FDF14A" w:rsidR="4A4FBD3D" w:rsidRPr="00642EF4" w:rsidRDefault="4A4FBD3D" w:rsidP="3E646BF0">
      <w:pPr>
        <w:spacing w:before="29" w:after="0"/>
        <w:ind w:left="280"/>
      </w:pPr>
      <w:r w:rsidRPr="00642EF4">
        <w:rPr>
          <w:rFonts w:eastAsia="Calibri"/>
          <w:lang w:val="pt"/>
        </w:rPr>
        <w:t>Habitação de Interesse Social</w:t>
      </w:r>
    </w:p>
    <w:tbl>
      <w:tblPr>
        <w:tblW w:w="0" w:type="auto"/>
        <w:tblLayout w:type="fixed"/>
        <w:tblLook w:val="06A0" w:firstRow="1" w:lastRow="0" w:firstColumn="1" w:lastColumn="0" w:noHBand="1" w:noVBand="1"/>
      </w:tblPr>
      <w:tblGrid>
        <w:gridCol w:w="555"/>
        <w:gridCol w:w="9075"/>
      </w:tblGrid>
      <w:tr w:rsidR="3E646BF0" w:rsidRPr="00642EF4" w14:paraId="1EEC590F" w14:textId="77777777" w:rsidTr="3E646BF0">
        <w:trPr>
          <w:trHeight w:val="300"/>
        </w:trPr>
        <w:tc>
          <w:tcPr>
            <w:tcW w:w="555" w:type="dxa"/>
            <w:vAlign w:val="center"/>
          </w:tcPr>
          <w:p w14:paraId="11536629" w14:textId="668201DA" w:rsidR="3E646BF0" w:rsidRPr="00642EF4" w:rsidRDefault="3E646BF0"/>
        </w:tc>
        <w:tc>
          <w:tcPr>
            <w:tcW w:w="9075" w:type="dxa"/>
            <w:vAlign w:val="center"/>
          </w:tcPr>
          <w:p w14:paraId="4C838CE1" w14:textId="14C11EE1" w:rsidR="3E646BF0" w:rsidRPr="00642EF4" w:rsidRDefault="3E646BF0"/>
        </w:tc>
      </w:tr>
      <w:tr w:rsidR="3E646BF0" w:rsidRPr="00642EF4" w14:paraId="1B39ABDE" w14:textId="77777777" w:rsidTr="3E646BF0">
        <w:trPr>
          <w:trHeight w:val="300"/>
        </w:trPr>
        <w:tc>
          <w:tcPr>
            <w:tcW w:w="555" w:type="dxa"/>
            <w:vAlign w:val="center"/>
          </w:tcPr>
          <w:p w14:paraId="521A5C82" w14:textId="472E5F26" w:rsidR="3E646BF0" w:rsidRPr="00642EF4" w:rsidRDefault="3E646BF0"/>
        </w:tc>
        <w:tc>
          <w:tcPr>
            <w:tcW w:w="9075" w:type="dxa"/>
            <w:vAlign w:val="center"/>
          </w:tcPr>
          <w:p w14:paraId="351F5C4F" w14:textId="7D78F120" w:rsidR="3E646BF0" w:rsidRPr="00642EF4" w:rsidRDefault="3E646BF0" w:rsidP="00360D47">
            <w:pPr>
              <w:spacing w:after="0"/>
            </w:pPr>
          </w:p>
        </w:tc>
      </w:tr>
    </w:tbl>
    <w:p w14:paraId="678B127F" w14:textId="3CD61827" w:rsidR="4A4FBD3D" w:rsidRPr="00642EF4" w:rsidRDefault="4A4FBD3D" w:rsidP="3E646BF0">
      <w:pPr>
        <w:spacing w:before="111" w:after="0"/>
        <w:ind w:left="200"/>
      </w:pPr>
      <w:r w:rsidRPr="00642EF4">
        <w:rPr>
          <w:rFonts w:eastAsia="Calibri"/>
          <w:b/>
          <w:bCs/>
          <w:lang w:val="pt"/>
        </w:rPr>
        <w:t>Geometrias</w:t>
      </w:r>
    </w:p>
    <w:p w14:paraId="5119BC79" w14:textId="6F9C9966" w:rsidR="4A4FBD3D" w:rsidRPr="00642EF4" w:rsidRDefault="4A4FBD3D" w:rsidP="3E646BF0">
      <w:pPr>
        <w:tabs>
          <w:tab w:val="left" w:pos="7579"/>
        </w:tabs>
        <w:spacing w:before="105" w:after="0"/>
        <w:ind w:left="200"/>
      </w:pPr>
      <w:r w:rsidRPr="00642EF4">
        <w:rPr>
          <w:rFonts w:eastAsia="Calibri"/>
          <w:b/>
          <w:bCs/>
          <w:lang w:val="pt"/>
        </w:rPr>
        <w:t xml:space="preserve">ESTE PROJETO DE INVESTIMENTO TEM ESTUDO DE VIABILIDADE?                                                </w:t>
      </w:r>
      <w:r w:rsidRPr="00642EF4">
        <w:rPr>
          <w:rFonts w:eastAsia="Calibri"/>
          <w:lang w:val="pt"/>
        </w:rPr>
        <w:t>Não</w:t>
      </w:r>
    </w:p>
    <w:p w14:paraId="543BB27B" w14:textId="0E3C0549" w:rsidR="4A4FBD3D" w:rsidRPr="00642EF4" w:rsidRDefault="4A4FBD3D" w:rsidP="3E646BF0">
      <w:pPr>
        <w:spacing w:after="0"/>
      </w:pPr>
      <w:r w:rsidRPr="00642EF4">
        <w:rPr>
          <w:rFonts w:eastAsia="Calibri"/>
          <w:lang w:val="pt"/>
        </w:rPr>
        <w:t xml:space="preserve"> </w:t>
      </w:r>
    </w:p>
    <w:p w14:paraId="0B3BCE79" w14:textId="0D305E42" w:rsidR="4A4FBD3D" w:rsidRPr="00642EF4" w:rsidRDefault="4A4FBD3D" w:rsidP="3E646BF0">
      <w:pPr>
        <w:spacing w:after="0"/>
      </w:pPr>
      <w:r w:rsidRPr="00642EF4">
        <w:rPr>
          <w:rFonts w:eastAsia="Calibri"/>
          <w:lang w:val="pt"/>
        </w:rPr>
        <w:t xml:space="preserve"> </w:t>
      </w:r>
    </w:p>
    <w:p w14:paraId="40AB3559" w14:textId="51BDF6E1" w:rsidR="4A4FBD3D" w:rsidRPr="00642EF4" w:rsidRDefault="4A4FBD3D" w:rsidP="3E646BF0">
      <w:pPr>
        <w:spacing w:before="8" w:after="0"/>
      </w:pPr>
      <w:r w:rsidRPr="00642EF4">
        <w:rPr>
          <w:rFonts w:eastAsia="Calibri"/>
          <w:lang w:val="pt"/>
        </w:rPr>
        <w:t xml:space="preserve"> </w:t>
      </w:r>
    </w:p>
    <w:p w14:paraId="52DBC9CE" w14:textId="0AC0EB72" w:rsidR="4A4FBD3D" w:rsidRPr="00642EF4" w:rsidRDefault="4A4FBD3D" w:rsidP="3E646BF0">
      <w:pPr>
        <w:tabs>
          <w:tab w:val="left" w:pos="4919"/>
        </w:tabs>
        <w:spacing w:after="0"/>
        <w:ind w:left="200"/>
      </w:pPr>
      <w:r w:rsidRPr="00642EF4">
        <w:rPr>
          <w:rFonts w:eastAsia="Calibri"/>
          <w:b/>
          <w:bCs/>
        </w:rPr>
        <w:t>POSSUI PLANO NACIONAL DE POLÍTICA?</w:t>
      </w:r>
      <w:r w:rsidRPr="00642EF4">
        <w:tab/>
      </w:r>
      <w:r w:rsidRPr="00642EF4">
        <w:rPr>
          <w:rFonts w:eastAsia="Calibri"/>
        </w:rPr>
        <w:t>Não</w:t>
      </w:r>
    </w:p>
    <w:p w14:paraId="525AE646" w14:textId="7C258031" w:rsidR="4A4FBD3D" w:rsidRPr="00642EF4" w:rsidRDefault="4A4FBD3D" w:rsidP="3E646BF0">
      <w:pPr>
        <w:spacing w:before="5" w:after="0"/>
      </w:pPr>
      <w:r w:rsidRPr="00642EF4">
        <w:rPr>
          <w:rFonts w:eastAsia="Calibri"/>
          <w:lang w:val="pt"/>
        </w:rPr>
        <w:t xml:space="preserve"> </w:t>
      </w:r>
    </w:p>
    <w:p w14:paraId="6D15469D" w14:textId="2D97C5D4" w:rsidR="4A4FBD3D" w:rsidRPr="00642EF4" w:rsidRDefault="4A4FBD3D" w:rsidP="3E646BF0">
      <w:pPr>
        <w:tabs>
          <w:tab w:val="left" w:pos="4919"/>
        </w:tabs>
        <w:spacing w:before="92" w:after="0"/>
        <w:ind w:left="200"/>
      </w:pPr>
      <w:r w:rsidRPr="00642EF4">
        <w:rPr>
          <w:rFonts w:eastAsia="Calibri"/>
          <w:b/>
          <w:bCs/>
          <w:lang w:val="pt"/>
        </w:rPr>
        <w:t>HÁ PLANO DE POLÍTICA VINCULADO:</w:t>
      </w:r>
      <w:r w:rsidRPr="00642EF4">
        <w:tab/>
      </w:r>
      <w:r w:rsidRPr="00642EF4">
        <w:rPr>
          <w:rFonts w:eastAsia="Calibri"/>
          <w:lang w:val="pt"/>
        </w:rPr>
        <w:t>Não</w:t>
      </w:r>
    </w:p>
    <w:p w14:paraId="28460CF7" w14:textId="282247D2" w:rsidR="4A4FBD3D" w:rsidRPr="00642EF4" w:rsidRDefault="4A4FBD3D" w:rsidP="3E646BF0">
      <w:pPr>
        <w:spacing w:after="0"/>
      </w:pPr>
      <w:r w:rsidRPr="00642EF4">
        <w:rPr>
          <w:rFonts w:eastAsia="Calibri"/>
          <w:lang w:val="pt"/>
        </w:rPr>
        <w:t xml:space="preserve"> </w:t>
      </w:r>
    </w:p>
    <w:p w14:paraId="3CB5670C" w14:textId="51AEFF3A" w:rsidR="4A4FBD3D" w:rsidRPr="00642EF4" w:rsidRDefault="4A4FBD3D" w:rsidP="3E646BF0">
      <w:pPr>
        <w:spacing w:before="91" w:after="0" w:line="456" w:lineRule="auto"/>
        <w:ind w:left="200" w:right="6785"/>
      </w:pPr>
      <w:r w:rsidRPr="00642EF4">
        <w:rPr>
          <w:rFonts w:eastAsia="Calibri"/>
          <w:b/>
          <w:bCs/>
          <w:lang w:val="pt"/>
        </w:rPr>
        <w:t xml:space="preserve">QUANTIDADE DE EMPREGOS GERADOS: POPULAÇÃO </w:t>
      </w:r>
      <w:r w:rsidRPr="00642EF4">
        <w:rPr>
          <w:rFonts w:eastAsia="Calibri"/>
          <w:b/>
          <w:bCs/>
          <w:lang w:val="pt"/>
        </w:rPr>
        <w:lastRenderedPageBreak/>
        <w:t>BENEFICIADA:</w:t>
      </w:r>
    </w:p>
    <w:p w14:paraId="1685CDCE" w14:textId="48B0E5C9" w:rsidR="4A4FBD3D" w:rsidRPr="00642EF4" w:rsidRDefault="4A4FBD3D" w:rsidP="3E646BF0">
      <w:pPr>
        <w:spacing w:after="0"/>
        <w:ind w:left="200"/>
      </w:pPr>
      <w:r w:rsidRPr="00642EF4">
        <w:rPr>
          <w:rFonts w:eastAsia="Calibri"/>
          <w:b/>
          <w:bCs/>
          <w:lang w:val="pt"/>
        </w:rPr>
        <w:t>DESCRIÇÃO DA POPULAÇÃO BENEFICIADA:</w:t>
      </w:r>
    </w:p>
    <w:p w14:paraId="3988459F" w14:textId="211A8C3A" w:rsidR="4A4FBD3D" w:rsidRPr="00642EF4" w:rsidRDefault="4A4FBD3D" w:rsidP="3E646BF0">
      <w:pPr>
        <w:spacing w:after="0"/>
      </w:pPr>
      <w:r w:rsidRPr="00642EF4">
        <w:rPr>
          <w:rFonts w:eastAsia="Calibri"/>
          <w:b/>
          <w:bCs/>
          <w:lang w:val="pt"/>
        </w:rPr>
        <w:t xml:space="preserve"> </w:t>
      </w:r>
    </w:p>
    <w:p w14:paraId="7B5205BB" w14:textId="0705FBDA" w:rsidR="4A4FBD3D" w:rsidRPr="00642EF4" w:rsidRDefault="4A4FBD3D" w:rsidP="3E646BF0">
      <w:pPr>
        <w:spacing w:before="2" w:after="0"/>
      </w:pPr>
      <w:r w:rsidRPr="00642EF4">
        <w:rPr>
          <w:rFonts w:eastAsia="Calibri"/>
          <w:b/>
          <w:bCs/>
          <w:lang w:val="pt"/>
        </w:rPr>
        <w:t xml:space="preserve"> </w:t>
      </w:r>
    </w:p>
    <w:p w14:paraId="3AB66EB7" w14:textId="5C56A12C" w:rsidR="4A4FBD3D" w:rsidRPr="00642EF4" w:rsidRDefault="4A4FBD3D" w:rsidP="3E646BF0">
      <w:pPr>
        <w:tabs>
          <w:tab w:val="left" w:pos="4919"/>
        </w:tabs>
        <w:spacing w:after="0"/>
        <w:ind w:left="200"/>
      </w:pPr>
      <w:r w:rsidRPr="00642EF4">
        <w:rPr>
          <w:rFonts w:eastAsia="Calibri"/>
          <w:b/>
          <w:bCs/>
        </w:rPr>
        <w:t>A OBRA FOI MODELADA EM BIM?</w:t>
      </w:r>
      <w:r w:rsidRPr="00642EF4">
        <w:tab/>
      </w:r>
      <w:r w:rsidRPr="00642EF4">
        <w:rPr>
          <w:rFonts w:eastAsia="Calibri"/>
        </w:rPr>
        <w:t>Não</w:t>
      </w:r>
    </w:p>
    <w:p w14:paraId="0E6123FA" w14:textId="6E7F1778" w:rsidR="3E646BF0" w:rsidRPr="00642EF4" w:rsidRDefault="3E646BF0"/>
    <w:p w14:paraId="3B08A838" w14:textId="3A48A674" w:rsidR="4A4FBD3D" w:rsidRPr="00642EF4" w:rsidRDefault="4A4FBD3D" w:rsidP="3E646BF0">
      <w:pPr>
        <w:spacing w:before="8" w:after="0"/>
      </w:pPr>
      <w:r w:rsidRPr="00642EF4">
        <w:rPr>
          <w:rFonts w:eastAsia="Calibri"/>
          <w:lang w:val="pt"/>
        </w:rPr>
        <w:t xml:space="preserve"> </w:t>
      </w:r>
    </w:p>
    <w:p w14:paraId="297C31D5" w14:textId="57E45667" w:rsidR="4A4FBD3D" w:rsidRPr="00642EF4" w:rsidRDefault="4A4FBD3D" w:rsidP="3E646BF0">
      <w:pPr>
        <w:pStyle w:val="Ttulo1"/>
        <w:tabs>
          <w:tab w:val="left" w:pos="1399"/>
        </w:tabs>
        <w:spacing w:before="0" w:after="0"/>
        <w:ind w:left="200"/>
        <w:rPr>
          <w:color w:val="auto"/>
          <w:sz w:val="22"/>
          <w:szCs w:val="22"/>
        </w:rPr>
      </w:pPr>
      <w:r w:rsidRPr="00642EF4">
        <w:rPr>
          <w:rFonts w:ascii="Calibri" w:eastAsia="Calibri" w:hAnsi="Calibri" w:cs="Calibri"/>
          <w:b/>
          <w:bCs/>
          <w:color w:val="auto"/>
          <w:sz w:val="22"/>
          <w:szCs w:val="22"/>
          <w:lang w:val="pt"/>
        </w:rPr>
        <w:t>Meta nº:</w:t>
      </w:r>
      <w:r w:rsidRPr="00642EF4">
        <w:rPr>
          <w:color w:val="auto"/>
          <w:sz w:val="22"/>
          <w:szCs w:val="22"/>
        </w:rPr>
        <w:tab/>
      </w:r>
      <w:r w:rsidRPr="00642EF4">
        <w:rPr>
          <w:rFonts w:ascii="Calibri" w:eastAsia="Calibri" w:hAnsi="Calibri" w:cs="Calibri"/>
          <w:color w:val="auto"/>
          <w:sz w:val="22"/>
          <w:szCs w:val="22"/>
          <w:lang w:val="pt"/>
        </w:rPr>
        <w:t>1</w:t>
      </w:r>
    </w:p>
    <w:p w14:paraId="11909469" w14:textId="01BA5390" w:rsidR="3E646BF0" w:rsidRPr="00642EF4" w:rsidRDefault="3E646BF0" w:rsidP="3E646BF0">
      <w:pPr>
        <w:spacing w:after="0"/>
      </w:pPr>
    </w:p>
    <w:p w14:paraId="55D0E70B" w14:textId="051137D5" w:rsidR="3E646BF0" w:rsidRPr="00642EF4" w:rsidRDefault="4A4FBD3D" w:rsidP="009D667B">
      <w:pPr>
        <w:spacing w:before="64" w:after="0"/>
        <w:ind w:left="200"/>
      </w:pPr>
      <w:r w:rsidRPr="00642EF4">
        <w:rPr>
          <w:rFonts w:eastAsia="Calibri"/>
          <w:b/>
          <w:bCs/>
          <w:lang w:val="pt"/>
        </w:rPr>
        <w:t>6 - PLANO DE TRABALHO</w:t>
      </w:r>
    </w:p>
    <w:p w14:paraId="305971F2" w14:textId="291E42A5" w:rsidR="4A4FBD3D" w:rsidRPr="00642EF4" w:rsidRDefault="4A4FBD3D" w:rsidP="3E646BF0">
      <w:pPr>
        <w:spacing w:after="0"/>
      </w:pPr>
      <w:r w:rsidRPr="00642EF4">
        <w:rPr>
          <w:rFonts w:eastAsia="Calibri"/>
          <w:b/>
          <w:bCs/>
          <w:lang w:val="pt"/>
        </w:rPr>
        <w:t xml:space="preserve"> </w:t>
      </w:r>
    </w:p>
    <w:tbl>
      <w:tblPr>
        <w:tblStyle w:val="Tabelacomgrade"/>
        <w:tblW w:w="0" w:type="auto"/>
        <w:tblInd w:w="135" w:type="dxa"/>
        <w:tblLayout w:type="fixed"/>
        <w:tblLook w:val="01E0" w:firstRow="1" w:lastRow="1" w:firstColumn="1" w:lastColumn="1" w:noHBand="0" w:noVBand="0"/>
      </w:tblPr>
      <w:tblGrid>
        <w:gridCol w:w="935"/>
        <w:gridCol w:w="1275"/>
        <w:gridCol w:w="593"/>
        <w:gridCol w:w="539"/>
        <w:gridCol w:w="1207"/>
        <w:gridCol w:w="1285"/>
        <w:gridCol w:w="983"/>
        <w:gridCol w:w="805"/>
        <w:gridCol w:w="2009"/>
      </w:tblGrid>
      <w:tr w:rsidR="3E646BF0" w:rsidRPr="00642EF4" w14:paraId="1B3158A2" w14:textId="77777777" w:rsidTr="3E646BF0">
        <w:trPr>
          <w:trHeight w:val="330"/>
        </w:trPr>
        <w:tc>
          <w:tcPr>
            <w:tcW w:w="963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AA5E28" w14:textId="0F874E0C" w:rsidR="3E646BF0" w:rsidRPr="00642EF4" w:rsidRDefault="3E646BF0" w:rsidP="3E646BF0">
            <w:pPr>
              <w:tabs>
                <w:tab w:val="left" w:pos="1639"/>
              </w:tabs>
              <w:spacing w:before="34"/>
              <w:ind w:left="80"/>
            </w:pPr>
            <w:proofErr w:type="spellStart"/>
            <w:proofErr w:type="gramStart"/>
            <w:r w:rsidRPr="00642EF4">
              <w:rPr>
                <w:rFonts w:ascii="Calibri" w:eastAsia="Calibri" w:hAnsi="Calibri" w:cs="Calibri"/>
                <w:b/>
                <w:bCs/>
              </w:rPr>
              <w:t>Especificação:</w:t>
            </w:r>
            <w:proofErr w:type="gramEnd"/>
            <w:r w:rsidRPr="00642EF4">
              <w:rPr>
                <w:rFonts w:ascii="Calibri" w:eastAsia="Calibri" w:hAnsi="Calibri" w:cs="Calibri"/>
              </w:rPr>
              <w:t>Elaboração</w:t>
            </w:r>
            <w:proofErr w:type="spellEnd"/>
            <w:r w:rsidRPr="00642EF4">
              <w:rPr>
                <w:rFonts w:ascii="Calibri" w:eastAsia="Calibri" w:hAnsi="Calibri" w:cs="Calibri"/>
              </w:rPr>
              <w:t xml:space="preserve"> Projeto Básico</w:t>
            </w:r>
          </w:p>
        </w:tc>
      </w:tr>
      <w:tr w:rsidR="3E646BF0" w:rsidRPr="00642EF4" w14:paraId="0E92169A" w14:textId="77777777" w:rsidTr="3E646BF0">
        <w:trPr>
          <w:trHeight w:val="315"/>
        </w:trPr>
        <w:tc>
          <w:tcPr>
            <w:tcW w:w="334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106FB0" w14:textId="7E7446A4" w:rsidR="3E646BF0" w:rsidRPr="00642EF4" w:rsidRDefault="3E646BF0" w:rsidP="3E646BF0">
            <w:pPr>
              <w:tabs>
                <w:tab w:val="left" w:pos="2239"/>
              </w:tabs>
              <w:spacing w:before="24"/>
              <w:ind w:left="80"/>
            </w:pPr>
            <w:r w:rsidRPr="00642EF4">
              <w:rPr>
                <w:rFonts w:ascii="Calibri" w:eastAsia="Calibri" w:hAnsi="Calibri" w:cs="Calibri"/>
                <w:b/>
                <w:bCs/>
              </w:rPr>
              <w:t xml:space="preserve">Unidade de </w:t>
            </w:r>
            <w:proofErr w:type="spellStart"/>
            <w:proofErr w:type="gramStart"/>
            <w:r w:rsidRPr="00642EF4">
              <w:rPr>
                <w:rFonts w:ascii="Calibri" w:eastAsia="Calibri" w:hAnsi="Calibri" w:cs="Calibri"/>
                <w:b/>
                <w:bCs/>
              </w:rPr>
              <w:t>Medida:</w:t>
            </w:r>
            <w:proofErr w:type="gramEnd"/>
            <w:r w:rsidRPr="00642EF4">
              <w:rPr>
                <w:rFonts w:ascii="Calibri" w:eastAsia="Calibri" w:hAnsi="Calibri" w:cs="Calibri"/>
              </w:rPr>
              <w:t>UN</w:t>
            </w:r>
            <w:proofErr w:type="spellEnd"/>
          </w:p>
        </w:tc>
        <w:tc>
          <w:tcPr>
            <w:tcW w:w="2492" w:type="dxa"/>
            <w:gridSpan w:val="2"/>
            <w:tcBorders>
              <w:top w:val="nil"/>
              <w:left w:val="nil"/>
              <w:bottom w:val="single" w:sz="8" w:space="0" w:color="000000" w:themeColor="text1"/>
              <w:right w:val="single" w:sz="8" w:space="0" w:color="000000" w:themeColor="text1"/>
            </w:tcBorders>
          </w:tcPr>
          <w:p w14:paraId="4F45DD97" w14:textId="38B86994" w:rsidR="3E646BF0" w:rsidRPr="00642EF4" w:rsidRDefault="3E646BF0" w:rsidP="3E646BF0">
            <w:pPr>
              <w:tabs>
                <w:tab w:val="left" w:pos="1389"/>
              </w:tabs>
              <w:spacing w:before="24"/>
              <w:ind w:left="50"/>
            </w:pPr>
            <w:proofErr w:type="gramStart"/>
            <w:r w:rsidRPr="00642EF4">
              <w:rPr>
                <w:rFonts w:ascii="Calibri" w:eastAsia="Calibri" w:hAnsi="Calibri" w:cs="Calibri"/>
                <w:b/>
                <w:bCs/>
                <w:lang w:val="pt"/>
              </w:rPr>
              <w:t>Quantidade:</w:t>
            </w:r>
            <w:proofErr w:type="gramEnd"/>
            <w:r w:rsidRPr="00642EF4">
              <w:rPr>
                <w:rFonts w:ascii="Calibri" w:eastAsia="Calibri" w:hAnsi="Calibri" w:cs="Calibri"/>
                <w:lang w:val="pt"/>
              </w:rPr>
              <w:t>1.0</w:t>
            </w:r>
          </w:p>
        </w:tc>
        <w:tc>
          <w:tcPr>
            <w:tcW w:w="3797" w:type="dxa"/>
            <w:gridSpan w:val="3"/>
            <w:tcBorders>
              <w:top w:val="nil"/>
              <w:left w:val="nil"/>
              <w:bottom w:val="single" w:sz="8" w:space="0" w:color="000000" w:themeColor="text1"/>
              <w:right w:val="single" w:sz="8" w:space="0" w:color="000000" w:themeColor="text1"/>
            </w:tcBorders>
          </w:tcPr>
          <w:p w14:paraId="659B340F" w14:textId="2D7EA60B" w:rsidR="3E646BF0" w:rsidRPr="00642EF4" w:rsidRDefault="3E646BF0" w:rsidP="3E646BF0">
            <w:pPr>
              <w:tabs>
                <w:tab w:val="left" w:pos="2986"/>
              </w:tabs>
              <w:spacing w:before="24"/>
              <w:ind w:left="90"/>
            </w:pPr>
            <w:proofErr w:type="spellStart"/>
            <w:proofErr w:type="gramStart"/>
            <w:r w:rsidRPr="00642EF4">
              <w:rPr>
                <w:rFonts w:ascii="Calibri" w:eastAsia="Calibri" w:hAnsi="Calibri" w:cs="Calibri"/>
                <w:b/>
                <w:bCs/>
              </w:rPr>
              <w:t>Valor:</w:t>
            </w:r>
            <w:proofErr w:type="gramEnd"/>
            <w:r w:rsidRPr="00642EF4">
              <w:rPr>
                <w:rFonts w:ascii="Calibri" w:eastAsia="Calibri" w:hAnsi="Calibri" w:cs="Calibri"/>
              </w:rPr>
              <w:t>R</w:t>
            </w:r>
            <w:proofErr w:type="spellEnd"/>
            <w:r w:rsidRPr="00642EF4">
              <w:rPr>
                <w:rFonts w:ascii="Calibri" w:eastAsia="Calibri" w:hAnsi="Calibri" w:cs="Calibri"/>
              </w:rPr>
              <w:t>$ 118.000,00</w:t>
            </w:r>
          </w:p>
        </w:tc>
      </w:tr>
      <w:tr w:rsidR="3E646BF0" w:rsidRPr="00642EF4" w14:paraId="6320DDED" w14:textId="77777777" w:rsidTr="3E646BF0">
        <w:trPr>
          <w:trHeight w:val="315"/>
        </w:trPr>
        <w:tc>
          <w:tcPr>
            <w:tcW w:w="280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E840BE" w14:textId="48AB6C53" w:rsidR="3E646BF0" w:rsidRPr="00642EF4" w:rsidRDefault="3E646BF0" w:rsidP="3E646BF0">
            <w:pPr>
              <w:tabs>
                <w:tab w:val="left" w:pos="1904"/>
              </w:tabs>
              <w:spacing w:before="24"/>
              <w:ind w:left="80"/>
            </w:pPr>
            <w:r w:rsidRPr="00642EF4">
              <w:rPr>
                <w:rFonts w:ascii="Calibri" w:eastAsia="Calibri" w:hAnsi="Calibri" w:cs="Calibri"/>
                <w:b/>
                <w:bCs/>
                <w:lang w:val="pt"/>
              </w:rPr>
              <w:t xml:space="preserve">Início </w:t>
            </w:r>
            <w:proofErr w:type="gramStart"/>
            <w:r w:rsidRPr="00642EF4">
              <w:rPr>
                <w:rFonts w:ascii="Calibri" w:eastAsia="Calibri" w:hAnsi="Calibri" w:cs="Calibri"/>
                <w:b/>
                <w:bCs/>
                <w:lang w:val="pt"/>
              </w:rPr>
              <w:t>Previsto:</w:t>
            </w:r>
            <w:proofErr w:type="gramEnd"/>
            <w:r w:rsidRPr="00642EF4">
              <w:rPr>
                <w:rFonts w:ascii="Calibri" w:eastAsia="Calibri" w:hAnsi="Calibri" w:cs="Calibri"/>
                <w:lang w:val="pt"/>
              </w:rPr>
              <w:t>13/12/2024</w:t>
            </w:r>
          </w:p>
        </w:tc>
        <w:tc>
          <w:tcPr>
            <w:tcW w:w="3031" w:type="dxa"/>
            <w:gridSpan w:val="3"/>
            <w:tcBorders>
              <w:top w:val="nil"/>
              <w:left w:val="nil"/>
              <w:bottom w:val="single" w:sz="8" w:space="0" w:color="000000" w:themeColor="text1"/>
              <w:right w:val="single" w:sz="8" w:space="0" w:color="000000" w:themeColor="text1"/>
            </w:tcBorders>
          </w:tcPr>
          <w:p w14:paraId="565D6BB8" w14:textId="73187FF2" w:rsidR="3E646BF0" w:rsidRPr="00642EF4" w:rsidRDefault="3E646BF0" w:rsidP="3E646BF0">
            <w:pPr>
              <w:tabs>
                <w:tab w:val="left" w:pos="2194"/>
              </w:tabs>
              <w:spacing w:before="24"/>
              <w:ind w:left="70"/>
            </w:pPr>
            <w:r w:rsidRPr="00642EF4">
              <w:rPr>
                <w:rFonts w:ascii="Calibri" w:eastAsia="Calibri" w:hAnsi="Calibri" w:cs="Calibri"/>
                <w:b/>
                <w:bCs/>
                <w:lang w:val="pt"/>
              </w:rPr>
              <w:t xml:space="preserve">Término </w:t>
            </w:r>
            <w:proofErr w:type="gramStart"/>
            <w:r w:rsidRPr="00642EF4">
              <w:rPr>
                <w:rFonts w:ascii="Calibri" w:eastAsia="Calibri" w:hAnsi="Calibri" w:cs="Calibri"/>
                <w:b/>
                <w:bCs/>
                <w:lang w:val="pt"/>
              </w:rPr>
              <w:t>Previsto:</w:t>
            </w:r>
            <w:proofErr w:type="gramEnd"/>
            <w:r w:rsidRPr="00642EF4">
              <w:rPr>
                <w:rFonts w:ascii="Calibri" w:eastAsia="Calibri" w:hAnsi="Calibri" w:cs="Calibri"/>
                <w:lang w:val="pt"/>
              </w:rPr>
              <w:t>13/12/2028</w:t>
            </w:r>
          </w:p>
        </w:tc>
        <w:tc>
          <w:tcPr>
            <w:tcW w:w="3797" w:type="dxa"/>
            <w:gridSpan w:val="3"/>
            <w:tcBorders>
              <w:top w:val="single" w:sz="8" w:space="0" w:color="000000" w:themeColor="text1"/>
              <w:left w:val="nil"/>
              <w:bottom w:val="single" w:sz="8" w:space="0" w:color="000000" w:themeColor="text1"/>
              <w:right w:val="single" w:sz="8" w:space="0" w:color="000000" w:themeColor="text1"/>
            </w:tcBorders>
          </w:tcPr>
          <w:p w14:paraId="3AE98564" w14:textId="1C1B4C43" w:rsidR="3E646BF0" w:rsidRPr="00642EF4" w:rsidRDefault="3E646BF0" w:rsidP="3E646BF0">
            <w:pPr>
              <w:tabs>
                <w:tab w:val="left" w:pos="2836"/>
              </w:tabs>
              <w:spacing w:before="24"/>
              <w:ind w:left="90"/>
            </w:pPr>
            <w:r w:rsidRPr="00642EF4">
              <w:rPr>
                <w:rFonts w:ascii="Calibri" w:eastAsia="Calibri" w:hAnsi="Calibri" w:cs="Calibri"/>
                <w:b/>
                <w:bCs/>
              </w:rPr>
              <w:t xml:space="preserve">Valor </w:t>
            </w:r>
            <w:proofErr w:type="spellStart"/>
            <w:proofErr w:type="gramStart"/>
            <w:r w:rsidRPr="00642EF4">
              <w:rPr>
                <w:rFonts w:ascii="Calibri" w:eastAsia="Calibri" w:hAnsi="Calibri" w:cs="Calibri"/>
                <w:b/>
                <w:bCs/>
              </w:rPr>
              <w:t>Global:</w:t>
            </w:r>
            <w:proofErr w:type="gramEnd"/>
            <w:r w:rsidRPr="00642EF4">
              <w:rPr>
                <w:rFonts w:ascii="Calibri" w:eastAsia="Calibri" w:hAnsi="Calibri" w:cs="Calibri"/>
              </w:rPr>
              <w:t>R</w:t>
            </w:r>
            <w:proofErr w:type="spellEnd"/>
            <w:r w:rsidRPr="00642EF4">
              <w:rPr>
                <w:rFonts w:ascii="Calibri" w:eastAsia="Calibri" w:hAnsi="Calibri" w:cs="Calibri"/>
              </w:rPr>
              <w:t>$ 3.250.000,00</w:t>
            </w:r>
          </w:p>
        </w:tc>
      </w:tr>
      <w:tr w:rsidR="3E646BF0" w:rsidRPr="00642EF4" w14:paraId="506D257C" w14:textId="77777777" w:rsidTr="3E646BF0">
        <w:trPr>
          <w:trHeight w:val="315"/>
        </w:trPr>
        <w:tc>
          <w:tcPr>
            <w:tcW w:w="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16E3D" w14:textId="30F1183B" w:rsidR="3E646BF0" w:rsidRPr="00642EF4" w:rsidRDefault="3E646BF0" w:rsidP="3E646BF0">
            <w:pPr>
              <w:spacing w:before="24"/>
              <w:ind w:left="80"/>
            </w:pPr>
            <w:r w:rsidRPr="00642EF4">
              <w:rPr>
                <w:rFonts w:ascii="Calibri" w:eastAsia="Calibri" w:hAnsi="Calibri" w:cs="Calibri"/>
                <w:b/>
                <w:bCs/>
                <w:lang w:val="pt"/>
              </w:rPr>
              <w:t xml:space="preserve">UF: </w:t>
            </w:r>
            <w:r w:rsidRPr="00642EF4">
              <w:rPr>
                <w:rFonts w:ascii="Calibri" w:eastAsia="Calibri" w:hAnsi="Calibri" w:cs="Calibri"/>
                <w:lang w:val="pt"/>
              </w:rPr>
              <w:t>MA</w:t>
            </w:r>
          </w:p>
        </w:tc>
        <w:tc>
          <w:tcPr>
            <w:tcW w:w="6687" w:type="dxa"/>
            <w:gridSpan w:val="7"/>
            <w:tcBorders>
              <w:top w:val="nil"/>
              <w:left w:val="single" w:sz="8" w:space="0" w:color="000000" w:themeColor="text1"/>
              <w:bottom w:val="single" w:sz="8" w:space="0" w:color="000000" w:themeColor="text1"/>
              <w:right w:val="single" w:sz="8" w:space="0" w:color="000000" w:themeColor="text1"/>
            </w:tcBorders>
          </w:tcPr>
          <w:p w14:paraId="5D52ADEB" w14:textId="609053C6" w:rsidR="3E646BF0" w:rsidRPr="00642EF4" w:rsidRDefault="3E646BF0" w:rsidP="3E646BF0">
            <w:pPr>
              <w:tabs>
                <w:tab w:val="left" w:pos="1209"/>
              </w:tabs>
              <w:spacing w:before="24"/>
              <w:ind w:left="50"/>
            </w:pPr>
            <w:proofErr w:type="gramStart"/>
            <w:r w:rsidRPr="00642EF4">
              <w:rPr>
                <w:rFonts w:ascii="Calibri" w:eastAsia="Calibri" w:hAnsi="Calibri" w:cs="Calibri"/>
                <w:b/>
                <w:bCs/>
                <w:lang w:val="pt"/>
              </w:rPr>
              <w:t>Município:</w:t>
            </w:r>
            <w:proofErr w:type="gramEnd"/>
            <w:r w:rsidRPr="00642EF4">
              <w:rPr>
                <w:rFonts w:ascii="Calibri" w:eastAsia="Calibri" w:hAnsi="Calibri" w:cs="Calibri"/>
                <w:lang w:val="pt"/>
              </w:rPr>
              <w:t>0220 - RIBAMAR FIQUENE</w:t>
            </w:r>
          </w:p>
        </w:tc>
        <w:tc>
          <w:tcPr>
            <w:tcW w:w="2009" w:type="dxa"/>
            <w:tcBorders>
              <w:top w:val="nil"/>
              <w:left w:val="nil"/>
              <w:bottom w:val="single" w:sz="8" w:space="0" w:color="000000" w:themeColor="text1"/>
              <w:right w:val="single" w:sz="8" w:space="0" w:color="000000" w:themeColor="text1"/>
            </w:tcBorders>
          </w:tcPr>
          <w:p w14:paraId="724BBC2B" w14:textId="06789A4C" w:rsidR="3E646BF0" w:rsidRPr="00642EF4" w:rsidRDefault="3E646BF0" w:rsidP="3E646BF0">
            <w:pPr>
              <w:tabs>
                <w:tab w:val="left" w:pos="946"/>
              </w:tabs>
              <w:spacing w:before="24"/>
              <w:ind w:left="70"/>
            </w:pPr>
            <w:proofErr w:type="gramStart"/>
            <w:r w:rsidRPr="00642EF4">
              <w:rPr>
                <w:rFonts w:ascii="Calibri" w:eastAsia="Calibri" w:hAnsi="Calibri" w:cs="Calibri"/>
                <w:b/>
                <w:bCs/>
                <w:lang w:val="pt"/>
              </w:rPr>
              <w:t>CEP:</w:t>
            </w:r>
            <w:proofErr w:type="gramEnd"/>
            <w:r w:rsidRPr="00642EF4">
              <w:rPr>
                <w:rFonts w:ascii="Calibri" w:eastAsia="Calibri" w:hAnsi="Calibri" w:cs="Calibri"/>
                <w:lang w:val="pt"/>
              </w:rPr>
              <w:t>65938-000</w:t>
            </w:r>
          </w:p>
        </w:tc>
      </w:tr>
      <w:tr w:rsidR="3E646BF0" w:rsidRPr="00642EF4" w14:paraId="185D4D56" w14:textId="77777777" w:rsidTr="3E646BF0">
        <w:trPr>
          <w:trHeight w:val="315"/>
        </w:trPr>
        <w:tc>
          <w:tcPr>
            <w:tcW w:w="963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0BDCDF" w14:textId="2A669C4B" w:rsidR="3E646BF0" w:rsidRPr="00642EF4" w:rsidRDefault="3E646BF0" w:rsidP="3E646BF0">
            <w:pPr>
              <w:spacing w:before="24"/>
              <w:ind w:left="80"/>
            </w:pPr>
            <w:r w:rsidRPr="00642EF4">
              <w:rPr>
                <w:rFonts w:ascii="Calibri" w:eastAsia="Calibri" w:hAnsi="Calibri" w:cs="Calibri"/>
                <w:b/>
                <w:bCs/>
                <w:lang w:val="pt"/>
              </w:rPr>
              <w:t xml:space="preserve">Endereço: </w:t>
            </w:r>
            <w:r w:rsidRPr="00642EF4">
              <w:rPr>
                <w:rFonts w:ascii="Calibri" w:eastAsia="Calibri" w:hAnsi="Calibri" w:cs="Calibri"/>
                <w:lang w:val="pt"/>
              </w:rPr>
              <w:t xml:space="preserve">zona urbana do município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 xml:space="preserve"> - MA</w:t>
            </w:r>
          </w:p>
        </w:tc>
      </w:tr>
      <w:tr w:rsidR="3E646BF0" w:rsidRPr="00642EF4" w14:paraId="2F28BDCE" w14:textId="77777777" w:rsidTr="3E646BF0">
        <w:trPr>
          <w:trHeight w:val="315"/>
        </w:trPr>
        <w:tc>
          <w:tcPr>
            <w:tcW w:w="963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CEA4E20" w14:textId="2E9A8BB1" w:rsidR="3E646BF0" w:rsidRPr="00642EF4" w:rsidRDefault="3E646BF0" w:rsidP="3E646BF0">
            <w:pPr>
              <w:tabs>
                <w:tab w:val="right" w:pos="1979"/>
              </w:tabs>
              <w:spacing w:before="34"/>
              <w:ind w:left="80"/>
            </w:pPr>
            <w:r w:rsidRPr="00642EF4">
              <w:rPr>
                <w:rFonts w:ascii="Calibri" w:eastAsia="Calibri" w:hAnsi="Calibri" w:cs="Calibri"/>
                <w:b/>
                <w:bCs/>
                <w:lang w:val="pt"/>
              </w:rPr>
              <w:t xml:space="preserve">Etapa/Fase </w:t>
            </w:r>
            <w:proofErr w:type="gramStart"/>
            <w:r w:rsidRPr="00642EF4">
              <w:rPr>
                <w:rFonts w:ascii="Calibri" w:eastAsia="Calibri" w:hAnsi="Calibri" w:cs="Calibri"/>
                <w:b/>
                <w:bCs/>
                <w:lang w:val="pt"/>
              </w:rPr>
              <w:t>nº:</w:t>
            </w:r>
            <w:proofErr w:type="gramEnd"/>
            <w:r w:rsidRPr="00642EF4">
              <w:rPr>
                <w:rFonts w:ascii="Calibri" w:eastAsia="Calibri" w:hAnsi="Calibri" w:cs="Calibri"/>
                <w:lang w:val="pt"/>
              </w:rPr>
              <w:t>1</w:t>
            </w:r>
          </w:p>
        </w:tc>
      </w:tr>
      <w:tr w:rsidR="3E646BF0" w:rsidRPr="00642EF4" w14:paraId="1D174B55" w14:textId="77777777" w:rsidTr="3E646BF0">
        <w:trPr>
          <w:trHeight w:val="285"/>
        </w:trPr>
        <w:tc>
          <w:tcPr>
            <w:tcW w:w="963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E4303EB" w14:textId="1A743030" w:rsidR="3E646BF0" w:rsidRPr="00642EF4" w:rsidRDefault="3E646BF0" w:rsidP="3E646BF0">
            <w:pPr>
              <w:tabs>
                <w:tab w:val="left" w:pos="1829"/>
              </w:tabs>
              <w:spacing w:before="4"/>
              <w:ind w:left="80"/>
            </w:pPr>
            <w:proofErr w:type="spellStart"/>
            <w:proofErr w:type="gramStart"/>
            <w:r w:rsidRPr="00642EF4">
              <w:rPr>
                <w:rFonts w:ascii="Calibri" w:eastAsia="Calibri" w:hAnsi="Calibri" w:cs="Calibri"/>
                <w:b/>
                <w:bCs/>
              </w:rPr>
              <w:t>Especificação:</w:t>
            </w:r>
            <w:proofErr w:type="gramEnd"/>
            <w:r w:rsidRPr="00642EF4">
              <w:rPr>
                <w:rFonts w:ascii="Calibri" w:eastAsia="Calibri" w:hAnsi="Calibri" w:cs="Calibri"/>
              </w:rPr>
              <w:t>Elaboração</w:t>
            </w:r>
            <w:proofErr w:type="spellEnd"/>
            <w:r w:rsidRPr="00642EF4">
              <w:rPr>
                <w:rFonts w:ascii="Calibri" w:eastAsia="Calibri" w:hAnsi="Calibri" w:cs="Calibri"/>
              </w:rPr>
              <w:t xml:space="preserve"> Projeto Básico</w:t>
            </w:r>
          </w:p>
        </w:tc>
      </w:tr>
      <w:tr w:rsidR="3E646BF0" w:rsidRPr="00642EF4" w14:paraId="4EBCF7F9" w14:textId="77777777" w:rsidTr="3E646BF0">
        <w:trPr>
          <w:trHeight w:val="525"/>
        </w:trPr>
        <w:tc>
          <w:tcPr>
            <w:tcW w:w="22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5A08CA8" w14:textId="0EB3654D" w:rsidR="3E646BF0" w:rsidRPr="00642EF4" w:rsidRDefault="3E646BF0" w:rsidP="3E646BF0">
            <w:pPr>
              <w:spacing w:before="4"/>
              <w:ind w:left="80"/>
            </w:pPr>
            <w:r w:rsidRPr="00642EF4">
              <w:rPr>
                <w:rFonts w:ascii="Calibri" w:eastAsia="Calibri" w:hAnsi="Calibri" w:cs="Calibri"/>
                <w:b/>
                <w:bCs/>
                <w:lang w:val="pt"/>
              </w:rPr>
              <w:t>Quantidade:</w:t>
            </w:r>
          </w:p>
          <w:p w14:paraId="20B0A75C" w14:textId="25AD67C0" w:rsidR="3E646BF0" w:rsidRPr="00642EF4" w:rsidRDefault="3E646BF0" w:rsidP="3E646BF0">
            <w:pPr>
              <w:spacing w:before="28"/>
              <w:ind w:left="950"/>
            </w:pPr>
            <w:r w:rsidRPr="00642EF4">
              <w:rPr>
                <w:rFonts w:ascii="Calibri" w:eastAsia="Calibri" w:hAnsi="Calibri" w:cs="Calibri"/>
                <w:lang w:val="pt"/>
              </w:rPr>
              <w:t>1.0 UN</w:t>
            </w:r>
          </w:p>
        </w:tc>
        <w:tc>
          <w:tcPr>
            <w:tcW w:w="2339" w:type="dxa"/>
            <w:gridSpan w:val="3"/>
            <w:tcBorders>
              <w:top w:val="nil"/>
              <w:left w:val="nil"/>
              <w:bottom w:val="single" w:sz="8" w:space="0" w:color="000000" w:themeColor="text1"/>
              <w:right w:val="single" w:sz="8" w:space="0" w:color="000000" w:themeColor="text1"/>
            </w:tcBorders>
            <w:shd w:val="clear" w:color="auto" w:fill="F1F1F1"/>
          </w:tcPr>
          <w:p w14:paraId="4C13B86E" w14:textId="78E75D4B" w:rsidR="3E646BF0" w:rsidRPr="00642EF4" w:rsidRDefault="3E646BF0" w:rsidP="3E646BF0">
            <w:pPr>
              <w:spacing w:before="4"/>
              <w:ind w:left="70"/>
            </w:pPr>
            <w:r w:rsidRPr="00642EF4">
              <w:rPr>
                <w:rFonts w:ascii="Calibri" w:eastAsia="Calibri" w:hAnsi="Calibri" w:cs="Calibri"/>
                <w:b/>
                <w:bCs/>
                <w:lang w:val="pt"/>
              </w:rPr>
              <w:t>Valor:</w:t>
            </w:r>
          </w:p>
          <w:p w14:paraId="49C4490D" w14:textId="62DB0868" w:rsidR="3E646BF0" w:rsidRPr="00642EF4" w:rsidRDefault="3E646BF0" w:rsidP="3E646BF0">
            <w:pPr>
              <w:spacing w:before="29"/>
              <w:ind w:left="1206"/>
            </w:pPr>
            <w:r w:rsidRPr="00642EF4">
              <w:rPr>
                <w:rFonts w:ascii="Calibri" w:eastAsia="Calibri" w:hAnsi="Calibri" w:cs="Calibri"/>
                <w:lang w:val="pt"/>
              </w:rPr>
              <w:t>R$ 118.000,00</w:t>
            </w:r>
          </w:p>
        </w:tc>
        <w:tc>
          <w:tcPr>
            <w:tcW w:w="2268" w:type="dxa"/>
            <w:gridSpan w:val="2"/>
            <w:tcBorders>
              <w:top w:val="nil"/>
              <w:left w:val="nil"/>
              <w:bottom w:val="single" w:sz="8" w:space="0" w:color="000000" w:themeColor="text1"/>
              <w:right w:val="single" w:sz="8" w:space="0" w:color="000000" w:themeColor="text1"/>
            </w:tcBorders>
            <w:shd w:val="clear" w:color="auto" w:fill="F1F1F1"/>
          </w:tcPr>
          <w:p w14:paraId="23EE5D63" w14:textId="09B09E92" w:rsidR="3E646BF0" w:rsidRPr="00642EF4" w:rsidRDefault="3E646BF0" w:rsidP="3E646BF0">
            <w:pPr>
              <w:spacing w:before="4"/>
              <w:ind w:left="70"/>
            </w:pPr>
            <w:r w:rsidRPr="00642EF4">
              <w:rPr>
                <w:rFonts w:ascii="Calibri" w:eastAsia="Calibri" w:hAnsi="Calibri" w:cs="Calibri"/>
                <w:b/>
                <w:bCs/>
                <w:lang w:val="pt"/>
              </w:rPr>
              <w:t>Início Previsto:</w:t>
            </w:r>
          </w:p>
          <w:p w14:paraId="62A3E5A1" w14:textId="1D64B80F" w:rsidR="3E646BF0" w:rsidRPr="00642EF4" w:rsidRDefault="3E646BF0" w:rsidP="3E646BF0">
            <w:pPr>
              <w:spacing w:before="29"/>
              <w:ind w:left="70"/>
            </w:pPr>
            <w:r w:rsidRPr="00642EF4">
              <w:rPr>
                <w:rFonts w:ascii="Calibri" w:eastAsia="Calibri" w:hAnsi="Calibri" w:cs="Calibri"/>
                <w:lang w:val="pt"/>
              </w:rPr>
              <w:t>13/12/2024</w:t>
            </w:r>
          </w:p>
        </w:tc>
        <w:tc>
          <w:tcPr>
            <w:tcW w:w="2814" w:type="dxa"/>
            <w:gridSpan w:val="2"/>
            <w:tcBorders>
              <w:top w:val="nil"/>
              <w:left w:val="nil"/>
              <w:bottom w:val="single" w:sz="8" w:space="0" w:color="000000" w:themeColor="text1"/>
              <w:right w:val="single" w:sz="8" w:space="0" w:color="000000" w:themeColor="text1"/>
            </w:tcBorders>
            <w:shd w:val="clear" w:color="auto" w:fill="F1F1F1"/>
          </w:tcPr>
          <w:p w14:paraId="7E6B3A21" w14:textId="4F2CB219" w:rsidR="3E646BF0" w:rsidRPr="00642EF4" w:rsidRDefault="3E646BF0" w:rsidP="3E646BF0">
            <w:pPr>
              <w:spacing w:before="4"/>
              <w:ind w:left="70"/>
            </w:pPr>
            <w:r w:rsidRPr="00642EF4">
              <w:rPr>
                <w:rFonts w:ascii="Calibri" w:eastAsia="Calibri" w:hAnsi="Calibri" w:cs="Calibri"/>
                <w:b/>
                <w:bCs/>
                <w:lang w:val="pt"/>
              </w:rPr>
              <w:t>Término Previsto:</w:t>
            </w:r>
          </w:p>
          <w:p w14:paraId="40047804" w14:textId="7B248A9A" w:rsidR="3E646BF0" w:rsidRPr="00642EF4" w:rsidRDefault="3E646BF0" w:rsidP="3E646BF0">
            <w:pPr>
              <w:spacing w:before="29"/>
              <w:ind w:left="70"/>
            </w:pPr>
            <w:r w:rsidRPr="00642EF4">
              <w:rPr>
                <w:rFonts w:ascii="Calibri" w:eastAsia="Calibri" w:hAnsi="Calibri" w:cs="Calibri"/>
                <w:lang w:val="pt"/>
              </w:rPr>
              <w:t>13/12/2028</w:t>
            </w:r>
          </w:p>
        </w:tc>
      </w:tr>
      <w:tr w:rsidR="3E646BF0" w:rsidRPr="00642EF4" w14:paraId="6E62E97B" w14:textId="77777777" w:rsidTr="3E646BF0">
        <w:trPr>
          <w:trHeight w:val="300"/>
        </w:trPr>
        <w:tc>
          <w:tcPr>
            <w:tcW w:w="935" w:type="dxa"/>
            <w:tcBorders>
              <w:top w:val="single" w:sz="8" w:space="0" w:color="000000" w:themeColor="text1"/>
              <w:left w:val="nil"/>
              <w:bottom w:val="nil"/>
              <w:right w:val="nil"/>
            </w:tcBorders>
            <w:vAlign w:val="center"/>
          </w:tcPr>
          <w:p w14:paraId="65F76D6F" w14:textId="1232E9D8" w:rsidR="3E646BF0" w:rsidRPr="00642EF4" w:rsidRDefault="3E646BF0"/>
        </w:tc>
        <w:tc>
          <w:tcPr>
            <w:tcW w:w="1275" w:type="dxa"/>
            <w:tcBorders>
              <w:top w:val="nil"/>
              <w:left w:val="nil"/>
              <w:bottom w:val="nil"/>
              <w:right w:val="nil"/>
            </w:tcBorders>
            <w:vAlign w:val="center"/>
          </w:tcPr>
          <w:p w14:paraId="2525B48A" w14:textId="56B65D00" w:rsidR="3E646BF0" w:rsidRPr="00642EF4" w:rsidRDefault="3E646BF0"/>
        </w:tc>
        <w:tc>
          <w:tcPr>
            <w:tcW w:w="593" w:type="dxa"/>
            <w:tcBorders>
              <w:top w:val="single" w:sz="8" w:space="0" w:color="000000" w:themeColor="text1"/>
              <w:left w:val="nil"/>
              <w:bottom w:val="nil"/>
              <w:right w:val="nil"/>
            </w:tcBorders>
            <w:vAlign w:val="center"/>
          </w:tcPr>
          <w:p w14:paraId="62FC7D6F" w14:textId="0EFD70E0" w:rsidR="3E646BF0" w:rsidRPr="00642EF4" w:rsidRDefault="3E646BF0"/>
        </w:tc>
        <w:tc>
          <w:tcPr>
            <w:tcW w:w="539" w:type="dxa"/>
            <w:tcBorders>
              <w:top w:val="nil"/>
              <w:left w:val="nil"/>
              <w:bottom w:val="nil"/>
              <w:right w:val="nil"/>
            </w:tcBorders>
            <w:vAlign w:val="center"/>
          </w:tcPr>
          <w:p w14:paraId="6337B6A5" w14:textId="3E3293C5" w:rsidR="3E646BF0" w:rsidRPr="00642EF4" w:rsidRDefault="3E646BF0"/>
        </w:tc>
        <w:tc>
          <w:tcPr>
            <w:tcW w:w="1207" w:type="dxa"/>
            <w:tcBorders>
              <w:top w:val="nil"/>
              <w:left w:val="nil"/>
              <w:bottom w:val="nil"/>
              <w:right w:val="nil"/>
            </w:tcBorders>
            <w:vAlign w:val="center"/>
          </w:tcPr>
          <w:p w14:paraId="04DDBA97" w14:textId="7A35551E" w:rsidR="3E646BF0" w:rsidRPr="00642EF4" w:rsidRDefault="3E646BF0"/>
        </w:tc>
        <w:tc>
          <w:tcPr>
            <w:tcW w:w="1285" w:type="dxa"/>
            <w:tcBorders>
              <w:top w:val="single" w:sz="8" w:space="0" w:color="000000" w:themeColor="text1"/>
              <w:left w:val="nil"/>
              <w:bottom w:val="nil"/>
              <w:right w:val="nil"/>
            </w:tcBorders>
            <w:vAlign w:val="center"/>
          </w:tcPr>
          <w:p w14:paraId="29143912" w14:textId="35EDDF8E" w:rsidR="3E646BF0" w:rsidRPr="00642EF4" w:rsidRDefault="3E646BF0"/>
        </w:tc>
        <w:tc>
          <w:tcPr>
            <w:tcW w:w="983" w:type="dxa"/>
            <w:tcBorders>
              <w:top w:val="nil"/>
              <w:left w:val="nil"/>
              <w:bottom w:val="nil"/>
              <w:right w:val="nil"/>
            </w:tcBorders>
            <w:vAlign w:val="center"/>
          </w:tcPr>
          <w:p w14:paraId="175202F1" w14:textId="193340AA" w:rsidR="3E646BF0" w:rsidRPr="00642EF4" w:rsidRDefault="3E646BF0"/>
        </w:tc>
        <w:tc>
          <w:tcPr>
            <w:tcW w:w="805" w:type="dxa"/>
            <w:tcBorders>
              <w:top w:val="single" w:sz="8" w:space="0" w:color="000000" w:themeColor="text1"/>
              <w:left w:val="nil"/>
              <w:bottom w:val="nil"/>
              <w:right w:val="nil"/>
            </w:tcBorders>
            <w:vAlign w:val="center"/>
          </w:tcPr>
          <w:p w14:paraId="00ACDBEB" w14:textId="3A836BAE" w:rsidR="3E646BF0" w:rsidRPr="00642EF4" w:rsidRDefault="3E646BF0"/>
        </w:tc>
        <w:tc>
          <w:tcPr>
            <w:tcW w:w="2009" w:type="dxa"/>
            <w:tcBorders>
              <w:top w:val="nil"/>
              <w:left w:val="nil"/>
              <w:bottom w:val="nil"/>
              <w:right w:val="nil"/>
            </w:tcBorders>
            <w:vAlign w:val="center"/>
          </w:tcPr>
          <w:p w14:paraId="08ED7C6F" w14:textId="0A635C10" w:rsidR="3E646BF0" w:rsidRPr="00642EF4" w:rsidRDefault="3E646BF0"/>
        </w:tc>
      </w:tr>
    </w:tbl>
    <w:p w14:paraId="663AB049" w14:textId="6CF082B5" w:rsidR="4A4FBD3D" w:rsidRPr="00642EF4" w:rsidRDefault="4A4FBD3D" w:rsidP="3E646BF0">
      <w:pPr>
        <w:pStyle w:val="Ttulo1"/>
        <w:tabs>
          <w:tab w:val="left" w:pos="1399"/>
        </w:tabs>
        <w:spacing w:before="35" w:after="0"/>
        <w:ind w:left="200"/>
        <w:rPr>
          <w:color w:val="auto"/>
          <w:sz w:val="22"/>
          <w:szCs w:val="22"/>
        </w:rPr>
      </w:pPr>
      <w:r w:rsidRPr="00642EF4">
        <w:rPr>
          <w:rFonts w:ascii="Calibri" w:eastAsia="Calibri" w:hAnsi="Calibri" w:cs="Calibri"/>
          <w:b/>
          <w:bCs/>
          <w:color w:val="auto"/>
          <w:sz w:val="22"/>
          <w:szCs w:val="22"/>
          <w:lang w:val="pt"/>
        </w:rPr>
        <w:t>Meta nº:</w:t>
      </w:r>
      <w:r w:rsidRPr="00642EF4">
        <w:rPr>
          <w:color w:val="auto"/>
          <w:sz w:val="22"/>
          <w:szCs w:val="22"/>
        </w:rPr>
        <w:tab/>
      </w:r>
      <w:r w:rsidRPr="00642EF4">
        <w:rPr>
          <w:rFonts w:ascii="Calibri" w:eastAsia="Calibri" w:hAnsi="Calibri" w:cs="Calibri"/>
          <w:color w:val="auto"/>
          <w:sz w:val="22"/>
          <w:szCs w:val="22"/>
          <w:lang w:val="pt"/>
        </w:rPr>
        <w:t>2</w:t>
      </w:r>
    </w:p>
    <w:p w14:paraId="157027A3" w14:textId="705CB063" w:rsidR="4A4FBD3D" w:rsidRPr="00642EF4" w:rsidRDefault="4A4FBD3D" w:rsidP="3E646BF0">
      <w:pPr>
        <w:spacing w:after="0"/>
      </w:pPr>
      <w:r w:rsidRPr="00642EF4">
        <w:rPr>
          <w:rFonts w:eastAsia="Calibri"/>
          <w:lang w:val="pt"/>
        </w:rPr>
        <w:t xml:space="preserve"> </w:t>
      </w:r>
    </w:p>
    <w:tbl>
      <w:tblPr>
        <w:tblStyle w:val="Tabelacomgrade"/>
        <w:tblW w:w="0" w:type="auto"/>
        <w:tblInd w:w="135" w:type="dxa"/>
        <w:tblLayout w:type="fixed"/>
        <w:tblLook w:val="01E0" w:firstRow="1" w:lastRow="1" w:firstColumn="1" w:lastColumn="1" w:noHBand="0" w:noVBand="0"/>
      </w:tblPr>
      <w:tblGrid>
        <w:gridCol w:w="935"/>
        <w:gridCol w:w="1275"/>
        <w:gridCol w:w="593"/>
        <w:gridCol w:w="539"/>
        <w:gridCol w:w="1207"/>
        <w:gridCol w:w="1285"/>
        <w:gridCol w:w="983"/>
        <w:gridCol w:w="805"/>
        <w:gridCol w:w="2009"/>
      </w:tblGrid>
      <w:tr w:rsidR="3E646BF0" w:rsidRPr="00642EF4" w14:paraId="6C83D85A" w14:textId="77777777" w:rsidTr="3E646BF0">
        <w:trPr>
          <w:trHeight w:val="330"/>
        </w:trPr>
        <w:tc>
          <w:tcPr>
            <w:tcW w:w="963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51947" w14:textId="1FB9F3EB" w:rsidR="3E646BF0" w:rsidRPr="00642EF4" w:rsidRDefault="3E646BF0" w:rsidP="3E646BF0">
            <w:pPr>
              <w:tabs>
                <w:tab w:val="left" w:pos="1639"/>
              </w:tabs>
              <w:spacing w:before="34"/>
              <w:ind w:left="80"/>
            </w:pPr>
            <w:proofErr w:type="spellStart"/>
            <w:proofErr w:type="gramStart"/>
            <w:r w:rsidRPr="00642EF4">
              <w:rPr>
                <w:rFonts w:ascii="Calibri" w:eastAsia="Calibri" w:hAnsi="Calibri" w:cs="Calibri"/>
                <w:b/>
                <w:bCs/>
              </w:rPr>
              <w:t>Especificação:</w:t>
            </w:r>
            <w:proofErr w:type="gramEnd"/>
            <w:r w:rsidRPr="00642EF4">
              <w:rPr>
                <w:rFonts w:ascii="Calibri" w:eastAsia="Calibri" w:hAnsi="Calibri" w:cs="Calibri"/>
              </w:rPr>
              <w:t>Trabalho</w:t>
            </w:r>
            <w:proofErr w:type="spellEnd"/>
            <w:r w:rsidRPr="00642EF4">
              <w:rPr>
                <w:rFonts w:ascii="Calibri" w:eastAsia="Calibri" w:hAnsi="Calibri" w:cs="Calibri"/>
              </w:rPr>
              <w:t xml:space="preserve"> Técnico Social</w:t>
            </w:r>
          </w:p>
        </w:tc>
      </w:tr>
      <w:tr w:rsidR="3E646BF0" w:rsidRPr="00642EF4" w14:paraId="36C4D054" w14:textId="77777777" w:rsidTr="3E646BF0">
        <w:trPr>
          <w:trHeight w:val="315"/>
        </w:trPr>
        <w:tc>
          <w:tcPr>
            <w:tcW w:w="334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188081" w14:textId="28A9CCF4" w:rsidR="3E646BF0" w:rsidRPr="00642EF4" w:rsidRDefault="3E646BF0" w:rsidP="3E646BF0">
            <w:pPr>
              <w:tabs>
                <w:tab w:val="left" w:pos="2239"/>
              </w:tabs>
              <w:spacing w:before="24"/>
              <w:ind w:left="80"/>
            </w:pPr>
            <w:r w:rsidRPr="00642EF4">
              <w:rPr>
                <w:rFonts w:ascii="Calibri" w:eastAsia="Calibri" w:hAnsi="Calibri" w:cs="Calibri"/>
                <w:b/>
                <w:bCs/>
              </w:rPr>
              <w:t xml:space="preserve">Unidade de </w:t>
            </w:r>
            <w:proofErr w:type="spellStart"/>
            <w:proofErr w:type="gramStart"/>
            <w:r w:rsidRPr="00642EF4">
              <w:rPr>
                <w:rFonts w:ascii="Calibri" w:eastAsia="Calibri" w:hAnsi="Calibri" w:cs="Calibri"/>
                <w:b/>
                <w:bCs/>
              </w:rPr>
              <w:t>Medida:</w:t>
            </w:r>
            <w:proofErr w:type="gramEnd"/>
            <w:r w:rsidRPr="00642EF4">
              <w:rPr>
                <w:rFonts w:ascii="Calibri" w:eastAsia="Calibri" w:hAnsi="Calibri" w:cs="Calibri"/>
              </w:rPr>
              <w:t>UN</w:t>
            </w:r>
            <w:proofErr w:type="spellEnd"/>
          </w:p>
        </w:tc>
        <w:tc>
          <w:tcPr>
            <w:tcW w:w="2492" w:type="dxa"/>
            <w:gridSpan w:val="2"/>
            <w:tcBorders>
              <w:top w:val="nil"/>
              <w:left w:val="nil"/>
              <w:bottom w:val="single" w:sz="8" w:space="0" w:color="000000" w:themeColor="text1"/>
              <w:right w:val="single" w:sz="8" w:space="0" w:color="000000" w:themeColor="text1"/>
            </w:tcBorders>
          </w:tcPr>
          <w:p w14:paraId="0FE4577C" w14:textId="607594EA" w:rsidR="3E646BF0" w:rsidRPr="00642EF4" w:rsidRDefault="3E646BF0" w:rsidP="3E646BF0">
            <w:pPr>
              <w:tabs>
                <w:tab w:val="left" w:pos="1389"/>
              </w:tabs>
              <w:spacing w:before="24"/>
              <w:ind w:left="50"/>
            </w:pPr>
            <w:proofErr w:type="gramStart"/>
            <w:r w:rsidRPr="00642EF4">
              <w:rPr>
                <w:rFonts w:ascii="Calibri" w:eastAsia="Calibri" w:hAnsi="Calibri" w:cs="Calibri"/>
                <w:b/>
                <w:bCs/>
                <w:lang w:val="pt"/>
              </w:rPr>
              <w:t>Quantidade:</w:t>
            </w:r>
            <w:proofErr w:type="gramEnd"/>
            <w:r w:rsidRPr="00642EF4">
              <w:rPr>
                <w:rFonts w:ascii="Calibri" w:eastAsia="Calibri" w:hAnsi="Calibri" w:cs="Calibri"/>
                <w:lang w:val="pt"/>
              </w:rPr>
              <w:t>1.0</w:t>
            </w:r>
          </w:p>
        </w:tc>
        <w:tc>
          <w:tcPr>
            <w:tcW w:w="3797" w:type="dxa"/>
            <w:gridSpan w:val="3"/>
            <w:tcBorders>
              <w:top w:val="nil"/>
              <w:left w:val="nil"/>
              <w:bottom w:val="single" w:sz="8" w:space="0" w:color="000000" w:themeColor="text1"/>
              <w:right w:val="single" w:sz="8" w:space="0" w:color="000000" w:themeColor="text1"/>
            </w:tcBorders>
          </w:tcPr>
          <w:p w14:paraId="1FBCF298" w14:textId="6BD8667F" w:rsidR="3E646BF0" w:rsidRPr="00642EF4" w:rsidRDefault="3E646BF0" w:rsidP="3E646BF0">
            <w:pPr>
              <w:tabs>
                <w:tab w:val="left" w:pos="3086"/>
              </w:tabs>
              <w:spacing w:before="24"/>
              <w:ind w:left="90"/>
            </w:pPr>
            <w:proofErr w:type="spellStart"/>
            <w:proofErr w:type="gramStart"/>
            <w:r w:rsidRPr="00642EF4">
              <w:rPr>
                <w:rFonts w:ascii="Calibri" w:eastAsia="Calibri" w:hAnsi="Calibri" w:cs="Calibri"/>
                <w:b/>
                <w:bCs/>
              </w:rPr>
              <w:t>Valor:</w:t>
            </w:r>
            <w:proofErr w:type="gramEnd"/>
            <w:r w:rsidRPr="00642EF4">
              <w:rPr>
                <w:rFonts w:ascii="Calibri" w:eastAsia="Calibri" w:hAnsi="Calibri" w:cs="Calibri"/>
              </w:rPr>
              <w:t>R</w:t>
            </w:r>
            <w:proofErr w:type="spellEnd"/>
            <w:r w:rsidRPr="00642EF4">
              <w:rPr>
                <w:rFonts w:ascii="Calibri" w:eastAsia="Calibri" w:hAnsi="Calibri" w:cs="Calibri"/>
              </w:rPr>
              <w:t>$ 81.250,00</w:t>
            </w:r>
          </w:p>
        </w:tc>
      </w:tr>
      <w:tr w:rsidR="3E646BF0" w:rsidRPr="00642EF4" w14:paraId="67A55B7B" w14:textId="77777777" w:rsidTr="3E646BF0">
        <w:trPr>
          <w:trHeight w:val="315"/>
        </w:trPr>
        <w:tc>
          <w:tcPr>
            <w:tcW w:w="280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E6A241" w14:textId="20B8F3E4" w:rsidR="3E646BF0" w:rsidRPr="00642EF4" w:rsidRDefault="3E646BF0" w:rsidP="3E646BF0">
            <w:pPr>
              <w:tabs>
                <w:tab w:val="left" w:pos="1904"/>
              </w:tabs>
              <w:spacing w:before="24"/>
              <w:ind w:left="80"/>
            </w:pPr>
            <w:r w:rsidRPr="00642EF4">
              <w:rPr>
                <w:rFonts w:ascii="Calibri" w:eastAsia="Calibri" w:hAnsi="Calibri" w:cs="Calibri"/>
                <w:b/>
                <w:bCs/>
                <w:lang w:val="pt"/>
              </w:rPr>
              <w:t xml:space="preserve">Início </w:t>
            </w:r>
            <w:proofErr w:type="gramStart"/>
            <w:r w:rsidRPr="00642EF4">
              <w:rPr>
                <w:rFonts w:ascii="Calibri" w:eastAsia="Calibri" w:hAnsi="Calibri" w:cs="Calibri"/>
                <w:b/>
                <w:bCs/>
                <w:lang w:val="pt"/>
              </w:rPr>
              <w:t>Previsto:</w:t>
            </w:r>
            <w:proofErr w:type="gramEnd"/>
            <w:r w:rsidRPr="00642EF4">
              <w:rPr>
                <w:rFonts w:ascii="Calibri" w:eastAsia="Calibri" w:hAnsi="Calibri" w:cs="Calibri"/>
                <w:lang w:val="pt"/>
              </w:rPr>
              <w:t>13/12/2024</w:t>
            </w:r>
          </w:p>
        </w:tc>
        <w:tc>
          <w:tcPr>
            <w:tcW w:w="3031" w:type="dxa"/>
            <w:gridSpan w:val="3"/>
            <w:tcBorders>
              <w:top w:val="nil"/>
              <w:left w:val="nil"/>
              <w:bottom w:val="single" w:sz="8" w:space="0" w:color="000000" w:themeColor="text1"/>
              <w:right w:val="single" w:sz="8" w:space="0" w:color="000000" w:themeColor="text1"/>
            </w:tcBorders>
          </w:tcPr>
          <w:p w14:paraId="46F65795" w14:textId="153E3788" w:rsidR="3E646BF0" w:rsidRPr="00642EF4" w:rsidRDefault="3E646BF0" w:rsidP="3E646BF0">
            <w:pPr>
              <w:tabs>
                <w:tab w:val="left" w:pos="2194"/>
              </w:tabs>
              <w:spacing w:before="24"/>
              <w:ind w:left="70"/>
            </w:pPr>
            <w:r w:rsidRPr="00642EF4">
              <w:rPr>
                <w:rFonts w:ascii="Calibri" w:eastAsia="Calibri" w:hAnsi="Calibri" w:cs="Calibri"/>
                <w:b/>
                <w:bCs/>
                <w:lang w:val="pt"/>
              </w:rPr>
              <w:t xml:space="preserve">Término </w:t>
            </w:r>
            <w:proofErr w:type="gramStart"/>
            <w:r w:rsidRPr="00642EF4">
              <w:rPr>
                <w:rFonts w:ascii="Calibri" w:eastAsia="Calibri" w:hAnsi="Calibri" w:cs="Calibri"/>
                <w:b/>
                <w:bCs/>
                <w:lang w:val="pt"/>
              </w:rPr>
              <w:t>Previsto:</w:t>
            </w:r>
            <w:proofErr w:type="gramEnd"/>
            <w:r w:rsidRPr="00642EF4">
              <w:rPr>
                <w:rFonts w:ascii="Calibri" w:eastAsia="Calibri" w:hAnsi="Calibri" w:cs="Calibri"/>
                <w:lang w:val="pt"/>
              </w:rPr>
              <w:t>13/12/2028</w:t>
            </w:r>
          </w:p>
        </w:tc>
        <w:tc>
          <w:tcPr>
            <w:tcW w:w="3797" w:type="dxa"/>
            <w:gridSpan w:val="3"/>
            <w:tcBorders>
              <w:top w:val="single" w:sz="8" w:space="0" w:color="000000" w:themeColor="text1"/>
              <w:left w:val="nil"/>
              <w:bottom w:val="single" w:sz="8" w:space="0" w:color="000000" w:themeColor="text1"/>
              <w:right w:val="single" w:sz="8" w:space="0" w:color="000000" w:themeColor="text1"/>
            </w:tcBorders>
          </w:tcPr>
          <w:p w14:paraId="560C4DA9" w14:textId="09131D6C" w:rsidR="3E646BF0" w:rsidRPr="00642EF4" w:rsidRDefault="3E646BF0" w:rsidP="3E646BF0">
            <w:pPr>
              <w:tabs>
                <w:tab w:val="left" w:pos="2836"/>
              </w:tabs>
              <w:spacing w:before="24"/>
              <w:ind w:left="90"/>
            </w:pPr>
            <w:r w:rsidRPr="00642EF4">
              <w:rPr>
                <w:rFonts w:ascii="Calibri" w:eastAsia="Calibri" w:hAnsi="Calibri" w:cs="Calibri"/>
                <w:b/>
                <w:bCs/>
              </w:rPr>
              <w:t xml:space="preserve">Valor </w:t>
            </w:r>
            <w:proofErr w:type="spellStart"/>
            <w:proofErr w:type="gramStart"/>
            <w:r w:rsidRPr="00642EF4">
              <w:rPr>
                <w:rFonts w:ascii="Calibri" w:eastAsia="Calibri" w:hAnsi="Calibri" w:cs="Calibri"/>
                <w:b/>
                <w:bCs/>
              </w:rPr>
              <w:t>Global:</w:t>
            </w:r>
            <w:proofErr w:type="gramEnd"/>
            <w:r w:rsidRPr="00642EF4">
              <w:rPr>
                <w:rFonts w:ascii="Calibri" w:eastAsia="Calibri" w:hAnsi="Calibri" w:cs="Calibri"/>
              </w:rPr>
              <w:t>R</w:t>
            </w:r>
            <w:proofErr w:type="spellEnd"/>
            <w:r w:rsidRPr="00642EF4">
              <w:rPr>
                <w:rFonts w:ascii="Calibri" w:eastAsia="Calibri" w:hAnsi="Calibri" w:cs="Calibri"/>
              </w:rPr>
              <w:t>$ 3.250.000,00</w:t>
            </w:r>
          </w:p>
        </w:tc>
      </w:tr>
      <w:tr w:rsidR="3E646BF0" w:rsidRPr="00642EF4" w14:paraId="5DB2C119" w14:textId="77777777" w:rsidTr="3E646BF0">
        <w:trPr>
          <w:trHeight w:val="315"/>
        </w:trPr>
        <w:tc>
          <w:tcPr>
            <w:tcW w:w="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37B59" w14:textId="6B6D70B1" w:rsidR="3E646BF0" w:rsidRPr="00642EF4" w:rsidRDefault="3E646BF0" w:rsidP="3E646BF0">
            <w:pPr>
              <w:spacing w:before="24"/>
              <w:ind w:left="80"/>
            </w:pPr>
            <w:r w:rsidRPr="00642EF4">
              <w:rPr>
                <w:rFonts w:ascii="Calibri" w:eastAsia="Calibri" w:hAnsi="Calibri" w:cs="Calibri"/>
                <w:b/>
                <w:bCs/>
                <w:lang w:val="pt"/>
              </w:rPr>
              <w:t xml:space="preserve">UF: </w:t>
            </w:r>
            <w:r w:rsidRPr="00642EF4">
              <w:rPr>
                <w:rFonts w:ascii="Calibri" w:eastAsia="Calibri" w:hAnsi="Calibri" w:cs="Calibri"/>
                <w:lang w:val="pt"/>
              </w:rPr>
              <w:t>MA</w:t>
            </w:r>
          </w:p>
        </w:tc>
        <w:tc>
          <w:tcPr>
            <w:tcW w:w="6687" w:type="dxa"/>
            <w:gridSpan w:val="7"/>
            <w:tcBorders>
              <w:top w:val="nil"/>
              <w:left w:val="single" w:sz="8" w:space="0" w:color="000000" w:themeColor="text1"/>
              <w:bottom w:val="single" w:sz="8" w:space="0" w:color="000000" w:themeColor="text1"/>
              <w:right w:val="single" w:sz="8" w:space="0" w:color="000000" w:themeColor="text1"/>
            </w:tcBorders>
          </w:tcPr>
          <w:p w14:paraId="25C33517" w14:textId="4CB89089" w:rsidR="3E646BF0" w:rsidRPr="00642EF4" w:rsidRDefault="3E646BF0" w:rsidP="3E646BF0">
            <w:pPr>
              <w:tabs>
                <w:tab w:val="left" w:pos="1209"/>
              </w:tabs>
              <w:spacing w:before="24"/>
              <w:ind w:left="50"/>
            </w:pPr>
            <w:proofErr w:type="gramStart"/>
            <w:r w:rsidRPr="00642EF4">
              <w:rPr>
                <w:rFonts w:ascii="Calibri" w:eastAsia="Calibri" w:hAnsi="Calibri" w:cs="Calibri"/>
                <w:b/>
                <w:bCs/>
                <w:lang w:val="pt"/>
              </w:rPr>
              <w:t>Município:</w:t>
            </w:r>
            <w:proofErr w:type="gramEnd"/>
            <w:r w:rsidRPr="00642EF4">
              <w:rPr>
                <w:rFonts w:ascii="Calibri" w:eastAsia="Calibri" w:hAnsi="Calibri" w:cs="Calibri"/>
                <w:lang w:val="pt"/>
              </w:rPr>
              <w:t>0220 - RIBAMAR FIQUENE</w:t>
            </w:r>
          </w:p>
        </w:tc>
        <w:tc>
          <w:tcPr>
            <w:tcW w:w="2009" w:type="dxa"/>
            <w:tcBorders>
              <w:top w:val="nil"/>
              <w:left w:val="nil"/>
              <w:bottom w:val="single" w:sz="8" w:space="0" w:color="000000" w:themeColor="text1"/>
              <w:right w:val="single" w:sz="8" w:space="0" w:color="000000" w:themeColor="text1"/>
            </w:tcBorders>
          </w:tcPr>
          <w:p w14:paraId="04C943EE" w14:textId="558A8333" w:rsidR="3E646BF0" w:rsidRPr="00642EF4" w:rsidRDefault="3E646BF0" w:rsidP="3E646BF0">
            <w:pPr>
              <w:tabs>
                <w:tab w:val="left" w:pos="946"/>
              </w:tabs>
              <w:spacing w:before="24"/>
              <w:ind w:left="70"/>
            </w:pPr>
            <w:proofErr w:type="gramStart"/>
            <w:r w:rsidRPr="00642EF4">
              <w:rPr>
                <w:rFonts w:ascii="Calibri" w:eastAsia="Calibri" w:hAnsi="Calibri" w:cs="Calibri"/>
                <w:b/>
                <w:bCs/>
                <w:lang w:val="pt"/>
              </w:rPr>
              <w:t>CEP:</w:t>
            </w:r>
            <w:proofErr w:type="gramEnd"/>
            <w:r w:rsidRPr="00642EF4">
              <w:rPr>
                <w:rFonts w:ascii="Calibri" w:eastAsia="Calibri" w:hAnsi="Calibri" w:cs="Calibri"/>
                <w:lang w:val="pt"/>
              </w:rPr>
              <w:t>65938-000</w:t>
            </w:r>
          </w:p>
        </w:tc>
      </w:tr>
      <w:tr w:rsidR="3E646BF0" w:rsidRPr="00642EF4" w14:paraId="2F723C2B" w14:textId="77777777" w:rsidTr="3E646BF0">
        <w:trPr>
          <w:trHeight w:val="315"/>
        </w:trPr>
        <w:tc>
          <w:tcPr>
            <w:tcW w:w="963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E47D21" w14:textId="081FFF53" w:rsidR="3E646BF0" w:rsidRPr="00642EF4" w:rsidRDefault="3E646BF0" w:rsidP="3E646BF0">
            <w:pPr>
              <w:spacing w:before="24"/>
              <w:ind w:left="80"/>
            </w:pPr>
            <w:r w:rsidRPr="00642EF4">
              <w:rPr>
                <w:rFonts w:ascii="Calibri" w:eastAsia="Calibri" w:hAnsi="Calibri" w:cs="Calibri"/>
                <w:b/>
                <w:bCs/>
                <w:lang w:val="pt"/>
              </w:rPr>
              <w:t xml:space="preserve">Endereço: </w:t>
            </w:r>
            <w:r w:rsidRPr="00642EF4">
              <w:rPr>
                <w:rFonts w:ascii="Calibri" w:eastAsia="Calibri" w:hAnsi="Calibri" w:cs="Calibri"/>
                <w:lang w:val="pt"/>
              </w:rPr>
              <w:t xml:space="preserve">zona urbana do município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 xml:space="preserve"> - MA</w:t>
            </w:r>
          </w:p>
        </w:tc>
      </w:tr>
      <w:tr w:rsidR="3E646BF0" w:rsidRPr="00642EF4" w14:paraId="63D22C22" w14:textId="77777777" w:rsidTr="3E646BF0">
        <w:trPr>
          <w:trHeight w:val="315"/>
        </w:trPr>
        <w:tc>
          <w:tcPr>
            <w:tcW w:w="963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CD163AB" w14:textId="18FB8C82" w:rsidR="3E646BF0" w:rsidRPr="00642EF4" w:rsidRDefault="3E646BF0" w:rsidP="3E646BF0">
            <w:pPr>
              <w:tabs>
                <w:tab w:val="right" w:pos="1979"/>
              </w:tabs>
              <w:spacing w:before="34"/>
              <w:ind w:left="80"/>
            </w:pPr>
            <w:r w:rsidRPr="00642EF4">
              <w:rPr>
                <w:rFonts w:ascii="Calibri" w:eastAsia="Calibri" w:hAnsi="Calibri" w:cs="Calibri"/>
                <w:b/>
                <w:bCs/>
                <w:lang w:val="pt"/>
              </w:rPr>
              <w:t xml:space="preserve">Etapa/Fase </w:t>
            </w:r>
            <w:proofErr w:type="gramStart"/>
            <w:r w:rsidRPr="00642EF4">
              <w:rPr>
                <w:rFonts w:ascii="Calibri" w:eastAsia="Calibri" w:hAnsi="Calibri" w:cs="Calibri"/>
                <w:b/>
                <w:bCs/>
                <w:lang w:val="pt"/>
              </w:rPr>
              <w:t>nº:</w:t>
            </w:r>
            <w:proofErr w:type="gramEnd"/>
            <w:r w:rsidRPr="00642EF4">
              <w:rPr>
                <w:rFonts w:ascii="Calibri" w:eastAsia="Calibri" w:hAnsi="Calibri" w:cs="Calibri"/>
                <w:lang w:val="pt"/>
              </w:rPr>
              <w:t>1</w:t>
            </w:r>
          </w:p>
        </w:tc>
      </w:tr>
      <w:tr w:rsidR="3E646BF0" w:rsidRPr="00642EF4" w14:paraId="39DB10EB" w14:textId="77777777" w:rsidTr="3E646BF0">
        <w:trPr>
          <w:trHeight w:val="285"/>
        </w:trPr>
        <w:tc>
          <w:tcPr>
            <w:tcW w:w="963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BF4AAA6" w14:textId="6B856934" w:rsidR="3E646BF0" w:rsidRPr="00642EF4" w:rsidRDefault="3E646BF0" w:rsidP="3E646BF0">
            <w:pPr>
              <w:tabs>
                <w:tab w:val="left" w:pos="1829"/>
              </w:tabs>
              <w:spacing w:before="4"/>
              <w:ind w:left="80"/>
            </w:pPr>
            <w:proofErr w:type="spellStart"/>
            <w:proofErr w:type="gramStart"/>
            <w:r w:rsidRPr="00642EF4">
              <w:rPr>
                <w:rFonts w:ascii="Calibri" w:eastAsia="Calibri" w:hAnsi="Calibri" w:cs="Calibri"/>
                <w:b/>
                <w:bCs/>
              </w:rPr>
              <w:t>Especificação:</w:t>
            </w:r>
            <w:proofErr w:type="gramEnd"/>
            <w:r w:rsidRPr="00642EF4">
              <w:rPr>
                <w:rFonts w:ascii="Calibri" w:eastAsia="Calibri" w:hAnsi="Calibri" w:cs="Calibri"/>
              </w:rPr>
              <w:t>Trabalho</w:t>
            </w:r>
            <w:proofErr w:type="spellEnd"/>
            <w:r w:rsidRPr="00642EF4">
              <w:rPr>
                <w:rFonts w:ascii="Calibri" w:eastAsia="Calibri" w:hAnsi="Calibri" w:cs="Calibri"/>
              </w:rPr>
              <w:t xml:space="preserve"> Técnico Social</w:t>
            </w:r>
          </w:p>
        </w:tc>
      </w:tr>
      <w:tr w:rsidR="3E646BF0" w:rsidRPr="00642EF4" w14:paraId="18076D84" w14:textId="77777777" w:rsidTr="3E646BF0">
        <w:trPr>
          <w:trHeight w:val="525"/>
        </w:trPr>
        <w:tc>
          <w:tcPr>
            <w:tcW w:w="22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497201E" w14:textId="20CD2410" w:rsidR="3E646BF0" w:rsidRPr="00642EF4" w:rsidRDefault="3E646BF0" w:rsidP="3E646BF0">
            <w:pPr>
              <w:spacing w:before="4"/>
              <w:ind w:left="80"/>
            </w:pPr>
            <w:r w:rsidRPr="00642EF4">
              <w:rPr>
                <w:rFonts w:ascii="Calibri" w:eastAsia="Calibri" w:hAnsi="Calibri" w:cs="Calibri"/>
                <w:b/>
                <w:bCs/>
                <w:lang w:val="pt"/>
              </w:rPr>
              <w:t>Quantidade:</w:t>
            </w:r>
          </w:p>
          <w:p w14:paraId="75F45683" w14:textId="754CCB26" w:rsidR="3E646BF0" w:rsidRPr="00642EF4" w:rsidRDefault="3E646BF0" w:rsidP="3E646BF0">
            <w:pPr>
              <w:spacing w:before="28"/>
              <w:ind w:left="950"/>
            </w:pPr>
            <w:r w:rsidRPr="00642EF4">
              <w:rPr>
                <w:rFonts w:ascii="Calibri" w:eastAsia="Calibri" w:hAnsi="Calibri" w:cs="Calibri"/>
                <w:lang w:val="pt"/>
              </w:rPr>
              <w:t>1.0 UN</w:t>
            </w:r>
          </w:p>
        </w:tc>
        <w:tc>
          <w:tcPr>
            <w:tcW w:w="2339" w:type="dxa"/>
            <w:gridSpan w:val="3"/>
            <w:tcBorders>
              <w:top w:val="nil"/>
              <w:left w:val="nil"/>
              <w:bottom w:val="single" w:sz="8" w:space="0" w:color="000000" w:themeColor="text1"/>
              <w:right w:val="single" w:sz="8" w:space="0" w:color="000000" w:themeColor="text1"/>
            </w:tcBorders>
            <w:shd w:val="clear" w:color="auto" w:fill="F1F1F1"/>
          </w:tcPr>
          <w:p w14:paraId="685CBB1E" w14:textId="66F6C32F" w:rsidR="3E646BF0" w:rsidRPr="00642EF4" w:rsidRDefault="3E646BF0" w:rsidP="3E646BF0">
            <w:pPr>
              <w:spacing w:before="4"/>
              <w:ind w:left="70"/>
            </w:pPr>
            <w:r w:rsidRPr="00642EF4">
              <w:rPr>
                <w:rFonts w:ascii="Calibri" w:eastAsia="Calibri" w:hAnsi="Calibri" w:cs="Calibri"/>
                <w:b/>
                <w:bCs/>
                <w:lang w:val="pt"/>
              </w:rPr>
              <w:t>Valor:</w:t>
            </w:r>
          </w:p>
          <w:p w14:paraId="085D9872" w14:textId="281CC9A3" w:rsidR="3E646BF0" w:rsidRPr="00642EF4" w:rsidRDefault="3E646BF0" w:rsidP="3E646BF0">
            <w:pPr>
              <w:spacing w:before="29"/>
              <w:ind w:left="1306"/>
            </w:pPr>
            <w:r w:rsidRPr="00642EF4">
              <w:rPr>
                <w:rFonts w:ascii="Calibri" w:eastAsia="Calibri" w:hAnsi="Calibri" w:cs="Calibri"/>
                <w:lang w:val="pt"/>
              </w:rPr>
              <w:t>R$ 81.250,00</w:t>
            </w:r>
          </w:p>
        </w:tc>
        <w:tc>
          <w:tcPr>
            <w:tcW w:w="2268" w:type="dxa"/>
            <w:gridSpan w:val="2"/>
            <w:tcBorders>
              <w:top w:val="nil"/>
              <w:left w:val="nil"/>
              <w:bottom w:val="single" w:sz="8" w:space="0" w:color="000000" w:themeColor="text1"/>
              <w:right w:val="single" w:sz="8" w:space="0" w:color="000000" w:themeColor="text1"/>
            </w:tcBorders>
            <w:shd w:val="clear" w:color="auto" w:fill="F1F1F1"/>
          </w:tcPr>
          <w:p w14:paraId="5D4A7376" w14:textId="776F2C9E" w:rsidR="3E646BF0" w:rsidRPr="00642EF4" w:rsidRDefault="3E646BF0" w:rsidP="3E646BF0">
            <w:pPr>
              <w:spacing w:before="4"/>
              <w:ind w:left="70"/>
            </w:pPr>
            <w:r w:rsidRPr="00642EF4">
              <w:rPr>
                <w:rFonts w:ascii="Calibri" w:eastAsia="Calibri" w:hAnsi="Calibri" w:cs="Calibri"/>
                <w:b/>
                <w:bCs/>
                <w:lang w:val="pt"/>
              </w:rPr>
              <w:t>Início Previsto:</w:t>
            </w:r>
          </w:p>
          <w:p w14:paraId="5A2036B5" w14:textId="290EC4D5" w:rsidR="3E646BF0" w:rsidRPr="00642EF4" w:rsidRDefault="3E646BF0" w:rsidP="3E646BF0">
            <w:pPr>
              <w:spacing w:before="29"/>
              <w:ind w:left="70"/>
            </w:pPr>
            <w:r w:rsidRPr="00642EF4">
              <w:rPr>
                <w:rFonts w:ascii="Calibri" w:eastAsia="Calibri" w:hAnsi="Calibri" w:cs="Calibri"/>
                <w:lang w:val="pt"/>
              </w:rPr>
              <w:t>13/12/2024</w:t>
            </w:r>
          </w:p>
        </w:tc>
        <w:tc>
          <w:tcPr>
            <w:tcW w:w="2814" w:type="dxa"/>
            <w:gridSpan w:val="2"/>
            <w:tcBorders>
              <w:top w:val="nil"/>
              <w:left w:val="nil"/>
              <w:bottom w:val="single" w:sz="8" w:space="0" w:color="000000" w:themeColor="text1"/>
              <w:right w:val="single" w:sz="8" w:space="0" w:color="000000" w:themeColor="text1"/>
            </w:tcBorders>
            <w:shd w:val="clear" w:color="auto" w:fill="F1F1F1"/>
          </w:tcPr>
          <w:p w14:paraId="78259E16" w14:textId="4CD1A628" w:rsidR="3E646BF0" w:rsidRPr="00642EF4" w:rsidRDefault="3E646BF0" w:rsidP="3E646BF0">
            <w:pPr>
              <w:spacing w:before="4"/>
              <w:ind w:left="70"/>
            </w:pPr>
            <w:r w:rsidRPr="00642EF4">
              <w:rPr>
                <w:rFonts w:ascii="Calibri" w:eastAsia="Calibri" w:hAnsi="Calibri" w:cs="Calibri"/>
                <w:b/>
                <w:bCs/>
                <w:lang w:val="pt"/>
              </w:rPr>
              <w:t>Término Previsto:</w:t>
            </w:r>
          </w:p>
          <w:p w14:paraId="2036455B" w14:textId="28CA3D8F" w:rsidR="3E646BF0" w:rsidRPr="00642EF4" w:rsidRDefault="3E646BF0" w:rsidP="3E646BF0">
            <w:pPr>
              <w:spacing w:before="29"/>
              <w:ind w:left="70"/>
            </w:pPr>
            <w:r w:rsidRPr="00642EF4">
              <w:rPr>
                <w:rFonts w:ascii="Calibri" w:eastAsia="Calibri" w:hAnsi="Calibri" w:cs="Calibri"/>
                <w:lang w:val="pt"/>
              </w:rPr>
              <w:t>13/12/2028</w:t>
            </w:r>
          </w:p>
        </w:tc>
      </w:tr>
      <w:tr w:rsidR="3E646BF0" w:rsidRPr="00642EF4" w14:paraId="1725DB6E" w14:textId="77777777" w:rsidTr="3E646BF0">
        <w:trPr>
          <w:trHeight w:val="300"/>
        </w:trPr>
        <w:tc>
          <w:tcPr>
            <w:tcW w:w="935" w:type="dxa"/>
            <w:tcBorders>
              <w:top w:val="single" w:sz="8" w:space="0" w:color="000000" w:themeColor="text1"/>
              <w:left w:val="nil"/>
              <w:bottom w:val="nil"/>
              <w:right w:val="nil"/>
            </w:tcBorders>
            <w:vAlign w:val="center"/>
          </w:tcPr>
          <w:p w14:paraId="51A1A169" w14:textId="3421BC19" w:rsidR="3E646BF0" w:rsidRPr="00642EF4" w:rsidRDefault="3E646BF0"/>
        </w:tc>
        <w:tc>
          <w:tcPr>
            <w:tcW w:w="1275" w:type="dxa"/>
            <w:tcBorders>
              <w:top w:val="nil"/>
              <w:left w:val="nil"/>
              <w:bottom w:val="nil"/>
              <w:right w:val="nil"/>
            </w:tcBorders>
            <w:vAlign w:val="center"/>
          </w:tcPr>
          <w:p w14:paraId="54CD34C5" w14:textId="5D74EF18" w:rsidR="3E646BF0" w:rsidRPr="00642EF4" w:rsidRDefault="3E646BF0"/>
        </w:tc>
        <w:tc>
          <w:tcPr>
            <w:tcW w:w="593" w:type="dxa"/>
            <w:tcBorders>
              <w:top w:val="single" w:sz="8" w:space="0" w:color="000000" w:themeColor="text1"/>
              <w:left w:val="nil"/>
              <w:bottom w:val="nil"/>
              <w:right w:val="nil"/>
            </w:tcBorders>
            <w:vAlign w:val="center"/>
          </w:tcPr>
          <w:p w14:paraId="23923240" w14:textId="114A27A8" w:rsidR="3E646BF0" w:rsidRPr="00642EF4" w:rsidRDefault="3E646BF0"/>
        </w:tc>
        <w:tc>
          <w:tcPr>
            <w:tcW w:w="539" w:type="dxa"/>
            <w:tcBorders>
              <w:top w:val="nil"/>
              <w:left w:val="nil"/>
              <w:bottom w:val="nil"/>
              <w:right w:val="nil"/>
            </w:tcBorders>
            <w:vAlign w:val="center"/>
          </w:tcPr>
          <w:p w14:paraId="5AF69A30" w14:textId="37C35363" w:rsidR="3E646BF0" w:rsidRPr="00642EF4" w:rsidRDefault="3E646BF0"/>
        </w:tc>
        <w:tc>
          <w:tcPr>
            <w:tcW w:w="1207" w:type="dxa"/>
            <w:tcBorders>
              <w:top w:val="nil"/>
              <w:left w:val="nil"/>
              <w:bottom w:val="nil"/>
              <w:right w:val="nil"/>
            </w:tcBorders>
            <w:vAlign w:val="center"/>
          </w:tcPr>
          <w:p w14:paraId="67621E50" w14:textId="40977EBE" w:rsidR="3E646BF0" w:rsidRPr="00642EF4" w:rsidRDefault="3E646BF0"/>
        </w:tc>
        <w:tc>
          <w:tcPr>
            <w:tcW w:w="1285" w:type="dxa"/>
            <w:tcBorders>
              <w:top w:val="single" w:sz="8" w:space="0" w:color="000000" w:themeColor="text1"/>
              <w:left w:val="nil"/>
              <w:bottom w:val="nil"/>
              <w:right w:val="nil"/>
            </w:tcBorders>
            <w:vAlign w:val="center"/>
          </w:tcPr>
          <w:p w14:paraId="0917958A" w14:textId="76FA9EE5" w:rsidR="3E646BF0" w:rsidRPr="00642EF4" w:rsidRDefault="3E646BF0"/>
        </w:tc>
        <w:tc>
          <w:tcPr>
            <w:tcW w:w="983" w:type="dxa"/>
            <w:tcBorders>
              <w:top w:val="nil"/>
              <w:left w:val="nil"/>
              <w:bottom w:val="nil"/>
              <w:right w:val="nil"/>
            </w:tcBorders>
            <w:vAlign w:val="center"/>
          </w:tcPr>
          <w:p w14:paraId="4AAAD9BA" w14:textId="103C2B75" w:rsidR="3E646BF0" w:rsidRPr="00642EF4" w:rsidRDefault="3E646BF0"/>
        </w:tc>
        <w:tc>
          <w:tcPr>
            <w:tcW w:w="805" w:type="dxa"/>
            <w:tcBorders>
              <w:top w:val="single" w:sz="8" w:space="0" w:color="000000" w:themeColor="text1"/>
              <w:left w:val="nil"/>
              <w:bottom w:val="nil"/>
              <w:right w:val="nil"/>
            </w:tcBorders>
            <w:vAlign w:val="center"/>
          </w:tcPr>
          <w:p w14:paraId="0BA75367" w14:textId="17DCCF6A" w:rsidR="3E646BF0" w:rsidRPr="00642EF4" w:rsidRDefault="3E646BF0"/>
        </w:tc>
        <w:tc>
          <w:tcPr>
            <w:tcW w:w="2009" w:type="dxa"/>
            <w:tcBorders>
              <w:top w:val="nil"/>
              <w:left w:val="nil"/>
              <w:bottom w:val="nil"/>
              <w:right w:val="nil"/>
            </w:tcBorders>
            <w:vAlign w:val="center"/>
          </w:tcPr>
          <w:p w14:paraId="18163FDA" w14:textId="6554813F" w:rsidR="3E646BF0" w:rsidRPr="00642EF4" w:rsidRDefault="3E646BF0"/>
        </w:tc>
      </w:tr>
    </w:tbl>
    <w:p w14:paraId="2DE536AF" w14:textId="7F445FC4" w:rsidR="4A4FBD3D" w:rsidRPr="00642EF4" w:rsidRDefault="4A4FBD3D" w:rsidP="3E646BF0">
      <w:pPr>
        <w:tabs>
          <w:tab w:val="left" w:pos="1399"/>
        </w:tabs>
        <w:spacing w:before="35" w:after="0"/>
        <w:ind w:left="200"/>
      </w:pPr>
      <w:r w:rsidRPr="00642EF4">
        <w:rPr>
          <w:rFonts w:eastAsia="Calibri"/>
          <w:b/>
          <w:bCs/>
          <w:lang w:val="pt"/>
        </w:rPr>
        <w:t>Meta nº:</w:t>
      </w:r>
      <w:r w:rsidRPr="00642EF4">
        <w:tab/>
      </w:r>
      <w:r w:rsidRPr="00642EF4">
        <w:rPr>
          <w:rFonts w:eastAsia="Calibri"/>
          <w:lang w:val="pt"/>
        </w:rPr>
        <w:t>3</w:t>
      </w:r>
    </w:p>
    <w:p w14:paraId="62791F38" w14:textId="496A1F76" w:rsidR="4A4FBD3D" w:rsidRPr="00642EF4" w:rsidRDefault="4A4FBD3D" w:rsidP="3E646BF0">
      <w:pPr>
        <w:spacing w:after="0"/>
      </w:pPr>
      <w:r w:rsidRPr="00642EF4">
        <w:rPr>
          <w:rFonts w:eastAsia="Calibri"/>
          <w:lang w:val="pt"/>
        </w:rPr>
        <w:t xml:space="preserve"> </w:t>
      </w:r>
    </w:p>
    <w:tbl>
      <w:tblPr>
        <w:tblStyle w:val="Tabelacomgrade"/>
        <w:tblW w:w="0" w:type="auto"/>
        <w:tblInd w:w="135" w:type="dxa"/>
        <w:tblLayout w:type="fixed"/>
        <w:tblLook w:val="01E0" w:firstRow="1" w:lastRow="1" w:firstColumn="1" w:lastColumn="1" w:noHBand="0" w:noVBand="0"/>
      </w:tblPr>
      <w:tblGrid>
        <w:gridCol w:w="935"/>
        <w:gridCol w:w="1275"/>
        <w:gridCol w:w="593"/>
        <w:gridCol w:w="539"/>
        <w:gridCol w:w="1207"/>
        <w:gridCol w:w="1285"/>
        <w:gridCol w:w="983"/>
        <w:gridCol w:w="805"/>
        <w:gridCol w:w="2009"/>
      </w:tblGrid>
      <w:tr w:rsidR="3E646BF0" w:rsidRPr="00642EF4" w14:paraId="74B61581" w14:textId="77777777" w:rsidTr="3E646BF0">
        <w:trPr>
          <w:trHeight w:val="525"/>
        </w:trPr>
        <w:tc>
          <w:tcPr>
            <w:tcW w:w="963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5E5BC" w14:textId="116CCD9E" w:rsidR="3E646BF0" w:rsidRPr="00642EF4" w:rsidRDefault="3E646BF0" w:rsidP="3E646BF0">
            <w:pPr>
              <w:tabs>
                <w:tab w:val="left" w:pos="1639"/>
              </w:tabs>
              <w:spacing w:before="34"/>
              <w:ind w:left="80"/>
            </w:pPr>
            <w:proofErr w:type="spellStart"/>
            <w:proofErr w:type="gramStart"/>
            <w:r w:rsidRPr="00642EF4">
              <w:rPr>
                <w:rFonts w:ascii="Calibri" w:eastAsia="Calibri" w:hAnsi="Calibri" w:cs="Calibri"/>
                <w:b/>
                <w:bCs/>
              </w:rPr>
              <w:lastRenderedPageBreak/>
              <w:t>Especificação:</w:t>
            </w:r>
            <w:proofErr w:type="gramEnd"/>
            <w:r w:rsidRPr="00642EF4">
              <w:rPr>
                <w:rFonts w:ascii="Calibri" w:eastAsia="Calibri" w:hAnsi="Calibri" w:cs="Calibri"/>
              </w:rPr>
              <w:t>Construção</w:t>
            </w:r>
            <w:proofErr w:type="spellEnd"/>
            <w:r w:rsidRPr="00642EF4">
              <w:rPr>
                <w:rFonts w:ascii="Calibri" w:eastAsia="Calibri" w:hAnsi="Calibri" w:cs="Calibri"/>
              </w:rPr>
              <w:t xml:space="preserve"> de unidades habitacionais em área urbana no município de Ribamar </w:t>
            </w:r>
            <w:proofErr w:type="spellStart"/>
            <w:r w:rsidRPr="00642EF4">
              <w:rPr>
                <w:rFonts w:ascii="Calibri" w:eastAsia="Calibri" w:hAnsi="Calibri" w:cs="Calibri"/>
              </w:rPr>
              <w:t>Fiquene</w:t>
            </w:r>
            <w:proofErr w:type="spellEnd"/>
            <w:r w:rsidRPr="00642EF4">
              <w:rPr>
                <w:rFonts w:ascii="Calibri" w:eastAsia="Calibri" w:hAnsi="Calibri" w:cs="Calibri"/>
              </w:rPr>
              <w:t>/MA</w:t>
            </w:r>
          </w:p>
        </w:tc>
      </w:tr>
      <w:tr w:rsidR="3E646BF0" w:rsidRPr="00642EF4" w14:paraId="20712C3C" w14:textId="77777777" w:rsidTr="3E646BF0">
        <w:trPr>
          <w:trHeight w:val="315"/>
        </w:trPr>
        <w:tc>
          <w:tcPr>
            <w:tcW w:w="334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84948B" w14:textId="3E31E85E" w:rsidR="3E646BF0" w:rsidRPr="00642EF4" w:rsidRDefault="3E646BF0" w:rsidP="3E646BF0">
            <w:pPr>
              <w:tabs>
                <w:tab w:val="left" w:pos="2239"/>
              </w:tabs>
              <w:spacing w:before="24"/>
              <w:ind w:left="80"/>
            </w:pPr>
            <w:r w:rsidRPr="00642EF4">
              <w:rPr>
                <w:rFonts w:ascii="Calibri" w:eastAsia="Calibri" w:hAnsi="Calibri" w:cs="Calibri"/>
                <w:b/>
                <w:bCs/>
              </w:rPr>
              <w:t xml:space="preserve">Unidade de </w:t>
            </w:r>
            <w:proofErr w:type="spellStart"/>
            <w:proofErr w:type="gramStart"/>
            <w:r w:rsidRPr="00642EF4">
              <w:rPr>
                <w:rFonts w:ascii="Calibri" w:eastAsia="Calibri" w:hAnsi="Calibri" w:cs="Calibri"/>
                <w:b/>
                <w:bCs/>
              </w:rPr>
              <w:t>Medida:</w:t>
            </w:r>
            <w:proofErr w:type="gramEnd"/>
            <w:r w:rsidRPr="00642EF4">
              <w:rPr>
                <w:rFonts w:ascii="Calibri" w:eastAsia="Calibri" w:hAnsi="Calibri" w:cs="Calibri"/>
              </w:rPr>
              <w:t>UN</w:t>
            </w:r>
            <w:proofErr w:type="spellEnd"/>
          </w:p>
        </w:tc>
        <w:tc>
          <w:tcPr>
            <w:tcW w:w="2492" w:type="dxa"/>
            <w:gridSpan w:val="2"/>
            <w:tcBorders>
              <w:top w:val="nil"/>
              <w:left w:val="nil"/>
              <w:bottom w:val="single" w:sz="8" w:space="0" w:color="000000" w:themeColor="text1"/>
              <w:right w:val="single" w:sz="8" w:space="0" w:color="000000" w:themeColor="text1"/>
            </w:tcBorders>
          </w:tcPr>
          <w:p w14:paraId="416B680E" w14:textId="214BFF2F" w:rsidR="3E646BF0" w:rsidRPr="00642EF4" w:rsidRDefault="3E646BF0" w:rsidP="3E646BF0">
            <w:pPr>
              <w:tabs>
                <w:tab w:val="left" w:pos="1389"/>
              </w:tabs>
              <w:spacing w:before="24"/>
              <w:ind w:left="50"/>
            </w:pPr>
            <w:proofErr w:type="gramStart"/>
            <w:r w:rsidRPr="00642EF4">
              <w:rPr>
                <w:rFonts w:ascii="Calibri" w:eastAsia="Calibri" w:hAnsi="Calibri" w:cs="Calibri"/>
                <w:b/>
                <w:bCs/>
                <w:lang w:val="pt"/>
              </w:rPr>
              <w:t>Quantidade:</w:t>
            </w:r>
            <w:proofErr w:type="gramEnd"/>
            <w:r w:rsidRPr="00642EF4">
              <w:rPr>
                <w:rFonts w:ascii="Calibri" w:eastAsia="Calibri" w:hAnsi="Calibri" w:cs="Calibri"/>
                <w:lang w:val="pt"/>
              </w:rPr>
              <w:t>25.0</w:t>
            </w:r>
          </w:p>
        </w:tc>
        <w:tc>
          <w:tcPr>
            <w:tcW w:w="3797" w:type="dxa"/>
            <w:gridSpan w:val="3"/>
            <w:tcBorders>
              <w:top w:val="nil"/>
              <w:left w:val="nil"/>
              <w:bottom w:val="single" w:sz="8" w:space="0" w:color="000000" w:themeColor="text1"/>
              <w:right w:val="single" w:sz="8" w:space="0" w:color="000000" w:themeColor="text1"/>
            </w:tcBorders>
          </w:tcPr>
          <w:p w14:paraId="5E040881" w14:textId="6720DB50" w:rsidR="3E646BF0" w:rsidRPr="00642EF4" w:rsidRDefault="3E646BF0" w:rsidP="3E646BF0">
            <w:pPr>
              <w:tabs>
                <w:tab w:val="left" w:pos="2836"/>
              </w:tabs>
              <w:spacing w:before="24"/>
              <w:ind w:left="90"/>
            </w:pPr>
            <w:proofErr w:type="spellStart"/>
            <w:proofErr w:type="gramStart"/>
            <w:r w:rsidRPr="00642EF4">
              <w:rPr>
                <w:rFonts w:ascii="Calibri" w:eastAsia="Calibri" w:hAnsi="Calibri" w:cs="Calibri"/>
                <w:b/>
                <w:bCs/>
              </w:rPr>
              <w:t>Valor:</w:t>
            </w:r>
            <w:proofErr w:type="gramEnd"/>
            <w:r w:rsidRPr="00642EF4">
              <w:rPr>
                <w:rFonts w:ascii="Calibri" w:eastAsia="Calibri" w:hAnsi="Calibri" w:cs="Calibri"/>
              </w:rPr>
              <w:t>R</w:t>
            </w:r>
            <w:proofErr w:type="spellEnd"/>
            <w:r w:rsidRPr="00642EF4">
              <w:rPr>
                <w:rFonts w:ascii="Calibri" w:eastAsia="Calibri" w:hAnsi="Calibri" w:cs="Calibri"/>
              </w:rPr>
              <w:t>$ 3.050.750,00</w:t>
            </w:r>
          </w:p>
        </w:tc>
      </w:tr>
      <w:tr w:rsidR="3E646BF0" w:rsidRPr="00642EF4" w14:paraId="3682CBC5" w14:textId="77777777" w:rsidTr="3E646BF0">
        <w:trPr>
          <w:trHeight w:val="315"/>
        </w:trPr>
        <w:tc>
          <w:tcPr>
            <w:tcW w:w="280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8FA3B" w14:textId="4DC89723" w:rsidR="3E646BF0" w:rsidRPr="00642EF4" w:rsidRDefault="3E646BF0" w:rsidP="3E646BF0">
            <w:pPr>
              <w:tabs>
                <w:tab w:val="left" w:pos="1904"/>
              </w:tabs>
              <w:spacing w:before="24"/>
              <w:ind w:left="80"/>
            </w:pPr>
            <w:r w:rsidRPr="00642EF4">
              <w:rPr>
                <w:rFonts w:ascii="Calibri" w:eastAsia="Calibri" w:hAnsi="Calibri" w:cs="Calibri"/>
                <w:b/>
                <w:bCs/>
                <w:lang w:val="pt"/>
              </w:rPr>
              <w:t xml:space="preserve">Início </w:t>
            </w:r>
            <w:proofErr w:type="gramStart"/>
            <w:r w:rsidRPr="00642EF4">
              <w:rPr>
                <w:rFonts w:ascii="Calibri" w:eastAsia="Calibri" w:hAnsi="Calibri" w:cs="Calibri"/>
                <w:b/>
                <w:bCs/>
                <w:lang w:val="pt"/>
              </w:rPr>
              <w:t>Previsto:</w:t>
            </w:r>
            <w:proofErr w:type="gramEnd"/>
            <w:r w:rsidRPr="00642EF4">
              <w:rPr>
                <w:rFonts w:ascii="Calibri" w:eastAsia="Calibri" w:hAnsi="Calibri" w:cs="Calibri"/>
                <w:lang w:val="pt"/>
              </w:rPr>
              <w:t>13/12/2024</w:t>
            </w:r>
          </w:p>
        </w:tc>
        <w:tc>
          <w:tcPr>
            <w:tcW w:w="3031" w:type="dxa"/>
            <w:gridSpan w:val="3"/>
            <w:tcBorders>
              <w:top w:val="nil"/>
              <w:left w:val="nil"/>
              <w:bottom w:val="single" w:sz="8" w:space="0" w:color="000000" w:themeColor="text1"/>
              <w:right w:val="single" w:sz="8" w:space="0" w:color="000000" w:themeColor="text1"/>
            </w:tcBorders>
          </w:tcPr>
          <w:p w14:paraId="3D59F6AB" w14:textId="12D8C294" w:rsidR="3E646BF0" w:rsidRPr="00642EF4" w:rsidRDefault="3E646BF0" w:rsidP="3E646BF0">
            <w:pPr>
              <w:tabs>
                <w:tab w:val="left" w:pos="2194"/>
              </w:tabs>
              <w:spacing w:before="24"/>
              <w:ind w:left="70"/>
            </w:pPr>
            <w:r w:rsidRPr="00642EF4">
              <w:rPr>
                <w:rFonts w:ascii="Calibri" w:eastAsia="Calibri" w:hAnsi="Calibri" w:cs="Calibri"/>
                <w:b/>
                <w:bCs/>
                <w:lang w:val="pt"/>
              </w:rPr>
              <w:t xml:space="preserve">Término </w:t>
            </w:r>
            <w:proofErr w:type="gramStart"/>
            <w:r w:rsidRPr="00642EF4">
              <w:rPr>
                <w:rFonts w:ascii="Calibri" w:eastAsia="Calibri" w:hAnsi="Calibri" w:cs="Calibri"/>
                <w:b/>
                <w:bCs/>
                <w:lang w:val="pt"/>
              </w:rPr>
              <w:t>Previsto:</w:t>
            </w:r>
            <w:proofErr w:type="gramEnd"/>
            <w:r w:rsidRPr="00642EF4">
              <w:rPr>
                <w:rFonts w:ascii="Calibri" w:eastAsia="Calibri" w:hAnsi="Calibri" w:cs="Calibri"/>
                <w:lang w:val="pt"/>
              </w:rPr>
              <w:t>13/12/2028</w:t>
            </w:r>
          </w:p>
        </w:tc>
        <w:tc>
          <w:tcPr>
            <w:tcW w:w="3797" w:type="dxa"/>
            <w:gridSpan w:val="3"/>
            <w:tcBorders>
              <w:top w:val="single" w:sz="8" w:space="0" w:color="000000" w:themeColor="text1"/>
              <w:left w:val="nil"/>
              <w:bottom w:val="single" w:sz="8" w:space="0" w:color="000000" w:themeColor="text1"/>
              <w:right w:val="single" w:sz="8" w:space="0" w:color="000000" w:themeColor="text1"/>
            </w:tcBorders>
          </w:tcPr>
          <w:p w14:paraId="2A655795" w14:textId="61305E2A" w:rsidR="3E646BF0" w:rsidRPr="00642EF4" w:rsidRDefault="3E646BF0" w:rsidP="3E646BF0">
            <w:pPr>
              <w:tabs>
                <w:tab w:val="left" w:pos="2836"/>
              </w:tabs>
              <w:spacing w:before="24"/>
              <w:ind w:left="90"/>
            </w:pPr>
            <w:r w:rsidRPr="00642EF4">
              <w:rPr>
                <w:rFonts w:ascii="Calibri" w:eastAsia="Calibri" w:hAnsi="Calibri" w:cs="Calibri"/>
                <w:b/>
                <w:bCs/>
              </w:rPr>
              <w:t xml:space="preserve">Valor </w:t>
            </w:r>
            <w:proofErr w:type="spellStart"/>
            <w:proofErr w:type="gramStart"/>
            <w:r w:rsidRPr="00642EF4">
              <w:rPr>
                <w:rFonts w:ascii="Calibri" w:eastAsia="Calibri" w:hAnsi="Calibri" w:cs="Calibri"/>
                <w:b/>
                <w:bCs/>
              </w:rPr>
              <w:t>Global:</w:t>
            </w:r>
            <w:proofErr w:type="gramEnd"/>
            <w:r w:rsidRPr="00642EF4">
              <w:rPr>
                <w:rFonts w:ascii="Calibri" w:eastAsia="Calibri" w:hAnsi="Calibri" w:cs="Calibri"/>
              </w:rPr>
              <w:t>R</w:t>
            </w:r>
            <w:proofErr w:type="spellEnd"/>
            <w:r w:rsidRPr="00642EF4">
              <w:rPr>
                <w:rFonts w:ascii="Calibri" w:eastAsia="Calibri" w:hAnsi="Calibri" w:cs="Calibri"/>
              </w:rPr>
              <w:t>$ 3.250.000,00</w:t>
            </w:r>
          </w:p>
        </w:tc>
      </w:tr>
      <w:tr w:rsidR="3E646BF0" w:rsidRPr="00642EF4" w14:paraId="0ABBD739" w14:textId="77777777" w:rsidTr="3E646BF0">
        <w:trPr>
          <w:trHeight w:val="315"/>
        </w:trPr>
        <w:tc>
          <w:tcPr>
            <w:tcW w:w="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3B658" w14:textId="659F8A16" w:rsidR="3E646BF0" w:rsidRPr="00642EF4" w:rsidRDefault="3E646BF0" w:rsidP="3E646BF0">
            <w:pPr>
              <w:spacing w:before="24"/>
              <w:ind w:left="80"/>
            </w:pPr>
            <w:r w:rsidRPr="00642EF4">
              <w:rPr>
                <w:rFonts w:ascii="Calibri" w:eastAsia="Calibri" w:hAnsi="Calibri" w:cs="Calibri"/>
                <w:b/>
                <w:bCs/>
                <w:lang w:val="pt"/>
              </w:rPr>
              <w:t xml:space="preserve">UF: </w:t>
            </w:r>
            <w:r w:rsidRPr="00642EF4">
              <w:rPr>
                <w:rFonts w:ascii="Calibri" w:eastAsia="Calibri" w:hAnsi="Calibri" w:cs="Calibri"/>
                <w:lang w:val="pt"/>
              </w:rPr>
              <w:t>MA</w:t>
            </w:r>
          </w:p>
        </w:tc>
        <w:tc>
          <w:tcPr>
            <w:tcW w:w="6687" w:type="dxa"/>
            <w:gridSpan w:val="7"/>
            <w:tcBorders>
              <w:top w:val="nil"/>
              <w:left w:val="single" w:sz="8" w:space="0" w:color="000000" w:themeColor="text1"/>
              <w:bottom w:val="single" w:sz="8" w:space="0" w:color="000000" w:themeColor="text1"/>
              <w:right w:val="single" w:sz="8" w:space="0" w:color="000000" w:themeColor="text1"/>
            </w:tcBorders>
          </w:tcPr>
          <w:p w14:paraId="14BA111F" w14:textId="22A71B33" w:rsidR="3E646BF0" w:rsidRPr="00642EF4" w:rsidRDefault="3E646BF0" w:rsidP="3E646BF0">
            <w:pPr>
              <w:tabs>
                <w:tab w:val="left" w:pos="1209"/>
              </w:tabs>
              <w:spacing w:before="24"/>
              <w:ind w:left="50"/>
            </w:pPr>
            <w:proofErr w:type="gramStart"/>
            <w:r w:rsidRPr="00642EF4">
              <w:rPr>
                <w:rFonts w:ascii="Calibri" w:eastAsia="Calibri" w:hAnsi="Calibri" w:cs="Calibri"/>
                <w:b/>
                <w:bCs/>
                <w:lang w:val="pt"/>
              </w:rPr>
              <w:t>Município:</w:t>
            </w:r>
            <w:proofErr w:type="gramEnd"/>
            <w:r w:rsidRPr="00642EF4">
              <w:rPr>
                <w:rFonts w:ascii="Calibri" w:eastAsia="Calibri" w:hAnsi="Calibri" w:cs="Calibri"/>
                <w:lang w:val="pt"/>
              </w:rPr>
              <w:t>0220 - RIBAMAR FIQUENE</w:t>
            </w:r>
          </w:p>
        </w:tc>
        <w:tc>
          <w:tcPr>
            <w:tcW w:w="2009" w:type="dxa"/>
            <w:tcBorders>
              <w:top w:val="nil"/>
              <w:left w:val="nil"/>
              <w:bottom w:val="single" w:sz="8" w:space="0" w:color="000000" w:themeColor="text1"/>
              <w:right w:val="single" w:sz="8" w:space="0" w:color="000000" w:themeColor="text1"/>
            </w:tcBorders>
          </w:tcPr>
          <w:p w14:paraId="68085AE3" w14:textId="48CB3D94" w:rsidR="3E646BF0" w:rsidRPr="00642EF4" w:rsidRDefault="3E646BF0" w:rsidP="3E646BF0">
            <w:pPr>
              <w:tabs>
                <w:tab w:val="left" w:pos="946"/>
              </w:tabs>
              <w:spacing w:before="24"/>
              <w:ind w:left="70"/>
            </w:pPr>
            <w:proofErr w:type="gramStart"/>
            <w:r w:rsidRPr="00642EF4">
              <w:rPr>
                <w:rFonts w:ascii="Calibri" w:eastAsia="Calibri" w:hAnsi="Calibri" w:cs="Calibri"/>
                <w:b/>
                <w:bCs/>
                <w:lang w:val="pt"/>
              </w:rPr>
              <w:t>CEP:</w:t>
            </w:r>
            <w:proofErr w:type="gramEnd"/>
            <w:r w:rsidRPr="00642EF4">
              <w:rPr>
                <w:rFonts w:ascii="Calibri" w:eastAsia="Calibri" w:hAnsi="Calibri" w:cs="Calibri"/>
                <w:lang w:val="pt"/>
              </w:rPr>
              <w:t>65938-000</w:t>
            </w:r>
          </w:p>
        </w:tc>
      </w:tr>
      <w:tr w:rsidR="3E646BF0" w:rsidRPr="00642EF4" w14:paraId="2B5AC32F" w14:textId="77777777" w:rsidTr="3E646BF0">
        <w:trPr>
          <w:trHeight w:val="270"/>
        </w:trPr>
        <w:tc>
          <w:tcPr>
            <w:tcW w:w="9631" w:type="dxa"/>
            <w:gridSpan w:val="9"/>
            <w:tcBorders>
              <w:top w:val="single" w:sz="8" w:space="0" w:color="000000" w:themeColor="text1"/>
              <w:left w:val="single" w:sz="8" w:space="0" w:color="000000" w:themeColor="text1"/>
              <w:bottom w:val="double" w:sz="4" w:space="0" w:color="000000" w:themeColor="text1"/>
              <w:right w:val="single" w:sz="8" w:space="0" w:color="000000" w:themeColor="text1"/>
            </w:tcBorders>
          </w:tcPr>
          <w:p w14:paraId="70D96BE5" w14:textId="28FDF1A4" w:rsidR="3E646BF0" w:rsidRPr="00642EF4" w:rsidRDefault="3E646BF0" w:rsidP="3E646BF0">
            <w:pPr>
              <w:spacing w:before="24"/>
              <w:ind w:left="80"/>
            </w:pPr>
            <w:r w:rsidRPr="00642EF4">
              <w:rPr>
                <w:rFonts w:ascii="Calibri" w:eastAsia="Calibri" w:hAnsi="Calibri" w:cs="Calibri"/>
                <w:b/>
                <w:bCs/>
              </w:rPr>
              <w:t xml:space="preserve">Endereço: </w:t>
            </w:r>
            <w:r w:rsidRPr="00642EF4">
              <w:rPr>
                <w:rFonts w:ascii="Calibri" w:eastAsia="Calibri" w:hAnsi="Calibri" w:cs="Calibri"/>
              </w:rPr>
              <w:t xml:space="preserve">zona </w:t>
            </w:r>
            <w:proofErr w:type="spellStart"/>
            <w:r w:rsidRPr="00642EF4">
              <w:rPr>
                <w:rFonts w:ascii="Calibri" w:eastAsia="Calibri" w:hAnsi="Calibri" w:cs="Calibri"/>
              </w:rPr>
              <w:t>urbanada</w:t>
            </w:r>
            <w:proofErr w:type="spellEnd"/>
            <w:r w:rsidRPr="00642EF4">
              <w:rPr>
                <w:rFonts w:ascii="Calibri" w:eastAsia="Calibri" w:hAnsi="Calibri" w:cs="Calibri"/>
              </w:rPr>
              <w:t xml:space="preserve"> do município de Ribamar </w:t>
            </w:r>
            <w:proofErr w:type="spellStart"/>
            <w:r w:rsidRPr="00642EF4">
              <w:rPr>
                <w:rFonts w:ascii="Calibri" w:eastAsia="Calibri" w:hAnsi="Calibri" w:cs="Calibri"/>
              </w:rPr>
              <w:t>Fiquene</w:t>
            </w:r>
            <w:proofErr w:type="spellEnd"/>
            <w:r w:rsidRPr="00642EF4">
              <w:rPr>
                <w:rFonts w:ascii="Calibri" w:eastAsia="Calibri" w:hAnsi="Calibri" w:cs="Calibri"/>
              </w:rPr>
              <w:t xml:space="preserve"> - MA</w:t>
            </w:r>
          </w:p>
        </w:tc>
      </w:tr>
      <w:tr w:rsidR="3E646BF0" w:rsidRPr="00642EF4" w14:paraId="5A98FDF7" w14:textId="77777777" w:rsidTr="3E646BF0">
        <w:trPr>
          <w:trHeight w:val="315"/>
        </w:trPr>
        <w:tc>
          <w:tcPr>
            <w:tcW w:w="9631" w:type="dxa"/>
            <w:gridSpan w:val="9"/>
            <w:tcBorders>
              <w:top w:val="double" w:sz="4"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517E1E88" w14:textId="13658B7F" w:rsidR="3E646BF0" w:rsidRPr="00642EF4" w:rsidRDefault="3E646BF0" w:rsidP="3E646BF0">
            <w:pPr>
              <w:tabs>
                <w:tab w:val="right" w:pos="1979"/>
              </w:tabs>
              <w:spacing w:before="34"/>
              <w:ind w:left="80"/>
            </w:pPr>
            <w:r w:rsidRPr="00642EF4">
              <w:rPr>
                <w:rFonts w:ascii="Calibri" w:eastAsia="Calibri" w:hAnsi="Calibri" w:cs="Calibri"/>
                <w:b/>
                <w:bCs/>
                <w:lang w:val="pt"/>
              </w:rPr>
              <w:t xml:space="preserve">Etapa/Fase </w:t>
            </w:r>
            <w:proofErr w:type="gramStart"/>
            <w:r w:rsidRPr="00642EF4">
              <w:rPr>
                <w:rFonts w:ascii="Calibri" w:eastAsia="Calibri" w:hAnsi="Calibri" w:cs="Calibri"/>
                <w:b/>
                <w:bCs/>
                <w:lang w:val="pt"/>
              </w:rPr>
              <w:t>nº:</w:t>
            </w:r>
            <w:proofErr w:type="gramEnd"/>
            <w:r w:rsidRPr="00642EF4">
              <w:rPr>
                <w:rFonts w:ascii="Calibri" w:eastAsia="Calibri" w:hAnsi="Calibri" w:cs="Calibri"/>
                <w:lang w:val="pt"/>
              </w:rPr>
              <w:t>1</w:t>
            </w:r>
          </w:p>
        </w:tc>
      </w:tr>
      <w:tr w:rsidR="3E646BF0" w:rsidRPr="00642EF4" w14:paraId="204F2AA3" w14:textId="77777777" w:rsidTr="3E646BF0">
        <w:trPr>
          <w:trHeight w:val="480"/>
        </w:trPr>
        <w:tc>
          <w:tcPr>
            <w:tcW w:w="963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BF1DD7B" w14:textId="696F2A29" w:rsidR="3E646BF0" w:rsidRPr="00642EF4" w:rsidRDefault="3E646BF0" w:rsidP="3E646BF0">
            <w:pPr>
              <w:tabs>
                <w:tab w:val="left" w:pos="1829"/>
              </w:tabs>
              <w:spacing w:before="4"/>
              <w:ind w:left="80"/>
            </w:pPr>
            <w:proofErr w:type="spellStart"/>
            <w:proofErr w:type="gramStart"/>
            <w:r w:rsidRPr="00642EF4">
              <w:rPr>
                <w:rFonts w:ascii="Calibri" w:eastAsia="Calibri" w:hAnsi="Calibri" w:cs="Calibri"/>
                <w:b/>
                <w:bCs/>
              </w:rPr>
              <w:t>Especificação:</w:t>
            </w:r>
            <w:proofErr w:type="gramEnd"/>
            <w:r w:rsidRPr="00642EF4">
              <w:rPr>
                <w:rFonts w:ascii="Calibri" w:eastAsia="Calibri" w:hAnsi="Calibri" w:cs="Calibri"/>
              </w:rPr>
              <w:t>Construção</w:t>
            </w:r>
            <w:proofErr w:type="spellEnd"/>
            <w:r w:rsidRPr="00642EF4">
              <w:rPr>
                <w:rFonts w:ascii="Calibri" w:eastAsia="Calibri" w:hAnsi="Calibri" w:cs="Calibri"/>
              </w:rPr>
              <w:t xml:space="preserve"> de unidades habitacionais em área urbana no município de Ribamar </w:t>
            </w:r>
            <w:proofErr w:type="spellStart"/>
            <w:r w:rsidRPr="00642EF4">
              <w:rPr>
                <w:rFonts w:ascii="Calibri" w:eastAsia="Calibri" w:hAnsi="Calibri" w:cs="Calibri"/>
              </w:rPr>
              <w:t>Fiquene</w:t>
            </w:r>
            <w:proofErr w:type="spellEnd"/>
            <w:r w:rsidRPr="00642EF4">
              <w:rPr>
                <w:rFonts w:ascii="Calibri" w:eastAsia="Calibri" w:hAnsi="Calibri" w:cs="Calibri"/>
              </w:rPr>
              <w:t>/MA</w:t>
            </w:r>
          </w:p>
        </w:tc>
      </w:tr>
      <w:tr w:rsidR="3E646BF0" w:rsidRPr="00642EF4" w14:paraId="41335778" w14:textId="77777777" w:rsidTr="3E646BF0">
        <w:trPr>
          <w:trHeight w:val="525"/>
        </w:trPr>
        <w:tc>
          <w:tcPr>
            <w:tcW w:w="22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DB104B4" w14:textId="48E15746" w:rsidR="3E646BF0" w:rsidRPr="00642EF4" w:rsidRDefault="3E646BF0" w:rsidP="3E646BF0">
            <w:pPr>
              <w:spacing w:before="4"/>
              <w:ind w:left="80"/>
            </w:pPr>
            <w:r w:rsidRPr="00642EF4">
              <w:rPr>
                <w:rFonts w:ascii="Calibri" w:eastAsia="Calibri" w:hAnsi="Calibri" w:cs="Calibri"/>
                <w:b/>
                <w:bCs/>
                <w:lang w:val="pt"/>
              </w:rPr>
              <w:t>Quantidade:</w:t>
            </w:r>
          </w:p>
          <w:p w14:paraId="3A6F4F38" w14:textId="039470CC" w:rsidR="3E646BF0" w:rsidRPr="00642EF4" w:rsidRDefault="3E646BF0" w:rsidP="3E646BF0">
            <w:pPr>
              <w:spacing w:before="28"/>
              <w:ind w:left="850"/>
            </w:pPr>
            <w:r w:rsidRPr="00642EF4">
              <w:rPr>
                <w:rFonts w:ascii="Calibri" w:eastAsia="Calibri" w:hAnsi="Calibri" w:cs="Calibri"/>
                <w:lang w:val="pt"/>
              </w:rPr>
              <w:t>25.0 UN</w:t>
            </w:r>
          </w:p>
        </w:tc>
        <w:tc>
          <w:tcPr>
            <w:tcW w:w="2339" w:type="dxa"/>
            <w:gridSpan w:val="3"/>
            <w:tcBorders>
              <w:top w:val="nil"/>
              <w:left w:val="nil"/>
              <w:bottom w:val="single" w:sz="8" w:space="0" w:color="000000" w:themeColor="text1"/>
              <w:right w:val="single" w:sz="8" w:space="0" w:color="000000" w:themeColor="text1"/>
            </w:tcBorders>
            <w:shd w:val="clear" w:color="auto" w:fill="F1F1F1"/>
          </w:tcPr>
          <w:p w14:paraId="00328B11" w14:textId="7F5AAC0E" w:rsidR="3E646BF0" w:rsidRPr="00642EF4" w:rsidRDefault="3E646BF0" w:rsidP="3E646BF0">
            <w:pPr>
              <w:spacing w:before="4"/>
              <w:ind w:left="70"/>
            </w:pPr>
            <w:r w:rsidRPr="00642EF4">
              <w:rPr>
                <w:rFonts w:ascii="Calibri" w:eastAsia="Calibri" w:hAnsi="Calibri" w:cs="Calibri"/>
                <w:b/>
                <w:bCs/>
                <w:lang w:val="pt"/>
              </w:rPr>
              <w:t>Valor:</w:t>
            </w:r>
          </w:p>
          <w:p w14:paraId="507A9A5E" w14:textId="4E413A86" w:rsidR="3E646BF0" w:rsidRPr="00642EF4" w:rsidRDefault="3E646BF0" w:rsidP="3E646BF0">
            <w:pPr>
              <w:spacing w:before="29"/>
              <w:ind w:left="1056"/>
            </w:pPr>
            <w:r w:rsidRPr="00642EF4">
              <w:rPr>
                <w:rFonts w:ascii="Calibri" w:eastAsia="Calibri" w:hAnsi="Calibri" w:cs="Calibri"/>
                <w:lang w:val="pt"/>
              </w:rPr>
              <w:t>R$ 3.050.750,00</w:t>
            </w:r>
          </w:p>
        </w:tc>
        <w:tc>
          <w:tcPr>
            <w:tcW w:w="2268" w:type="dxa"/>
            <w:gridSpan w:val="2"/>
            <w:tcBorders>
              <w:top w:val="nil"/>
              <w:left w:val="nil"/>
              <w:bottom w:val="single" w:sz="8" w:space="0" w:color="000000" w:themeColor="text1"/>
              <w:right w:val="single" w:sz="8" w:space="0" w:color="000000" w:themeColor="text1"/>
            </w:tcBorders>
            <w:shd w:val="clear" w:color="auto" w:fill="F1F1F1"/>
          </w:tcPr>
          <w:p w14:paraId="13118648" w14:textId="6DA1DCFA" w:rsidR="3E646BF0" w:rsidRPr="00642EF4" w:rsidRDefault="3E646BF0" w:rsidP="3E646BF0">
            <w:pPr>
              <w:spacing w:before="4"/>
              <w:ind w:left="70"/>
            </w:pPr>
            <w:r w:rsidRPr="00642EF4">
              <w:rPr>
                <w:rFonts w:ascii="Calibri" w:eastAsia="Calibri" w:hAnsi="Calibri" w:cs="Calibri"/>
                <w:b/>
                <w:bCs/>
                <w:lang w:val="pt"/>
              </w:rPr>
              <w:t>Início Previsto:</w:t>
            </w:r>
          </w:p>
          <w:p w14:paraId="1F5AADA3" w14:textId="60BE8734" w:rsidR="3E646BF0" w:rsidRPr="00642EF4" w:rsidRDefault="3E646BF0" w:rsidP="3E646BF0">
            <w:pPr>
              <w:spacing w:before="29"/>
              <w:ind w:left="70"/>
            </w:pPr>
            <w:r w:rsidRPr="00642EF4">
              <w:rPr>
                <w:rFonts w:ascii="Calibri" w:eastAsia="Calibri" w:hAnsi="Calibri" w:cs="Calibri"/>
                <w:lang w:val="pt"/>
              </w:rPr>
              <w:t>13/12/2024</w:t>
            </w:r>
          </w:p>
        </w:tc>
        <w:tc>
          <w:tcPr>
            <w:tcW w:w="2814" w:type="dxa"/>
            <w:gridSpan w:val="2"/>
            <w:tcBorders>
              <w:top w:val="nil"/>
              <w:left w:val="nil"/>
              <w:bottom w:val="single" w:sz="8" w:space="0" w:color="000000" w:themeColor="text1"/>
              <w:right w:val="single" w:sz="8" w:space="0" w:color="000000" w:themeColor="text1"/>
            </w:tcBorders>
            <w:shd w:val="clear" w:color="auto" w:fill="F1F1F1"/>
          </w:tcPr>
          <w:p w14:paraId="3D26C6B1" w14:textId="3E39DE59" w:rsidR="3E646BF0" w:rsidRPr="00642EF4" w:rsidRDefault="3E646BF0" w:rsidP="3E646BF0">
            <w:pPr>
              <w:spacing w:before="4"/>
              <w:ind w:left="70"/>
            </w:pPr>
            <w:r w:rsidRPr="00642EF4">
              <w:rPr>
                <w:rFonts w:ascii="Calibri" w:eastAsia="Calibri" w:hAnsi="Calibri" w:cs="Calibri"/>
                <w:b/>
                <w:bCs/>
                <w:lang w:val="pt"/>
              </w:rPr>
              <w:t>Término Previsto:</w:t>
            </w:r>
          </w:p>
          <w:p w14:paraId="579D2D7C" w14:textId="15EB133E" w:rsidR="3E646BF0" w:rsidRPr="00642EF4" w:rsidRDefault="3E646BF0" w:rsidP="3E646BF0">
            <w:pPr>
              <w:spacing w:before="29"/>
              <w:ind w:left="70"/>
            </w:pPr>
            <w:r w:rsidRPr="00642EF4">
              <w:rPr>
                <w:rFonts w:ascii="Calibri" w:eastAsia="Calibri" w:hAnsi="Calibri" w:cs="Calibri"/>
                <w:lang w:val="pt"/>
              </w:rPr>
              <w:t>13/12/2028</w:t>
            </w:r>
          </w:p>
        </w:tc>
      </w:tr>
      <w:tr w:rsidR="3E646BF0" w:rsidRPr="00642EF4" w14:paraId="1AD388F8" w14:textId="77777777" w:rsidTr="3E646BF0">
        <w:trPr>
          <w:trHeight w:val="300"/>
        </w:trPr>
        <w:tc>
          <w:tcPr>
            <w:tcW w:w="935" w:type="dxa"/>
            <w:tcBorders>
              <w:top w:val="single" w:sz="8" w:space="0" w:color="000000" w:themeColor="text1"/>
              <w:left w:val="nil"/>
              <w:bottom w:val="nil"/>
              <w:right w:val="nil"/>
            </w:tcBorders>
            <w:vAlign w:val="center"/>
          </w:tcPr>
          <w:p w14:paraId="250A8ABD" w14:textId="45770EA7" w:rsidR="3E646BF0" w:rsidRPr="00642EF4" w:rsidRDefault="3E646BF0"/>
        </w:tc>
        <w:tc>
          <w:tcPr>
            <w:tcW w:w="1275" w:type="dxa"/>
            <w:tcBorders>
              <w:top w:val="nil"/>
              <w:left w:val="nil"/>
              <w:bottom w:val="nil"/>
              <w:right w:val="nil"/>
            </w:tcBorders>
            <w:vAlign w:val="center"/>
          </w:tcPr>
          <w:p w14:paraId="646783D2" w14:textId="03F2AB60" w:rsidR="3E646BF0" w:rsidRPr="00642EF4" w:rsidRDefault="3E646BF0"/>
        </w:tc>
        <w:tc>
          <w:tcPr>
            <w:tcW w:w="593" w:type="dxa"/>
            <w:tcBorders>
              <w:top w:val="single" w:sz="8" w:space="0" w:color="000000" w:themeColor="text1"/>
              <w:left w:val="nil"/>
              <w:bottom w:val="nil"/>
              <w:right w:val="nil"/>
            </w:tcBorders>
            <w:vAlign w:val="center"/>
          </w:tcPr>
          <w:p w14:paraId="555B6EEB" w14:textId="44CC8F65" w:rsidR="3E646BF0" w:rsidRPr="00642EF4" w:rsidRDefault="3E646BF0"/>
        </w:tc>
        <w:tc>
          <w:tcPr>
            <w:tcW w:w="539" w:type="dxa"/>
            <w:tcBorders>
              <w:top w:val="nil"/>
              <w:left w:val="nil"/>
              <w:bottom w:val="nil"/>
              <w:right w:val="nil"/>
            </w:tcBorders>
            <w:vAlign w:val="center"/>
          </w:tcPr>
          <w:p w14:paraId="704356AF" w14:textId="1196E105" w:rsidR="3E646BF0" w:rsidRPr="00642EF4" w:rsidRDefault="3E646BF0"/>
        </w:tc>
        <w:tc>
          <w:tcPr>
            <w:tcW w:w="1207" w:type="dxa"/>
            <w:tcBorders>
              <w:top w:val="nil"/>
              <w:left w:val="nil"/>
              <w:bottom w:val="nil"/>
              <w:right w:val="nil"/>
            </w:tcBorders>
            <w:vAlign w:val="center"/>
          </w:tcPr>
          <w:p w14:paraId="338303C5" w14:textId="07CDD6E9" w:rsidR="3E646BF0" w:rsidRPr="00642EF4" w:rsidRDefault="3E646BF0"/>
        </w:tc>
        <w:tc>
          <w:tcPr>
            <w:tcW w:w="1285" w:type="dxa"/>
            <w:tcBorders>
              <w:top w:val="single" w:sz="8" w:space="0" w:color="000000" w:themeColor="text1"/>
              <w:left w:val="nil"/>
              <w:bottom w:val="nil"/>
              <w:right w:val="nil"/>
            </w:tcBorders>
            <w:vAlign w:val="center"/>
          </w:tcPr>
          <w:p w14:paraId="66CC0A0E" w14:textId="4B220B98" w:rsidR="3E646BF0" w:rsidRPr="00642EF4" w:rsidRDefault="3E646BF0"/>
        </w:tc>
        <w:tc>
          <w:tcPr>
            <w:tcW w:w="983" w:type="dxa"/>
            <w:tcBorders>
              <w:top w:val="nil"/>
              <w:left w:val="nil"/>
              <w:bottom w:val="nil"/>
              <w:right w:val="nil"/>
            </w:tcBorders>
            <w:vAlign w:val="center"/>
          </w:tcPr>
          <w:p w14:paraId="528AAD9E" w14:textId="317E84F5" w:rsidR="3E646BF0" w:rsidRPr="00642EF4" w:rsidRDefault="3E646BF0"/>
        </w:tc>
        <w:tc>
          <w:tcPr>
            <w:tcW w:w="805" w:type="dxa"/>
            <w:tcBorders>
              <w:top w:val="single" w:sz="8" w:space="0" w:color="000000" w:themeColor="text1"/>
              <w:left w:val="nil"/>
              <w:bottom w:val="nil"/>
              <w:right w:val="nil"/>
            </w:tcBorders>
            <w:vAlign w:val="center"/>
          </w:tcPr>
          <w:p w14:paraId="1192EE48" w14:textId="340E7F4E" w:rsidR="3E646BF0" w:rsidRPr="00642EF4" w:rsidRDefault="3E646BF0"/>
        </w:tc>
        <w:tc>
          <w:tcPr>
            <w:tcW w:w="2009" w:type="dxa"/>
            <w:tcBorders>
              <w:top w:val="nil"/>
              <w:left w:val="nil"/>
              <w:bottom w:val="nil"/>
              <w:right w:val="nil"/>
            </w:tcBorders>
            <w:vAlign w:val="center"/>
          </w:tcPr>
          <w:p w14:paraId="1C1EB199" w14:textId="4D6A2A6B" w:rsidR="3E646BF0" w:rsidRPr="00642EF4" w:rsidRDefault="3E646BF0"/>
        </w:tc>
      </w:tr>
    </w:tbl>
    <w:p w14:paraId="3D0F25BE" w14:textId="0CA41EA9" w:rsidR="4A4FBD3D" w:rsidRPr="00642EF4" w:rsidRDefault="4A4FBD3D" w:rsidP="3E646BF0">
      <w:pPr>
        <w:spacing w:before="1" w:after="0"/>
      </w:pPr>
      <w:r w:rsidRPr="00642EF4">
        <w:rPr>
          <w:rFonts w:eastAsia="Calibri"/>
          <w:lang w:val="pt"/>
        </w:rPr>
        <w:t xml:space="preserve"> </w:t>
      </w:r>
    </w:p>
    <w:p w14:paraId="5B95D8AE" w14:textId="7E0B4773" w:rsidR="4A4FBD3D" w:rsidRPr="00642EF4" w:rsidRDefault="4A4FBD3D" w:rsidP="00360D47">
      <w:pPr>
        <w:pStyle w:val="PargrafodaLista"/>
        <w:numPr>
          <w:ilvl w:val="0"/>
          <w:numId w:val="19"/>
        </w:numPr>
        <w:spacing w:line="269" w:lineRule="auto"/>
        <w:ind w:left="3686" w:right="3744"/>
        <w:rPr>
          <w:rFonts w:ascii="Calibri" w:eastAsia="Calibri" w:hAnsi="Calibri" w:cs="Calibri"/>
          <w:b/>
          <w:bCs/>
          <w:sz w:val="22"/>
          <w:szCs w:val="22"/>
          <w:lang w:val="pt"/>
        </w:rPr>
      </w:pPr>
      <w:r w:rsidRPr="00642EF4">
        <w:rPr>
          <w:rFonts w:ascii="Calibri" w:eastAsia="Calibri" w:hAnsi="Calibri" w:cs="Calibri"/>
          <w:b/>
          <w:bCs/>
          <w:sz w:val="22"/>
          <w:szCs w:val="22"/>
          <w:lang w:val="pt"/>
        </w:rPr>
        <w:t>- CRONOGRAMA DE DESEMBOLSO MINISTERIO DAS CIDADES</w:t>
      </w:r>
    </w:p>
    <w:p w14:paraId="03092FAF" w14:textId="79B71A1C" w:rsidR="4A4FBD3D" w:rsidRPr="00642EF4" w:rsidRDefault="4A4FBD3D" w:rsidP="3E646BF0">
      <w:pPr>
        <w:spacing w:before="6" w:after="0"/>
      </w:pPr>
      <w:r w:rsidRPr="00642EF4">
        <w:rPr>
          <w:rFonts w:eastAsia="Calibri"/>
          <w:b/>
          <w:bCs/>
          <w:lang w:val="pt"/>
        </w:rPr>
        <w:t xml:space="preserve"> </w:t>
      </w:r>
    </w:p>
    <w:tbl>
      <w:tblPr>
        <w:tblStyle w:val="Tabelacomgrade"/>
        <w:tblW w:w="0" w:type="auto"/>
        <w:tblInd w:w="135" w:type="dxa"/>
        <w:tblLayout w:type="fixed"/>
        <w:tblLook w:val="01E0" w:firstRow="1" w:lastRow="1" w:firstColumn="1" w:lastColumn="1" w:noHBand="0" w:noVBand="0"/>
      </w:tblPr>
      <w:tblGrid>
        <w:gridCol w:w="5691"/>
        <w:gridCol w:w="1567"/>
        <w:gridCol w:w="236"/>
        <w:gridCol w:w="2332"/>
      </w:tblGrid>
      <w:tr w:rsidR="3E646BF0" w:rsidRPr="00642EF4" w14:paraId="5DD24773" w14:textId="77777777" w:rsidTr="3E646BF0">
        <w:trPr>
          <w:trHeight w:val="390"/>
        </w:trPr>
        <w:tc>
          <w:tcPr>
            <w:tcW w:w="72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6B4EF7" w14:textId="60D63081" w:rsidR="3E646BF0" w:rsidRPr="00642EF4" w:rsidRDefault="3E646BF0" w:rsidP="3E646BF0">
            <w:pPr>
              <w:spacing w:before="54"/>
              <w:ind w:left="80"/>
            </w:pPr>
            <w:r w:rsidRPr="00642EF4">
              <w:rPr>
                <w:rFonts w:ascii="Calibri" w:eastAsia="Calibri" w:hAnsi="Calibri" w:cs="Calibri"/>
                <w:b/>
                <w:bCs/>
              </w:rPr>
              <w:t xml:space="preserve">MÊS DESEMBOLSO: </w:t>
            </w:r>
            <w:r w:rsidRPr="00642EF4">
              <w:rPr>
                <w:rFonts w:ascii="Calibri" w:eastAsia="Calibri" w:hAnsi="Calibri" w:cs="Calibri"/>
              </w:rPr>
              <w:t>Janeiro</w:t>
            </w:r>
          </w:p>
        </w:tc>
        <w:tc>
          <w:tcPr>
            <w:tcW w:w="2372" w:type="dxa"/>
            <w:gridSpan w:val="2"/>
            <w:tcBorders>
              <w:top w:val="single" w:sz="8" w:space="0" w:color="000000" w:themeColor="text1"/>
              <w:left w:val="nil"/>
              <w:bottom w:val="single" w:sz="8" w:space="0" w:color="000000" w:themeColor="text1"/>
              <w:right w:val="single" w:sz="8" w:space="0" w:color="000000" w:themeColor="text1"/>
            </w:tcBorders>
          </w:tcPr>
          <w:p w14:paraId="14DF1F4A" w14:textId="55AE13C2" w:rsidR="3E646BF0" w:rsidRPr="00642EF4" w:rsidRDefault="3E646BF0" w:rsidP="3E646BF0">
            <w:pPr>
              <w:spacing w:before="54"/>
              <w:ind w:left="70"/>
            </w:pPr>
            <w:r w:rsidRPr="00642EF4">
              <w:rPr>
                <w:rFonts w:ascii="Calibri" w:eastAsia="Calibri" w:hAnsi="Calibri" w:cs="Calibri"/>
                <w:b/>
                <w:bCs/>
                <w:lang w:val="pt"/>
              </w:rPr>
              <w:t xml:space="preserve">ANO: </w:t>
            </w:r>
            <w:r w:rsidRPr="00642EF4">
              <w:rPr>
                <w:rFonts w:ascii="Calibri" w:eastAsia="Calibri" w:hAnsi="Calibri" w:cs="Calibri"/>
                <w:lang w:val="pt"/>
              </w:rPr>
              <w:t>2025</w:t>
            </w:r>
          </w:p>
        </w:tc>
      </w:tr>
      <w:tr w:rsidR="3E646BF0" w:rsidRPr="00642EF4" w14:paraId="77AA71A7" w14:textId="77777777" w:rsidTr="3E646BF0">
        <w:trPr>
          <w:trHeight w:val="315"/>
        </w:trPr>
        <w:tc>
          <w:tcPr>
            <w:tcW w:w="5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9571C" w14:textId="0DDBBFCE" w:rsidR="3E646BF0" w:rsidRPr="00642EF4" w:rsidRDefault="3E646BF0" w:rsidP="3E646BF0">
            <w:pPr>
              <w:spacing w:before="24"/>
              <w:ind w:left="80"/>
            </w:pPr>
            <w:r w:rsidRPr="00642EF4">
              <w:rPr>
                <w:rFonts w:ascii="Calibri" w:eastAsia="Calibri" w:hAnsi="Calibri" w:cs="Calibri"/>
                <w:b/>
                <w:bCs/>
                <w:lang w:val="pt"/>
              </w:rPr>
              <w:t xml:space="preserve">META Nº: </w:t>
            </w:r>
            <w:proofErr w:type="gramStart"/>
            <w:r w:rsidRPr="00642EF4">
              <w:rPr>
                <w:rFonts w:ascii="Calibri" w:eastAsia="Calibri" w:hAnsi="Calibri" w:cs="Calibri"/>
                <w:b/>
                <w:bCs/>
                <w:lang w:val="pt"/>
              </w:rPr>
              <w:t>1</w:t>
            </w:r>
            <w:proofErr w:type="gramEnd"/>
          </w:p>
        </w:tc>
        <w:tc>
          <w:tcPr>
            <w:tcW w:w="1607" w:type="dxa"/>
            <w:gridSpan w:val="2"/>
            <w:tcBorders>
              <w:top w:val="nil"/>
              <w:left w:val="single" w:sz="8" w:space="0" w:color="000000" w:themeColor="text1"/>
              <w:bottom w:val="single" w:sz="8" w:space="0" w:color="000000" w:themeColor="text1"/>
              <w:right w:val="nil"/>
            </w:tcBorders>
          </w:tcPr>
          <w:p w14:paraId="26C6D5C7" w14:textId="2BC64979" w:rsidR="3E646BF0" w:rsidRPr="00642EF4" w:rsidRDefault="3E646BF0" w:rsidP="3E646BF0">
            <w:pPr>
              <w:spacing w:before="23"/>
              <w:ind w:left="50"/>
            </w:pPr>
            <w:r w:rsidRPr="00642EF4">
              <w:rPr>
                <w:rFonts w:ascii="Calibri" w:eastAsia="Calibri" w:hAnsi="Calibri" w:cs="Calibri"/>
                <w:lang w:val="pt"/>
              </w:rPr>
              <w:t>VALOR DA META:</w:t>
            </w:r>
          </w:p>
        </w:tc>
        <w:tc>
          <w:tcPr>
            <w:tcW w:w="2332" w:type="dxa"/>
            <w:tcBorders>
              <w:top w:val="nil"/>
              <w:left w:val="nil"/>
              <w:bottom w:val="single" w:sz="8" w:space="0" w:color="000000" w:themeColor="text1"/>
              <w:right w:val="single" w:sz="8" w:space="0" w:color="000000" w:themeColor="text1"/>
            </w:tcBorders>
          </w:tcPr>
          <w:p w14:paraId="7ACB8719" w14:textId="41E9DB7E" w:rsidR="3E646BF0" w:rsidRPr="00642EF4" w:rsidRDefault="3E646BF0" w:rsidP="3E646BF0">
            <w:pPr>
              <w:spacing w:before="23"/>
              <w:ind w:right="58"/>
              <w:jc w:val="right"/>
            </w:pPr>
            <w:r w:rsidRPr="00642EF4">
              <w:rPr>
                <w:rFonts w:ascii="Calibri" w:eastAsia="Calibri" w:hAnsi="Calibri" w:cs="Calibri"/>
                <w:lang w:val="pt"/>
              </w:rPr>
              <w:t>R$ 118.000,00</w:t>
            </w:r>
          </w:p>
        </w:tc>
      </w:tr>
      <w:tr w:rsidR="3E646BF0" w:rsidRPr="00642EF4" w14:paraId="488838C6" w14:textId="77777777" w:rsidTr="3E646BF0">
        <w:trPr>
          <w:trHeight w:val="300"/>
        </w:trPr>
        <w:tc>
          <w:tcPr>
            <w:tcW w:w="96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640CAC" w14:textId="34D17B0F" w:rsidR="3E646BF0" w:rsidRPr="00642EF4" w:rsidRDefault="3E646BF0" w:rsidP="3E646BF0">
            <w:pPr>
              <w:spacing w:before="23"/>
              <w:ind w:left="80"/>
            </w:pPr>
            <w:r w:rsidRPr="00642EF4">
              <w:rPr>
                <w:rFonts w:ascii="Calibri" w:eastAsia="Calibri" w:hAnsi="Calibri" w:cs="Calibri"/>
                <w:lang w:val="pt"/>
              </w:rPr>
              <w:t>DESCRIÇÃO: Elaboração Projeto Básico</w:t>
            </w:r>
          </w:p>
        </w:tc>
      </w:tr>
      <w:tr w:rsidR="3E646BF0" w:rsidRPr="00642EF4" w14:paraId="039FCC7A" w14:textId="77777777" w:rsidTr="3E646BF0">
        <w:trPr>
          <w:trHeight w:val="315"/>
        </w:trPr>
        <w:tc>
          <w:tcPr>
            <w:tcW w:w="5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1E036D" w14:textId="2592D8DF" w:rsidR="3E646BF0" w:rsidRPr="00642EF4" w:rsidRDefault="3E646BF0" w:rsidP="3E646BF0">
            <w:pPr>
              <w:spacing w:before="24"/>
              <w:ind w:left="80"/>
            </w:pPr>
            <w:r w:rsidRPr="00642EF4">
              <w:rPr>
                <w:rFonts w:ascii="Calibri" w:eastAsia="Calibri" w:hAnsi="Calibri" w:cs="Calibri"/>
                <w:b/>
                <w:bCs/>
                <w:lang w:val="pt"/>
              </w:rPr>
              <w:t xml:space="preserve">META Nº: </w:t>
            </w:r>
            <w:proofErr w:type="gramStart"/>
            <w:r w:rsidRPr="00642EF4">
              <w:rPr>
                <w:rFonts w:ascii="Calibri" w:eastAsia="Calibri" w:hAnsi="Calibri" w:cs="Calibri"/>
                <w:b/>
                <w:bCs/>
                <w:lang w:val="pt"/>
              </w:rPr>
              <w:t>2</w:t>
            </w:r>
            <w:proofErr w:type="gramEnd"/>
          </w:p>
        </w:tc>
        <w:tc>
          <w:tcPr>
            <w:tcW w:w="1607" w:type="dxa"/>
            <w:gridSpan w:val="2"/>
            <w:tcBorders>
              <w:top w:val="nil"/>
              <w:left w:val="single" w:sz="8" w:space="0" w:color="000000" w:themeColor="text1"/>
              <w:bottom w:val="single" w:sz="8" w:space="0" w:color="000000" w:themeColor="text1"/>
              <w:right w:val="nil"/>
            </w:tcBorders>
          </w:tcPr>
          <w:p w14:paraId="702E0925" w14:textId="2F8DA563" w:rsidR="3E646BF0" w:rsidRPr="00642EF4" w:rsidRDefault="3E646BF0" w:rsidP="3E646BF0">
            <w:pPr>
              <w:spacing w:before="23"/>
              <w:ind w:left="50"/>
            </w:pPr>
            <w:r w:rsidRPr="00642EF4">
              <w:rPr>
                <w:rFonts w:ascii="Calibri" w:eastAsia="Calibri" w:hAnsi="Calibri" w:cs="Calibri"/>
                <w:lang w:val="pt"/>
              </w:rPr>
              <w:t>VALOR DA META:</w:t>
            </w:r>
          </w:p>
        </w:tc>
        <w:tc>
          <w:tcPr>
            <w:tcW w:w="2332" w:type="dxa"/>
            <w:tcBorders>
              <w:top w:val="nil"/>
              <w:left w:val="nil"/>
              <w:bottom w:val="single" w:sz="8" w:space="0" w:color="000000" w:themeColor="text1"/>
              <w:right w:val="single" w:sz="8" w:space="0" w:color="000000" w:themeColor="text1"/>
            </w:tcBorders>
          </w:tcPr>
          <w:p w14:paraId="068403B1" w14:textId="48549A10" w:rsidR="3E646BF0" w:rsidRPr="00642EF4" w:rsidRDefault="3E646BF0" w:rsidP="3E646BF0">
            <w:pPr>
              <w:spacing w:before="23"/>
              <w:ind w:right="58"/>
              <w:jc w:val="right"/>
            </w:pPr>
            <w:r w:rsidRPr="00642EF4">
              <w:rPr>
                <w:rFonts w:ascii="Calibri" w:eastAsia="Calibri" w:hAnsi="Calibri" w:cs="Calibri"/>
                <w:lang w:val="pt"/>
              </w:rPr>
              <w:t>R$ 81.250,00</w:t>
            </w:r>
          </w:p>
        </w:tc>
      </w:tr>
      <w:tr w:rsidR="3E646BF0" w:rsidRPr="00642EF4" w14:paraId="72108C2E" w14:textId="77777777" w:rsidTr="3E646BF0">
        <w:trPr>
          <w:trHeight w:val="300"/>
        </w:trPr>
        <w:tc>
          <w:tcPr>
            <w:tcW w:w="96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B0B5B1" w14:textId="2A8F8323" w:rsidR="3E646BF0" w:rsidRPr="00642EF4" w:rsidRDefault="3E646BF0" w:rsidP="3E646BF0">
            <w:pPr>
              <w:spacing w:before="23"/>
              <w:ind w:left="80"/>
            </w:pPr>
            <w:r w:rsidRPr="00642EF4">
              <w:rPr>
                <w:rFonts w:ascii="Calibri" w:eastAsia="Calibri" w:hAnsi="Calibri" w:cs="Calibri"/>
                <w:lang w:val="pt"/>
              </w:rPr>
              <w:t>DESCRIÇÃO: Trabalho Técnico Social</w:t>
            </w:r>
          </w:p>
        </w:tc>
      </w:tr>
      <w:tr w:rsidR="3E646BF0" w:rsidRPr="00642EF4" w14:paraId="00E489F6" w14:textId="77777777" w:rsidTr="3E646BF0">
        <w:trPr>
          <w:trHeight w:val="315"/>
        </w:trPr>
        <w:tc>
          <w:tcPr>
            <w:tcW w:w="5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A8E33" w14:textId="6AE17B44" w:rsidR="3E646BF0" w:rsidRPr="00642EF4" w:rsidRDefault="3E646BF0" w:rsidP="3E646BF0">
            <w:pPr>
              <w:spacing w:before="24"/>
              <w:ind w:left="80"/>
            </w:pPr>
            <w:r w:rsidRPr="00642EF4">
              <w:rPr>
                <w:rFonts w:ascii="Calibri" w:eastAsia="Calibri" w:hAnsi="Calibri" w:cs="Calibri"/>
                <w:b/>
                <w:bCs/>
                <w:lang w:val="pt"/>
              </w:rPr>
              <w:t xml:space="preserve">META Nº: </w:t>
            </w:r>
            <w:proofErr w:type="gramStart"/>
            <w:r w:rsidRPr="00642EF4">
              <w:rPr>
                <w:rFonts w:ascii="Calibri" w:eastAsia="Calibri" w:hAnsi="Calibri" w:cs="Calibri"/>
                <w:b/>
                <w:bCs/>
                <w:lang w:val="pt"/>
              </w:rPr>
              <w:t>3</w:t>
            </w:r>
            <w:proofErr w:type="gramEnd"/>
          </w:p>
        </w:tc>
        <w:tc>
          <w:tcPr>
            <w:tcW w:w="1607" w:type="dxa"/>
            <w:gridSpan w:val="2"/>
            <w:tcBorders>
              <w:top w:val="nil"/>
              <w:left w:val="single" w:sz="8" w:space="0" w:color="000000" w:themeColor="text1"/>
              <w:bottom w:val="single" w:sz="8" w:space="0" w:color="000000" w:themeColor="text1"/>
              <w:right w:val="nil"/>
            </w:tcBorders>
          </w:tcPr>
          <w:p w14:paraId="02581FB0" w14:textId="4CF58ED8" w:rsidR="3E646BF0" w:rsidRPr="00642EF4" w:rsidRDefault="3E646BF0" w:rsidP="3E646BF0">
            <w:pPr>
              <w:spacing w:before="23"/>
              <w:ind w:left="50"/>
            </w:pPr>
            <w:r w:rsidRPr="00642EF4">
              <w:rPr>
                <w:rFonts w:ascii="Calibri" w:eastAsia="Calibri" w:hAnsi="Calibri" w:cs="Calibri"/>
                <w:lang w:val="pt"/>
              </w:rPr>
              <w:t>VALOR DA META:</w:t>
            </w:r>
          </w:p>
        </w:tc>
        <w:tc>
          <w:tcPr>
            <w:tcW w:w="2332" w:type="dxa"/>
            <w:tcBorders>
              <w:top w:val="nil"/>
              <w:left w:val="nil"/>
              <w:bottom w:val="single" w:sz="8" w:space="0" w:color="000000" w:themeColor="text1"/>
              <w:right w:val="single" w:sz="8" w:space="0" w:color="000000" w:themeColor="text1"/>
            </w:tcBorders>
          </w:tcPr>
          <w:p w14:paraId="63A431EF" w14:textId="186F2D1B" w:rsidR="3E646BF0" w:rsidRPr="00642EF4" w:rsidRDefault="3E646BF0" w:rsidP="3E646BF0">
            <w:pPr>
              <w:spacing w:before="23"/>
              <w:ind w:right="58"/>
              <w:jc w:val="right"/>
            </w:pPr>
            <w:r w:rsidRPr="00642EF4">
              <w:rPr>
                <w:rFonts w:ascii="Calibri" w:eastAsia="Calibri" w:hAnsi="Calibri" w:cs="Calibri"/>
                <w:lang w:val="pt"/>
              </w:rPr>
              <w:t>R$ 1.100.750,00</w:t>
            </w:r>
          </w:p>
        </w:tc>
      </w:tr>
      <w:tr w:rsidR="3E646BF0" w:rsidRPr="00642EF4" w14:paraId="4E2B247A" w14:textId="77777777" w:rsidTr="3E646BF0">
        <w:trPr>
          <w:trHeight w:val="495"/>
        </w:trPr>
        <w:tc>
          <w:tcPr>
            <w:tcW w:w="96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ABBC83" w14:textId="5F2CCBEB" w:rsidR="3E646BF0" w:rsidRPr="00642EF4" w:rsidRDefault="3E646BF0" w:rsidP="3E646BF0">
            <w:pPr>
              <w:spacing w:before="23"/>
              <w:ind w:left="80"/>
            </w:pPr>
            <w:r w:rsidRPr="00642EF4">
              <w:rPr>
                <w:rFonts w:ascii="Calibri" w:eastAsia="Calibri" w:hAnsi="Calibri" w:cs="Calibri"/>
                <w:lang w:val="pt"/>
              </w:rPr>
              <w:t xml:space="preserve">DESCRIÇÃO: Construção de unidades habitacionais em área urbana no município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/MA</w:t>
            </w:r>
          </w:p>
        </w:tc>
      </w:tr>
      <w:tr w:rsidR="3E646BF0" w:rsidRPr="00642EF4" w14:paraId="5F62F323" w14:textId="77777777" w:rsidTr="3E646BF0">
        <w:trPr>
          <w:trHeight w:val="375"/>
        </w:trPr>
        <w:tc>
          <w:tcPr>
            <w:tcW w:w="5691" w:type="dxa"/>
            <w:tcBorders>
              <w:top w:val="single" w:sz="8" w:space="0" w:color="000000" w:themeColor="text1"/>
              <w:left w:val="single" w:sz="8" w:space="0" w:color="000000" w:themeColor="text1"/>
              <w:bottom w:val="single" w:sz="8" w:space="0" w:color="000000" w:themeColor="text1"/>
              <w:right w:val="nil"/>
            </w:tcBorders>
          </w:tcPr>
          <w:p w14:paraId="66B74193" w14:textId="1780ADF2" w:rsidR="3E646BF0" w:rsidRPr="00642EF4" w:rsidRDefault="3E646BF0" w:rsidP="3E646BF0">
            <w:pPr>
              <w:spacing w:before="44"/>
              <w:ind w:left="80"/>
            </w:pPr>
            <w:r w:rsidRPr="00642EF4">
              <w:rPr>
                <w:rFonts w:ascii="Calibri" w:eastAsia="Calibri" w:hAnsi="Calibri" w:cs="Calibri"/>
                <w:b/>
                <w:bCs/>
                <w:lang w:val="pt"/>
              </w:rPr>
              <w:t>VALOR DO REPASSE:</w:t>
            </w:r>
          </w:p>
        </w:tc>
        <w:tc>
          <w:tcPr>
            <w:tcW w:w="1567" w:type="dxa"/>
            <w:tcBorders>
              <w:top w:val="nil"/>
              <w:left w:val="nil"/>
              <w:bottom w:val="single" w:sz="8" w:space="0" w:color="000000" w:themeColor="text1"/>
              <w:right w:val="single" w:sz="8" w:space="0" w:color="000000" w:themeColor="text1"/>
            </w:tcBorders>
          </w:tcPr>
          <w:p w14:paraId="40D4898D" w14:textId="0FA51FB7" w:rsidR="3E646BF0" w:rsidRPr="00642EF4" w:rsidRDefault="3E646BF0" w:rsidP="3E646BF0">
            <w:pPr>
              <w:spacing w:before="43"/>
              <w:ind w:left="286"/>
            </w:pPr>
            <w:r w:rsidRPr="00642EF4">
              <w:rPr>
                <w:rFonts w:ascii="Calibri" w:eastAsia="Calibri" w:hAnsi="Calibri" w:cs="Calibri"/>
                <w:lang w:val="pt"/>
              </w:rPr>
              <w:t>R$ 1.300.000,00</w:t>
            </w:r>
          </w:p>
        </w:tc>
        <w:tc>
          <w:tcPr>
            <w:tcW w:w="2372" w:type="dxa"/>
            <w:gridSpan w:val="2"/>
            <w:tcBorders>
              <w:top w:val="nil"/>
              <w:left w:val="single" w:sz="8" w:space="0" w:color="000000" w:themeColor="text1"/>
              <w:bottom w:val="single" w:sz="8" w:space="0" w:color="000000" w:themeColor="text1"/>
              <w:right w:val="single" w:sz="8" w:space="0" w:color="000000" w:themeColor="text1"/>
            </w:tcBorders>
          </w:tcPr>
          <w:p w14:paraId="61E02A7E" w14:textId="1BB82500" w:rsidR="3E646BF0" w:rsidRPr="00642EF4" w:rsidRDefault="3E646BF0" w:rsidP="3E646BF0">
            <w:pPr>
              <w:tabs>
                <w:tab w:val="left" w:pos="1609"/>
              </w:tabs>
              <w:spacing w:before="44"/>
              <w:ind w:left="70"/>
            </w:pPr>
            <w:r w:rsidRPr="00642EF4">
              <w:rPr>
                <w:rFonts w:ascii="Calibri" w:eastAsia="Calibri" w:hAnsi="Calibri" w:cs="Calibri"/>
                <w:b/>
                <w:bCs/>
                <w:lang w:val="pt"/>
              </w:rPr>
              <w:t xml:space="preserve">PARCELA </w:t>
            </w:r>
            <w:proofErr w:type="gramStart"/>
            <w:r w:rsidRPr="00642EF4">
              <w:rPr>
                <w:rFonts w:ascii="Calibri" w:eastAsia="Calibri" w:hAnsi="Calibri" w:cs="Calibri"/>
                <w:b/>
                <w:bCs/>
                <w:lang w:val="pt"/>
              </w:rPr>
              <w:t>Nº:</w:t>
            </w:r>
            <w:proofErr w:type="gramEnd"/>
            <w:r w:rsidRPr="00642EF4">
              <w:rPr>
                <w:rFonts w:ascii="Calibri" w:eastAsia="Calibri" w:hAnsi="Calibri" w:cs="Calibri"/>
                <w:lang w:val="pt"/>
              </w:rPr>
              <w:t>1</w:t>
            </w:r>
          </w:p>
        </w:tc>
      </w:tr>
      <w:tr w:rsidR="3E646BF0" w:rsidRPr="00642EF4" w14:paraId="6C4ADAFA" w14:textId="77777777" w:rsidTr="3E646BF0">
        <w:trPr>
          <w:trHeight w:val="300"/>
        </w:trPr>
        <w:tc>
          <w:tcPr>
            <w:tcW w:w="5691" w:type="dxa"/>
            <w:tcBorders>
              <w:top w:val="single" w:sz="8" w:space="0" w:color="000000" w:themeColor="text1"/>
              <w:left w:val="nil"/>
              <w:bottom w:val="nil"/>
              <w:right w:val="nil"/>
            </w:tcBorders>
            <w:vAlign w:val="center"/>
          </w:tcPr>
          <w:p w14:paraId="6DA8576E" w14:textId="6EDD749F" w:rsidR="3E646BF0" w:rsidRPr="00642EF4" w:rsidRDefault="3E646BF0"/>
        </w:tc>
        <w:tc>
          <w:tcPr>
            <w:tcW w:w="1567" w:type="dxa"/>
            <w:tcBorders>
              <w:top w:val="single" w:sz="8" w:space="0" w:color="000000" w:themeColor="text1"/>
              <w:left w:val="nil"/>
              <w:bottom w:val="nil"/>
              <w:right w:val="nil"/>
            </w:tcBorders>
            <w:vAlign w:val="center"/>
          </w:tcPr>
          <w:p w14:paraId="72A75BF7" w14:textId="19A6411A" w:rsidR="3E646BF0" w:rsidRPr="00642EF4" w:rsidRDefault="3E646BF0"/>
        </w:tc>
        <w:tc>
          <w:tcPr>
            <w:tcW w:w="40" w:type="dxa"/>
            <w:tcBorders>
              <w:top w:val="single" w:sz="8" w:space="0" w:color="000000" w:themeColor="text1"/>
              <w:left w:val="nil"/>
              <w:bottom w:val="nil"/>
              <w:right w:val="nil"/>
            </w:tcBorders>
            <w:vAlign w:val="center"/>
          </w:tcPr>
          <w:p w14:paraId="299C8741" w14:textId="0427AF7B" w:rsidR="3E646BF0" w:rsidRPr="00642EF4" w:rsidRDefault="3E646BF0"/>
        </w:tc>
        <w:tc>
          <w:tcPr>
            <w:tcW w:w="2332" w:type="dxa"/>
            <w:tcBorders>
              <w:top w:val="nil"/>
              <w:left w:val="nil"/>
              <w:bottom w:val="nil"/>
              <w:right w:val="nil"/>
            </w:tcBorders>
            <w:vAlign w:val="center"/>
          </w:tcPr>
          <w:p w14:paraId="23FD688A" w14:textId="47C4940E" w:rsidR="3E646BF0" w:rsidRPr="00642EF4" w:rsidRDefault="3E646BF0"/>
        </w:tc>
      </w:tr>
    </w:tbl>
    <w:p w14:paraId="26AFCC03" w14:textId="5B2EFFCC" w:rsidR="3E646BF0" w:rsidRPr="00642EF4" w:rsidRDefault="3E646BF0"/>
    <w:tbl>
      <w:tblPr>
        <w:tblStyle w:val="Tabelacomgrade"/>
        <w:tblW w:w="0" w:type="auto"/>
        <w:tblInd w:w="135" w:type="dxa"/>
        <w:tblLayout w:type="fixed"/>
        <w:tblLook w:val="01E0" w:firstRow="1" w:lastRow="1" w:firstColumn="1" w:lastColumn="1" w:noHBand="0" w:noVBand="0"/>
      </w:tblPr>
      <w:tblGrid>
        <w:gridCol w:w="5695"/>
        <w:gridCol w:w="1562"/>
        <w:gridCol w:w="2374"/>
      </w:tblGrid>
      <w:tr w:rsidR="3E646BF0" w:rsidRPr="00642EF4" w14:paraId="2C2455F9" w14:textId="77777777" w:rsidTr="3E646BF0">
        <w:trPr>
          <w:trHeight w:val="390"/>
        </w:trPr>
        <w:tc>
          <w:tcPr>
            <w:tcW w:w="725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037CA" w14:textId="277D836E" w:rsidR="3E646BF0" w:rsidRPr="00642EF4" w:rsidRDefault="3E646BF0" w:rsidP="3E646BF0">
            <w:pPr>
              <w:spacing w:before="54"/>
              <w:ind w:left="80"/>
            </w:pPr>
            <w:r w:rsidRPr="00642EF4">
              <w:rPr>
                <w:rFonts w:ascii="Calibri" w:eastAsia="Calibri" w:hAnsi="Calibri" w:cs="Calibri"/>
                <w:b/>
                <w:bCs/>
              </w:rPr>
              <w:t xml:space="preserve">MÊS DESEMBOLSO: </w:t>
            </w:r>
            <w:r w:rsidRPr="00642EF4">
              <w:rPr>
                <w:rFonts w:ascii="Calibri" w:eastAsia="Calibri" w:hAnsi="Calibri" w:cs="Calibri"/>
              </w:rPr>
              <w:t>Março</w:t>
            </w:r>
          </w:p>
        </w:tc>
        <w:tc>
          <w:tcPr>
            <w:tcW w:w="2374" w:type="dxa"/>
            <w:tcBorders>
              <w:top w:val="single" w:sz="8" w:space="0" w:color="000000" w:themeColor="text1"/>
              <w:left w:val="nil"/>
              <w:bottom w:val="single" w:sz="8" w:space="0" w:color="000000" w:themeColor="text1"/>
              <w:right w:val="single" w:sz="8" w:space="0" w:color="000000" w:themeColor="text1"/>
            </w:tcBorders>
          </w:tcPr>
          <w:p w14:paraId="1A664A96" w14:textId="63B71052" w:rsidR="3E646BF0" w:rsidRPr="00642EF4" w:rsidRDefault="3E646BF0" w:rsidP="3E646BF0">
            <w:pPr>
              <w:spacing w:before="54"/>
              <w:ind w:left="70"/>
            </w:pPr>
            <w:r w:rsidRPr="00642EF4">
              <w:rPr>
                <w:rFonts w:ascii="Calibri" w:eastAsia="Calibri" w:hAnsi="Calibri" w:cs="Calibri"/>
                <w:b/>
                <w:bCs/>
                <w:lang w:val="pt"/>
              </w:rPr>
              <w:t xml:space="preserve">ANO: </w:t>
            </w:r>
            <w:r w:rsidRPr="00642EF4">
              <w:rPr>
                <w:rFonts w:ascii="Calibri" w:eastAsia="Calibri" w:hAnsi="Calibri" w:cs="Calibri"/>
                <w:lang w:val="pt"/>
              </w:rPr>
              <w:t>2025</w:t>
            </w:r>
          </w:p>
        </w:tc>
      </w:tr>
      <w:tr w:rsidR="3E646BF0" w:rsidRPr="00642EF4" w14:paraId="66565582" w14:textId="77777777" w:rsidTr="3E646BF0">
        <w:trPr>
          <w:trHeight w:val="315"/>
        </w:trPr>
        <w:tc>
          <w:tcPr>
            <w:tcW w:w="5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E127C0" w14:textId="388432DE" w:rsidR="3E646BF0" w:rsidRPr="00642EF4" w:rsidRDefault="3E646BF0" w:rsidP="3E646BF0">
            <w:pPr>
              <w:spacing w:before="24"/>
              <w:ind w:left="80"/>
            </w:pPr>
            <w:r w:rsidRPr="00642EF4">
              <w:rPr>
                <w:rFonts w:ascii="Calibri" w:eastAsia="Calibri" w:hAnsi="Calibri" w:cs="Calibri"/>
                <w:b/>
                <w:bCs/>
                <w:lang w:val="pt"/>
              </w:rPr>
              <w:t xml:space="preserve">META Nº: </w:t>
            </w:r>
            <w:proofErr w:type="gramStart"/>
            <w:r w:rsidRPr="00642EF4">
              <w:rPr>
                <w:rFonts w:ascii="Calibri" w:eastAsia="Calibri" w:hAnsi="Calibri" w:cs="Calibri"/>
                <w:b/>
                <w:bCs/>
                <w:lang w:val="pt"/>
              </w:rPr>
              <w:t>3</w:t>
            </w:r>
            <w:proofErr w:type="gramEnd"/>
          </w:p>
        </w:tc>
        <w:tc>
          <w:tcPr>
            <w:tcW w:w="3936" w:type="dxa"/>
            <w:gridSpan w:val="2"/>
            <w:tcBorders>
              <w:top w:val="nil"/>
              <w:left w:val="single" w:sz="8" w:space="0" w:color="000000" w:themeColor="text1"/>
              <w:bottom w:val="single" w:sz="8" w:space="0" w:color="000000" w:themeColor="text1"/>
              <w:right w:val="single" w:sz="8" w:space="0" w:color="000000" w:themeColor="text1"/>
            </w:tcBorders>
          </w:tcPr>
          <w:p w14:paraId="40AAB148" w14:textId="2D5ACCD9" w:rsidR="3E646BF0" w:rsidRPr="00642EF4" w:rsidRDefault="3E646BF0" w:rsidP="3E646BF0">
            <w:pPr>
              <w:tabs>
                <w:tab w:val="left" w:pos="3106"/>
              </w:tabs>
              <w:spacing w:before="23"/>
              <w:ind w:left="50"/>
            </w:pPr>
            <w:r w:rsidRPr="00642EF4">
              <w:rPr>
                <w:rFonts w:ascii="Calibri" w:eastAsia="Calibri" w:hAnsi="Calibri" w:cs="Calibri"/>
                <w:lang w:val="pt"/>
              </w:rPr>
              <w:t xml:space="preserve">VALOR DA </w:t>
            </w:r>
            <w:proofErr w:type="gramStart"/>
            <w:r w:rsidRPr="00642EF4">
              <w:rPr>
                <w:rFonts w:ascii="Calibri" w:eastAsia="Calibri" w:hAnsi="Calibri" w:cs="Calibri"/>
                <w:lang w:val="pt"/>
              </w:rPr>
              <w:t>META:</w:t>
            </w:r>
            <w:proofErr w:type="gramEnd"/>
            <w:r w:rsidRPr="00642EF4">
              <w:rPr>
                <w:rFonts w:ascii="Calibri" w:eastAsia="Calibri" w:hAnsi="Calibri" w:cs="Calibri"/>
                <w:lang w:val="pt"/>
              </w:rPr>
              <w:t>R$ 975.000,00</w:t>
            </w:r>
          </w:p>
        </w:tc>
      </w:tr>
      <w:tr w:rsidR="3E646BF0" w:rsidRPr="00642EF4" w14:paraId="10CBC8B6" w14:textId="77777777" w:rsidTr="3E646BF0">
        <w:trPr>
          <w:trHeight w:val="495"/>
        </w:trPr>
        <w:tc>
          <w:tcPr>
            <w:tcW w:w="963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CCEF2" w14:textId="515E32F0" w:rsidR="3E646BF0" w:rsidRPr="00642EF4" w:rsidRDefault="3E646BF0" w:rsidP="3E646BF0">
            <w:pPr>
              <w:spacing w:before="23"/>
              <w:ind w:left="80"/>
            </w:pPr>
            <w:r w:rsidRPr="00642EF4">
              <w:rPr>
                <w:rFonts w:ascii="Calibri" w:eastAsia="Calibri" w:hAnsi="Calibri" w:cs="Calibri"/>
                <w:lang w:val="pt"/>
              </w:rPr>
              <w:t xml:space="preserve">DESCRIÇÃO: Construção de unidades habitacionais em área urbana no município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/MA</w:t>
            </w:r>
          </w:p>
        </w:tc>
      </w:tr>
      <w:tr w:rsidR="3E646BF0" w:rsidRPr="00642EF4" w14:paraId="1D59E7D8" w14:textId="77777777" w:rsidTr="3E646BF0">
        <w:trPr>
          <w:trHeight w:val="375"/>
        </w:trPr>
        <w:tc>
          <w:tcPr>
            <w:tcW w:w="725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63668" w14:textId="2060724F" w:rsidR="3E646BF0" w:rsidRPr="00642EF4" w:rsidRDefault="3E646BF0" w:rsidP="3E646BF0">
            <w:pPr>
              <w:tabs>
                <w:tab w:val="left" w:pos="6756"/>
              </w:tabs>
              <w:spacing w:before="44"/>
              <w:ind w:left="80"/>
            </w:pPr>
            <w:r w:rsidRPr="00642EF4">
              <w:rPr>
                <w:rFonts w:ascii="Calibri" w:eastAsia="Calibri" w:hAnsi="Calibri" w:cs="Calibri"/>
                <w:b/>
                <w:bCs/>
                <w:lang w:val="pt"/>
              </w:rPr>
              <w:t xml:space="preserve">VALOR DO </w:t>
            </w:r>
            <w:proofErr w:type="gramStart"/>
            <w:r w:rsidRPr="00642EF4">
              <w:rPr>
                <w:rFonts w:ascii="Calibri" w:eastAsia="Calibri" w:hAnsi="Calibri" w:cs="Calibri"/>
                <w:b/>
                <w:bCs/>
                <w:lang w:val="pt"/>
              </w:rPr>
              <w:t>REPASSE:</w:t>
            </w:r>
            <w:proofErr w:type="gramEnd"/>
            <w:r w:rsidRPr="00642EF4">
              <w:rPr>
                <w:rFonts w:ascii="Calibri" w:eastAsia="Calibri" w:hAnsi="Calibri" w:cs="Calibri"/>
                <w:lang w:val="pt"/>
              </w:rPr>
              <w:t>R$ 975.000,00</w:t>
            </w:r>
          </w:p>
        </w:tc>
        <w:tc>
          <w:tcPr>
            <w:tcW w:w="2374" w:type="dxa"/>
            <w:tcBorders>
              <w:top w:val="nil"/>
              <w:left w:val="nil"/>
              <w:bottom w:val="single" w:sz="8" w:space="0" w:color="000000" w:themeColor="text1"/>
              <w:right w:val="single" w:sz="8" w:space="0" w:color="000000" w:themeColor="text1"/>
            </w:tcBorders>
          </w:tcPr>
          <w:p w14:paraId="5CAAD73B" w14:textId="20556569" w:rsidR="3E646BF0" w:rsidRPr="00642EF4" w:rsidRDefault="3E646BF0" w:rsidP="3E646BF0">
            <w:pPr>
              <w:tabs>
                <w:tab w:val="left" w:pos="1609"/>
              </w:tabs>
              <w:spacing w:before="44"/>
              <w:ind w:left="70"/>
            </w:pPr>
            <w:r w:rsidRPr="00642EF4">
              <w:rPr>
                <w:rFonts w:ascii="Calibri" w:eastAsia="Calibri" w:hAnsi="Calibri" w:cs="Calibri"/>
                <w:b/>
                <w:bCs/>
                <w:lang w:val="pt"/>
              </w:rPr>
              <w:t xml:space="preserve">PARCELA </w:t>
            </w:r>
            <w:proofErr w:type="gramStart"/>
            <w:r w:rsidRPr="00642EF4">
              <w:rPr>
                <w:rFonts w:ascii="Calibri" w:eastAsia="Calibri" w:hAnsi="Calibri" w:cs="Calibri"/>
                <w:b/>
                <w:bCs/>
                <w:lang w:val="pt"/>
              </w:rPr>
              <w:t>Nº:</w:t>
            </w:r>
            <w:proofErr w:type="gramEnd"/>
            <w:r w:rsidRPr="00642EF4">
              <w:rPr>
                <w:rFonts w:ascii="Calibri" w:eastAsia="Calibri" w:hAnsi="Calibri" w:cs="Calibri"/>
                <w:lang w:val="pt"/>
              </w:rPr>
              <w:t>2</w:t>
            </w:r>
          </w:p>
        </w:tc>
      </w:tr>
      <w:tr w:rsidR="3E646BF0" w:rsidRPr="00642EF4" w14:paraId="1311323D" w14:textId="77777777" w:rsidTr="3E646BF0">
        <w:trPr>
          <w:trHeight w:val="390"/>
        </w:trPr>
        <w:tc>
          <w:tcPr>
            <w:tcW w:w="725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BF7630A" w14:textId="5FDEA103" w:rsidR="3E646BF0" w:rsidRPr="00642EF4" w:rsidRDefault="3E646BF0" w:rsidP="3E646BF0">
            <w:pPr>
              <w:spacing w:before="54"/>
              <w:ind w:left="80"/>
            </w:pPr>
            <w:r w:rsidRPr="00642EF4">
              <w:rPr>
                <w:rFonts w:ascii="Calibri" w:eastAsia="Calibri" w:hAnsi="Calibri" w:cs="Calibri"/>
                <w:b/>
                <w:bCs/>
              </w:rPr>
              <w:lastRenderedPageBreak/>
              <w:t xml:space="preserve">MÊS DESEMBOLSO: </w:t>
            </w:r>
            <w:r w:rsidRPr="00642EF4">
              <w:rPr>
                <w:rFonts w:ascii="Calibri" w:eastAsia="Calibri" w:hAnsi="Calibri" w:cs="Calibri"/>
              </w:rPr>
              <w:t>Julho</w:t>
            </w:r>
          </w:p>
        </w:tc>
        <w:tc>
          <w:tcPr>
            <w:tcW w:w="2374" w:type="dxa"/>
            <w:tcBorders>
              <w:top w:val="single" w:sz="8" w:space="0" w:color="000000" w:themeColor="text1"/>
              <w:left w:val="nil"/>
              <w:bottom w:val="single" w:sz="8" w:space="0" w:color="000000" w:themeColor="text1"/>
              <w:right w:val="single" w:sz="8" w:space="0" w:color="000000" w:themeColor="text1"/>
            </w:tcBorders>
            <w:shd w:val="clear" w:color="auto" w:fill="F1F1F1"/>
          </w:tcPr>
          <w:p w14:paraId="322D7C52" w14:textId="567CD29A" w:rsidR="3E646BF0" w:rsidRPr="00642EF4" w:rsidRDefault="3E646BF0" w:rsidP="3E646BF0">
            <w:pPr>
              <w:spacing w:before="54"/>
              <w:ind w:left="70"/>
            </w:pPr>
            <w:r w:rsidRPr="00642EF4">
              <w:rPr>
                <w:rFonts w:ascii="Calibri" w:eastAsia="Calibri" w:hAnsi="Calibri" w:cs="Calibri"/>
                <w:b/>
                <w:bCs/>
                <w:lang w:val="pt"/>
              </w:rPr>
              <w:t xml:space="preserve">ANO: </w:t>
            </w:r>
            <w:r w:rsidRPr="00642EF4">
              <w:rPr>
                <w:rFonts w:ascii="Calibri" w:eastAsia="Calibri" w:hAnsi="Calibri" w:cs="Calibri"/>
                <w:lang w:val="pt"/>
              </w:rPr>
              <w:t>2025</w:t>
            </w:r>
          </w:p>
        </w:tc>
      </w:tr>
      <w:tr w:rsidR="3E646BF0" w:rsidRPr="00642EF4" w14:paraId="113E5C3F" w14:textId="77777777" w:rsidTr="3E646BF0">
        <w:trPr>
          <w:trHeight w:val="315"/>
        </w:trPr>
        <w:tc>
          <w:tcPr>
            <w:tcW w:w="5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4641FEB2" w14:textId="203C6000" w:rsidR="3E646BF0" w:rsidRPr="00642EF4" w:rsidRDefault="3E646BF0" w:rsidP="3E646BF0">
            <w:pPr>
              <w:spacing w:before="24"/>
              <w:ind w:left="80"/>
            </w:pPr>
            <w:r w:rsidRPr="00642EF4">
              <w:rPr>
                <w:rFonts w:ascii="Calibri" w:eastAsia="Calibri" w:hAnsi="Calibri" w:cs="Calibri"/>
                <w:b/>
                <w:bCs/>
                <w:lang w:val="pt"/>
              </w:rPr>
              <w:t xml:space="preserve">META Nº: </w:t>
            </w:r>
            <w:proofErr w:type="gramStart"/>
            <w:r w:rsidRPr="00642EF4">
              <w:rPr>
                <w:rFonts w:ascii="Calibri" w:eastAsia="Calibri" w:hAnsi="Calibri" w:cs="Calibri"/>
                <w:b/>
                <w:bCs/>
                <w:lang w:val="pt"/>
              </w:rPr>
              <w:t>3</w:t>
            </w:r>
            <w:proofErr w:type="gramEnd"/>
          </w:p>
        </w:tc>
        <w:tc>
          <w:tcPr>
            <w:tcW w:w="3936" w:type="dxa"/>
            <w:gridSpan w:val="2"/>
            <w:tcBorders>
              <w:top w:val="nil"/>
              <w:left w:val="single" w:sz="8" w:space="0" w:color="000000" w:themeColor="text1"/>
              <w:bottom w:val="single" w:sz="8" w:space="0" w:color="000000" w:themeColor="text1"/>
              <w:right w:val="single" w:sz="8" w:space="0" w:color="000000" w:themeColor="text1"/>
            </w:tcBorders>
            <w:shd w:val="clear" w:color="auto" w:fill="F1F1F1"/>
          </w:tcPr>
          <w:p w14:paraId="3601D2CD" w14:textId="2734F78E" w:rsidR="3E646BF0" w:rsidRPr="00642EF4" w:rsidRDefault="3E646BF0" w:rsidP="3E646BF0">
            <w:pPr>
              <w:tabs>
                <w:tab w:val="left" w:pos="3106"/>
              </w:tabs>
              <w:spacing w:before="23"/>
              <w:ind w:left="50"/>
            </w:pPr>
            <w:r w:rsidRPr="00642EF4">
              <w:rPr>
                <w:rFonts w:ascii="Calibri" w:eastAsia="Calibri" w:hAnsi="Calibri" w:cs="Calibri"/>
                <w:lang w:val="pt"/>
              </w:rPr>
              <w:t xml:space="preserve">VALOR DA </w:t>
            </w:r>
            <w:proofErr w:type="gramStart"/>
            <w:r w:rsidRPr="00642EF4">
              <w:rPr>
                <w:rFonts w:ascii="Calibri" w:eastAsia="Calibri" w:hAnsi="Calibri" w:cs="Calibri"/>
                <w:lang w:val="pt"/>
              </w:rPr>
              <w:t>META:</w:t>
            </w:r>
            <w:proofErr w:type="gramEnd"/>
            <w:r w:rsidRPr="00642EF4">
              <w:rPr>
                <w:rFonts w:ascii="Calibri" w:eastAsia="Calibri" w:hAnsi="Calibri" w:cs="Calibri"/>
                <w:lang w:val="pt"/>
              </w:rPr>
              <w:t>R$ 975.000,00</w:t>
            </w:r>
          </w:p>
        </w:tc>
      </w:tr>
      <w:tr w:rsidR="3E646BF0" w:rsidRPr="00642EF4" w14:paraId="791635F6" w14:textId="77777777" w:rsidTr="3E646BF0">
        <w:trPr>
          <w:trHeight w:val="495"/>
        </w:trPr>
        <w:tc>
          <w:tcPr>
            <w:tcW w:w="963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4E11456B" w14:textId="1FBA01B6" w:rsidR="3E646BF0" w:rsidRPr="00642EF4" w:rsidRDefault="3E646BF0" w:rsidP="3E646BF0">
            <w:pPr>
              <w:spacing w:before="23"/>
              <w:ind w:left="80"/>
            </w:pPr>
            <w:r w:rsidRPr="00642EF4">
              <w:rPr>
                <w:rFonts w:ascii="Calibri" w:eastAsia="Calibri" w:hAnsi="Calibri" w:cs="Calibri"/>
                <w:lang w:val="pt"/>
              </w:rPr>
              <w:t xml:space="preserve">DESCRIÇÃO: Construção de unidades habitacionais em área urbana no município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/MA</w:t>
            </w:r>
          </w:p>
        </w:tc>
      </w:tr>
      <w:tr w:rsidR="3E646BF0" w:rsidRPr="00642EF4" w14:paraId="01FA1FD4" w14:textId="77777777" w:rsidTr="3E646BF0">
        <w:trPr>
          <w:trHeight w:val="375"/>
        </w:trPr>
        <w:tc>
          <w:tcPr>
            <w:tcW w:w="725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5B9745F" w14:textId="259DD2EC" w:rsidR="3E646BF0" w:rsidRPr="00642EF4" w:rsidRDefault="3E646BF0" w:rsidP="3E646BF0">
            <w:pPr>
              <w:tabs>
                <w:tab w:val="left" w:pos="6756"/>
              </w:tabs>
              <w:spacing w:before="44"/>
              <w:ind w:left="80"/>
            </w:pPr>
            <w:r w:rsidRPr="00642EF4">
              <w:rPr>
                <w:rFonts w:ascii="Calibri" w:eastAsia="Calibri" w:hAnsi="Calibri" w:cs="Calibri"/>
                <w:b/>
                <w:bCs/>
                <w:lang w:val="pt"/>
              </w:rPr>
              <w:t xml:space="preserve">VALOR DO </w:t>
            </w:r>
            <w:proofErr w:type="gramStart"/>
            <w:r w:rsidRPr="00642EF4">
              <w:rPr>
                <w:rFonts w:ascii="Calibri" w:eastAsia="Calibri" w:hAnsi="Calibri" w:cs="Calibri"/>
                <w:b/>
                <w:bCs/>
                <w:lang w:val="pt"/>
              </w:rPr>
              <w:t>REPASSE:</w:t>
            </w:r>
            <w:proofErr w:type="gramEnd"/>
            <w:r w:rsidRPr="00642EF4">
              <w:rPr>
                <w:rFonts w:ascii="Calibri" w:eastAsia="Calibri" w:hAnsi="Calibri" w:cs="Calibri"/>
                <w:lang w:val="pt"/>
              </w:rPr>
              <w:t>R$ 975.000,00</w:t>
            </w:r>
          </w:p>
        </w:tc>
        <w:tc>
          <w:tcPr>
            <w:tcW w:w="2374" w:type="dxa"/>
            <w:tcBorders>
              <w:top w:val="nil"/>
              <w:left w:val="nil"/>
              <w:bottom w:val="single" w:sz="8" w:space="0" w:color="000000" w:themeColor="text1"/>
              <w:right w:val="single" w:sz="8" w:space="0" w:color="000000" w:themeColor="text1"/>
            </w:tcBorders>
            <w:shd w:val="clear" w:color="auto" w:fill="F1F1F1"/>
          </w:tcPr>
          <w:p w14:paraId="49C9887A" w14:textId="3610F5DF" w:rsidR="3E646BF0" w:rsidRPr="00642EF4" w:rsidRDefault="3E646BF0" w:rsidP="3E646BF0">
            <w:pPr>
              <w:tabs>
                <w:tab w:val="left" w:pos="1609"/>
              </w:tabs>
              <w:spacing w:before="44"/>
              <w:ind w:left="70"/>
            </w:pPr>
            <w:r w:rsidRPr="00642EF4">
              <w:rPr>
                <w:rFonts w:ascii="Calibri" w:eastAsia="Calibri" w:hAnsi="Calibri" w:cs="Calibri"/>
                <w:b/>
                <w:bCs/>
                <w:lang w:val="pt"/>
              </w:rPr>
              <w:t xml:space="preserve">PARCELA </w:t>
            </w:r>
            <w:proofErr w:type="gramStart"/>
            <w:r w:rsidRPr="00642EF4">
              <w:rPr>
                <w:rFonts w:ascii="Calibri" w:eastAsia="Calibri" w:hAnsi="Calibri" w:cs="Calibri"/>
                <w:b/>
                <w:bCs/>
                <w:lang w:val="pt"/>
              </w:rPr>
              <w:t>Nº:</w:t>
            </w:r>
            <w:proofErr w:type="gramEnd"/>
            <w:r w:rsidRPr="00642EF4">
              <w:rPr>
                <w:rFonts w:ascii="Calibri" w:eastAsia="Calibri" w:hAnsi="Calibri" w:cs="Calibri"/>
                <w:lang w:val="pt"/>
              </w:rPr>
              <w:t>3</w:t>
            </w:r>
          </w:p>
        </w:tc>
      </w:tr>
      <w:tr w:rsidR="3E646BF0" w:rsidRPr="00642EF4" w14:paraId="23EC99B6" w14:textId="77777777" w:rsidTr="3E646BF0">
        <w:trPr>
          <w:trHeight w:val="300"/>
        </w:trPr>
        <w:tc>
          <w:tcPr>
            <w:tcW w:w="5695" w:type="dxa"/>
            <w:tcBorders>
              <w:top w:val="single" w:sz="8" w:space="0" w:color="000000" w:themeColor="text1"/>
              <w:left w:val="nil"/>
              <w:bottom w:val="nil"/>
              <w:right w:val="nil"/>
            </w:tcBorders>
            <w:vAlign w:val="center"/>
          </w:tcPr>
          <w:p w14:paraId="36353A75" w14:textId="513C58DB" w:rsidR="3E646BF0" w:rsidRPr="00642EF4" w:rsidRDefault="3E646BF0"/>
        </w:tc>
        <w:tc>
          <w:tcPr>
            <w:tcW w:w="1562" w:type="dxa"/>
            <w:tcBorders>
              <w:top w:val="nil"/>
              <w:left w:val="nil"/>
              <w:bottom w:val="nil"/>
              <w:right w:val="nil"/>
            </w:tcBorders>
            <w:vAlign w:val="center"/>
          </w:tcPr>
          <w:p w14:paraId="22E584C5" w14:textId="400CF1E6" w:rsidR="3E646BF0" w:rsidRPr="00642EF4" w:rsidRDefault="3E646BF0"/>
        </w:tc>
        <w:tc>
          <w:tcPr>
            <w:tcW w:w="2374" w:type="dxa"/>
            <w:tcBorders>
              <w:top w:val="single" w:sz="8" w:space="0" w:color="000000" w:themeColor="text1"/>
              <w:left w:val="nil"/>
              <w:bottom w:val="nil"/>
              <w:right w:val="nil"/>
            </w:tcBorders>
            <w:vAlign w:val="center"/>
          </w:tcPr>
          <w:p w14:paraId="44CA2DDB" w14:textId="4A4BB2CE" w:rsidR="3E646BF0" w:rsidRPr="00642EF4" w:rsidRDefault="3E646BF0"/>
        </w:tc>
      </w:tr>
    </w:tbl>
    <w:p w14:paraId="31E1ACD5" w14:textId="1E4B1967" w:rsidR="4A4FBD3D" w:rsidRPr="00642EF4" w:rsidRDefault="4A4FBD3D" w:rsidP="00360D47">
      <w:pPr>
        <w:pStyle w:val="PargrafodaLista"/>
        <w:numPr>
          <w:ilvl w:val="0"/>
          <w:numId w:val="19"/>
        </w:numPr>
        <w:spacing w:line="269" w:lineRule="auto"/>
        <w:ind w:left="3686" w:right="3744"/>
        <w:rPr>
          <w:rFonts w:ascii="Calibri" w:eastAsia="Calibri" w:hAnsi="Calibri" w:cs="Calibri"/>
          <w:b/>
          <w:bCs/>
          <w:sz w:val="22"/>
          <w:szCs w:val="22"/>
          <w:lang w:val="pt"/>
        </w:rPr>
      </w:pPr>
      <w:r w:rsidRPr="00642EF4">
        <w:rPr>
          <w:rFonts w:ascii="Calibri" w:eastAsia="Calibri" w:hAnsi="Calibri" w:cs="Calibri"/>
          <w:b/>
          <w:bCs/>
          <w:sz w:val="22"/>
          <w:szCs w:val="22"/>
          <w:lang w:val="pt"/>
        </w:rPr>
        <w:t>- CRONOGRAMA DE DESEMBOLSO MUNICIPIO DE RIBAMAR FIQUENE</w:t>
      </w:r>
    </w:p>
    <w:p w14:paraId="7DA7016E" w14:textId="63F59E00" w:rsidR="3E646BF0" w:rsidRPr="00642EF4" w:rsidRDefault="3E646BF0" w:rsidP="3E646BF0">
      <w:pPr>
        <w:spacing w:line="269" w:lineRule="auto"/>
      </w:pPr>
    </w:p>
    <w:p w14:paraId="64BDF283" w14:textId="5999F1B4" w:rsidR="4A4FBD3D" w:rsidRPr="00642EF4" w:rsidRDefault="4A4FBD3D" w:rsidP="00360D47">
      <w:pPr>
        <w:pStyle w:val="PargrafodaLista"/>
        <w:numPr>
          <w:ilvl w:val="0"/>
          <w:numId w:val="19"/>
        </w:numPr>
        <w:ind w:left="3672" w:right="57" w:hanging="3673"/>
        <w:rPr>
          <w:rFonts w:ascii="Calibri" w:eastAsia="Calibri" w:hAnsi="Calibri" w:cs="Calibri"/>
          <w:b/>
          <w:bCs/>
          <w:sz w:val="22"/>
          <w:szCs w:val="22"/>
          <w:lang w:val="pt"/>
        </w:rPr>
      </w:pPr>
      <w:r w:rsidRPr="00642EF4">
        <w:rPr>
          <w:rFonts w:ascii="Calibri" w:eastAsia="Calibri" w:hAnsi="Calibri" w:cs="Calibri"/>
          <w:b/>
          <w:bCs/>
          <w:sz w:val="22"/>
          <w:szCs w:val="22"/>
          <w:lang w:val="pt"/>
        </w:rPr>
        <w:t>- PLANO DE APLICAÇÃO DETALHADO</w:t>
      </w:r>
    </w:p>
    <w:p w14:paraId="0402D10B" w14:textId="54D133BF" w:rsidR="4A4FBD3D" w:rsidRPr="00642EF4" w:rsidRDefault="4A4FBD3D" w:rsidP="3E646BF0">
      <w:pPr>
        <w:spacing w:before="4" w:after="0"/>
      </w:pPr>
      <w:r w:rsidRPr="00642EF4">
        <w:rPr>
          <w:rFonts w:eastAsia="Calibri"/>
          <w:b/>
          <w:bCs/>
          <w:lang w:val="pt"/>
        </w:rPr>
        <w:t xml:space="preserve"> </w:t>
      </w:r>
    </w:p>
    <w:tbl>
      <w:tblPr>
        <w:tblStyle w:val="Tabelacomgrade"/>
        <w:tblW w:w="0" w:type="auto"/>
        <w:tblInd w:w="135" w:type="dxa"/>
        <w:tblLayout w:type="fixed"/>
        <w:tblLook w:val="01E0" w:firstRow="1" w:lastRow="1" w:firstColumn="1" w:lastColumn="1" w:noHBand="0" w:noVBand="0"/>
      </w:tblPr>
      <w:tblGrid>
        <w:gridCol w:w="1725"/>
        <w:gridCol w:w="236"/>
        <w:gridCol w:w="725"/>
        <w:gridCol w:w="1618"/>
        <w:gridCol w:w="1369"/>
        <w:gridCol w:w="1422"/>
        <w:gridCol w:w="2621"/>
      </w:tblGrid>
      <w:tr w:rsidR="3E646BF0" w:rsidRPr="00642EF4" w14:paraId="30783C3E" w14:textId="77777777" w:rsidTr="3E646BF0">
        <w:trPr>
          <w:trHeight w:val="285"/>
        </w:trPr>
        <w:tc>
          <w:tcPr>
            <w:tcW w:w="9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CF17CE" w14:textId="40F3DD0B" w:rsidR="3E646BF0" w:rsidRPr="00642EF4" w:rsidRDefault="3E646BF0" w:rsidP="3E646BF0">
            <w:pPr>
              <w:spacing w:before="14"/>
              <w:ind w:left="80"/>
            </w:pPr>
            <w:r w:rsidRPr="00642EF4">
              <w:rPr>
                <w:rFonts w:ascii="Calibri" w:eastAsia="Calibri" w:hAnsi="Calibri" w:cs="Calibri"/>
                <w:b/>
                <w:bCs/>
                <w:lang w:val="pt"/>
              </w:rPr>
              <w:t xml:space="preserve">DESCRIÇÃO DO BEM/SERVIÇO: </w:t>
            </w:r>
            <w:r w:rsidRPr="00642EF4">
              <w:rPr>
                <w:rFonts w:ascii="Calibri" w:eastAsia="Calibri" w:hAnsi="Calibri" w:cs="Calibri"/>
                <w:lang w:val="pt"/>
              </w:rPr>
              <w:t>Trabalho Técnico Social</w:t>
            </w:r>
          </w:p>
        </w:tc>
      </w:tr>
      <w:tr w:rsidR="3E646BF0" w:rsidRPr="00642EF4" w14:paraId="49CAA65B" w14:textId="77777777" w:rsidTr="3E646BF0">
        <w:trPr>
          <w:trHeight w:val="285"/>
        </w:trPr>
        <w:tc>
          <w:tcPr>
            <w:tcW w:w="558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7E40E" w14:textId="7AF4638F" w:rsidR="3E646BF0" w:rsidRPr="00642EF4" w:rsidRDefault="3E646BF0" w:rsidP="3E646BF0">
            <w:pPr>
              <w:spacing w:before="4"/>
              <w:ind w:left="80"/>
            </w:pPr>
            <w:r w:rsidRPr="00642EF4">
              <w:rPr>
                <w:rFonts w:ascii="Calibri" w:eastAsia="Calibri" w:hAnsi="Calibri" w:cs="Calibri"/>
                <w:b/>
                <w:bCs/>
                <w:lang w:val="pt"/>
              </w:rPr>
              <w:t xml:space="preserve">NATUREZA DA AQUISIÇÃO: </w:t>
            </w:r>
            <w:r w:rsidRPr="00642EF4">
              <w:rPr>
                <w:rFonts w:ascii="Calibri" w:eastAsia="Calibri" w:hAnsi="Calibri" w:cs="Calibri"/>
                <w:lang w:val="pt"/>
              </w:rPr>
              <w:t>Recursos do Instrumento</w:t>
            </w:r>
          </w:p>
        </w:tc>
        <w:tc>
          <w:tcPr>
            <w:tcW w:w="4043" w:type="dxa"/>
            <w:gridSpan w:val="2"/>
            <w:tcBorders>
              <w:top w:val="nil"/>
              <w:left w:val="nil"/>
              <w:bottom w:val="single" w:sz="8" w:space="0" w:color="000000" w:themeColor="text1"/>
              <w:right w:val="single" w:sz="8" w:space="0" w:color="000000" w:themeColor="text1"/>
            </w:tcBorders>
          </w:tcPr>
          <w:p w14:paraId="477008C6" w14:textId="5A295492" w:rsidR="3E646BF0" w:rsidRPr="00642EF4" w:rsidRDefault="3E646BF0" w:rsidP="3E646BF0">
            <w:pPr>
              <w:spacing w:before="4"/>
              <w:ind w:left="50"/>
            </w:pPr>
            <w:r w:rsidRPr="00642EF4">
              <w:rPr>
                <w:rFonts w:ascii="Calibri" w:eastAsia="Calibri" w:hAnsi="Calibri" w:cs="Calibri"/>
                <w:b/>
                <w:bCs/>
                <w:lang w:val="pt"/>
              </w:rPr>
              <w:t xml:space="preserve">NATUREZA DA DESPESA: </w:t>
            </w:r>
            <w:r w:rsidRPr="00642EF4">
              <w:rPr>
                <w:rFonts w:ascii="Calibri" w:eastAsia="Calibri" w:hAnsi="Calibri" w:cs="Calibri"/>
                <w:lang w:val="pt"/>
              </w:rPr>
              <w:t>339036</w:t>
            </w:r>
          </w:p>
        </w:tc>
      </w:tr>
      <w:tr w:rsidR="3E646BF0" w:rsidRPr="00642EF4" w14:paraId="41A29A70" w14:textId="77777777" w:rsidTr="3E646BF0">
        <w:trPr>
          <w:trHeight w:val="285"/>
        </w:trPr>
        <w:tc>
          <w:tcPr>
            <w:tcW w:w="9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3314A6" w14:textId="2CDD71C7" w:rsidR="3E646BF0" w:rsidRPr="00642EF4" w:rsidRDefault="3E646BF0" w:rsidP="3E646BF0">
            <w:pPr>
              <w:spacing w:before="4"/>
              <w:ind w:left="80"/>
            </w:pPr>
            <w:r w:rsidRPr="00642EF4">
              <w:rPr>
                <w:rFonts w:ascii="Calibri" w:eastAsia="Calibri" w:hAnsi="Calibri" w:cs="Calibri"/>
                <w:b/>
                <w:bCs/>
                <w:lang w:val="pt"/>
              </w:rPr>
              <w:t xml:space="preserve">ENDEREÇO DE LOCALIZAÇÃO: </w:t>
            </w:r>
            <w:r w:rsidRPr="00642EF4">
              <w:rPr>
                <w:rFonts w:ascii="Calibri" w:eastAsia="Calibri" w:hAnsi="Calibri" w:cs="Calibri"/>
                <w:lang w:val="pt"/>
              </w:rPr>
              <w:t xml:space="preserve">zona urbana do município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 xml:space="preserve"> - MA</w:t>
            </w:r>
          </w:p>
        </w:tc>
      </w:tr>
      <w:tr w:rsidR="3E646BF0" w:rsidRPr="00642EF4" w14:paraId="541CCFB9" w14:textId="77777777" w:rsidTr="3E646BF0">
        <w:trPr>
          <w:trHeight w:val="285"/>
        </w:trPr>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75DC3" w14:textId="35A3EA09" w:rsidR="3E646BF0" w:rsidRPr="00642EF4" w:rsidRDefault="3E646BF0" w:rsidP="3E646BF0">
            <w:pPr>
              <w:tabs>
                <w:tab w:val="left" w:pos="806"/>
              </w:tabs>
              <w:spacing w:before="4"/>
              <w:ind w:left="80"/>
            </w:pPr>
            <w:proofErr w:type="gramStart"/>
            <w:r w:rsidRPr="00642EF4">
              <w:rPr>
                <w:rFonts w:ascii="Calibri" w:eastAsia="Calibri" w:hAnsi="Calibri" w:cs="Calibri"/>
                <w:b/>
                <w:bCs/>
                <w:lang w:val="pt"/>
              </w:rPr>
              <w:t>CEP:</w:t>
            </w:r>
            <w:proofErr w:type="gramEnd"/>
            <w:r w:rsidRPr="00642EF4">
              <w:rPr>
                <w:rFonts w:ascii="Calibri" w:eastAsia="Calibri" w:hAnsi="Calibri" w:cs="Calibri"/>
                <w:lang w:val="pt"/>
              </w:rPr>
              <w:t>65938-000</w:t>
            </w:r>
          </w:p>
        </w:tc>
        <w:tc>
          <w:tcPr>
            <w:tcW w:w="875" w:type="dxa"/>
            <w:gridSpan w:val="2"/>
            <w:tcBorders>
              <w:top w:val="nil"/>
              <w:left w:val="single" w:sz="8" w:space="0" w:color="000000" w:themeColor="text1"/>
              <w:bottom w:val="single" w:sz="8" w:space="0" w:color="000000" w:themeColor="text1"/>
              <w:right w:val="single" w:sz="8" w:space="0" w:color="000000" w:themeColor="text1"/>
            </w:tcBorders>
          </w:tcPr>
          <w:p w14:paraId="76A7369A" w14:textId="35F8E05C" w:rsidR="3E646BF0" w:rsidRPr="00642EF4" w:rsidRDefault="3E646BF0" w:rsidP="3E646BF0">
            <w:pPr>
              <w:spacing w:before="4"/>
              <w:ind w:left="50"/>
            </w:pPr>
            <w:r w:rsidRPr="00642EF4">
              <w:rPr>
                <w:rFonts w:ascii="Calibri" w:eastAsia="Calibri" w:hAnsi="Calibri" w:cs="Calibri"/>
                <w:b/>
                <w:bCs/>
                <w:lang w:val="pt"/>
              </w:rPr>
              <w:t xml:space="preserve">UF: </w:t>
            </w:r>
            <w:r w:rsidRPr="00642EF4">
              <w:rPr>
                <w:rFonts w:ascii="Calibri" w:eastAsia="Calibri" w:hAnsi="Calibri" w:cs="Calibri"/>
                <w:lang w:val="pt"/>
              </w:rPr>
              <w:t>MA</w:t>
            </w:r>
          </w:p>
        </w:tc>
        <w:tc>
          <w:tcPr>
            <w:tcW w:w="7030" w:type="dxa"/>
            <w:gridSpan w:val="4"/>
            <w:tcBorders>
              <w:top w:val="nil"/>
              <w:left w:val="nil"/>
              <w:bottom w:val="single" w:sz="8" w:space="0" w:color="000000" w:themeColor="text1"/>
              <w:right w:val="single" w:sz="8" w:space="0" w:color="000000" w:themeColor="text1"/>
            </w:tcBorders>
          </w:tcPr>
          <w:p w14:paraId="15074524" w14:textId="59D2A4A9" w:rsidR="3E646BF0" w:rsidRPr="00642EF4" w:rsidRDefault="3E646BF0" w:rsidP="3E646BF0">
            <w:pPr>
              <w:spacing w:before="4"/>
              <w:ind w:left="50"/>
            </w:pPr>
            <w:r w:rsidRPr="00642EF4">
              <w:rPr>
                <w:rFonts w:ascii="Calibri" w:eastAsia="Calibri" w:hAnsi="Calibri" w:cs="Calibri"/>
                <w:b/>
                <w:bCs/>
                <w:lang w:val="pt"/>
              </w:rPr>
              <w:t xml:space="preserve">MUNICÍPIO: </w:t>
            </w:r>
            <w:proofErr w:type="gramStart"/>
            <w:r w:rsidRPr="00642EF4">
              <w:rPr>
                <w:rFonts w:ascii="Calibri" w:eastAsia="Calibri" w:hAnsi="Calibri" w:cs="Calibri"/>
                <w:lang w:val="pt"/>
              </w:rPr>
              <w:t>0220 - RIBAMAR</w:t>
            </w:r>
            <w:proofErr w:type="gramEnd"/>
            <w:r w:rsidRPr="00642EF4">
              <w:rPr>
                <w:rFonts w:ascii="Calibri" w:eastAsia="Calibri" w:hAnsi="Calibri" w:cs="Calibri"/>
                <w:lang w:val="pt"/>
              </w:rPr>
              <w:t xml:space="preserve"> FIQUENE</w:t>
            </w:r>
          </w:p>
        </w:tc>
      </w:tr>
      <w:tr w:rsidR="3E646BF0" w:rsidRPr="00642EF4" w14:paraId="06732D28" w14:textId="77777777" w:rsidTr="3E646BF0">
        <w:trPr>
          <w:trHeight w:val="285"/>
        </w:trPr>
        <w:tc>
          <w:tcPr>
            <w:tcW w:w="187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73EBB5" w14:textId="78F8F29E" w:rsidR="3E646BF0" w:rsidRPr="00642EF4" w:rsidRDefault="3E646BF0" w:rsidP="3E646BF0">
            <w:pPr>
              <w:spacing w:before="4"/>
              <w:ind w:left="80"/>
            </w:pPr>
            <w:r w:rsidRPr="00642EF4">
              <w:rPr>
                <w:rFonts w:ascii="Calibri" w:eastAsia="Calibri" w:hAnsi="Calibri" w:cs="Calibri"/>
                <w:b/>
                <w:bCs/>
                <w:lang w:val="pt"/>
              </w:rPr>
              <w:t xml:space="preserve">UNIDADE: </w:t>
            </w:r>
            <w:r w:rsidRPr="00642EF4">
              <w:rPr>
                <w:rFonts w:ascii="Calibri" w:eastAsia="Calibri" w:hAnsi="Calibri" w:cs="Calibri"/>
                <w:lang w:val="pt"/>
              </w:rPr>
              <w:t>UN</w:t>
            </w:r>
          </w:p>
        </w:tc>
        <w:tc>
          <w:tcPr>
            <w:tcW w:w="2343" w:type="dxa"/>
            <w:gridSpan w:val="2"/>
            <w:tcBorders>
              <w:top w:val="nil"/>
              <w:left w:val="nil"/>
              <w:bottom w:val="single" w:sz="8" w:space="0" w:color="000000" w:themeColor="text1"/>
              <w:right w:val="single" w:sz="8" w:space="0" w:color="000000" w:themeColor="text1"/>
            </w:tcBorders>
          </w:tcPr>
          <w:p w14:paraId="3F300EA8" w14:textId="7BD0F1CF" w:rsidR="3E646BF0" w:rsidRPr="00642EF4" w:rsidRDefault="3E646BF0" w:rsidP="3E646BF0">
            <w:pPr>
              <w:spacing w:before="4"/>
              <w:ind w:left="50"/>
            </w:pPr>
            <w:r w:rsidRPr="00642EF4">
              <w:rPr>
                <w:rFonts w:ascii="Calibri" w:eastAsia="Calibri" w:hAnsi="Calibri" w:cs="Calibri"/>
                <w:b/>
                <w:bCs/>
                <w:lang w:val="pt"/>
              </w:rPr>
              <w:t xml:space="preserve">QUANTIDADE: </w:t>
            </w:r>
            <w:r w:rsidRPr="00642EF4">
              <w:rPr>
                <w:rFonts w:ascii="Calibri" w:eastAsia="Calibri" w:hAnsi="Calibri" w:cs="Calibri"/>
                <w:lang w:val="pt"/>
              </w:rPr>
              <w:t>1,00</w:t>
            </w:r>
          </w:p>
        </w:tc>
        <w:tc>
          <w:tcPr>
            <w:tcW w:w="1369" w:type="dxa"/>
            <w:tcBorders>
              <w:top w:val="nil"/>
              <w:left w:val="nil"/>
              <w:bottom w:val="single" w:sz="8" w:space="0" w:color="000000" w:themeColor="text1"/>
              <w:right w:val="nil"/>
            </w:tcBorders>
          </w:tcPr>
          <w:p w14:paraId="4D7257A7" w14:textId="52918E54" w:rsidR="3E646BF0" w:rsidRPr="00642EF4" w:rsidRDefault="3E646BF0" w:rsidP="3E646BF0">
            <w:pPr>
              <w:spacing w:before="4"/>
              <w:ind w:left="50"/>
            </w:pPr>
            <w:r w:rsidRPr="00642EF4">
              <w:rPr>
                <w:rFonts w:ascii="Calibri" w:eastAsia="Calibri" w:hAnsi="Calibri" w:cs="Calibri"/>
                <w:b/>
                <w:bCs/>
                <w:lang w:val="pt"/>
              </w:rPr>
              <w:t>V. UNITÁRIO:</w:t>
            </w:r>
          </w:p>
        </w:tc>
        <w:tc>
          <w:tcPr>
            <w:tcW w:w="1422" w:type="dxa"/>
            <w:tcBorders>
              <w:top w:val="nil"/>
              <w:left w:val="nil"/>
              <w:bottom w:val="single" w:sz="8" w:space="0" w:color="000000" w:themeColor="text1"/>
              <w:right w:val="single" w:sz="8" w:space="0" w:color="000000" w:themeColor="text1"/>
            </w:tcBorders>
          </w:tcPr>
          <w:p w14:paraId="54B6ABCE" w14:textId="1A66E43B" w:rsidR="3E646BF0" w:rsidRPr="00642EF4" w:rsidRDefault="3E646BF0" w:rsidP="3E646BF0">
            <w:pPr>
              <w:spacing w:before="3"/>
              <w:ind w:right="48"/>
              <w:jc w:val="right"/>
            </w:pPr>
            <w:r w:rsidRPr="00642EF4">
              <w:rPr>
                <w:rFonts w:ascii="Calibri" w:eastAsia="Calibri" w:hAnsi="Calibri" w:cs="Calibri"/>
                <w:lang w:val="pt"/>
              </w:rPr>
              <w:t>R$ 81.250,00</w:t>
            </w:r>
          </w:p>
        </w:tc>
        <w:tc>
          <w:tcPr>
            <w:tcW w:w="2621" w:type="dxa"/>
            <w:tcBorders>
              <w:top w:val="nil"/>
              <w:left w:val="single" w:sz="8" w:space="0" w:color="000000" w:themeColor="text1"/>
              <w:bottom w:val="single" w:sz="8" w:space="0" w:color="000000" w:themeColor="text1"/>
              <w:right w:val="single" w:sz="8" w:space="0" w:color="000000" w:themeColor="text1"/>
            </w:tcBorders>
          </w:tcPr>
          <w:p w14:paraId="73E43B15" w14:textId="7429125B" w:rsidR="3E646BF0" w:rsidRPr="00642EF4" w:rsidRDefault="3E646BF0" w:rsidP="3E646BF0">
            <w:pPr>
              <w:tabs>
                <w:tab w:val="left" w:pos="1726"/>
              </w:tabs>
              <w:spacing w:before="4"/>
              <w:ind w:left="29"/>
              <w:jc w:val="center"/>
            </w:pPr>
            <w:proofErr w:type="gramStart"/>
            <w:r w:rsidRPr="00642EF4">
              <w:rPr>
                <w:rFonts w:ascii="Calibri" w:eastAsia="Calibri" w:hAnsi="Calibri" w:cs="Calibri"/>
                <w:b/>
                <w:bCs/>
                <w:lang w:val="pt"/>
              </w:rPr>
              <w:t>V.</w:t>
            </w:r>
            <w:proofErr w:type="gramEnd"/>
            <w:r w:rsidRPr="00642EF4">
              <w:rPr>
                <w:rFonts w:ascii="Calibri" w:eastAsia="Calibri" w:hAnsi="Calibri" w:cs="Calibri"/>
                <w:b/>
                <w:bCs/>
                <w:lang w:val="pt"/>
              </w:rPr>
              <w:t>TOTAL:</w:t>
            </w:r>
            <w:r w:rsidRPr="00642EF4">
              <w:rPr>
                <w:rFonts w:ascii="Calibri" w:eastAsia="Calibri" w:hAnsi="Calibri" w:cs="Calibri"/>
                <w:lang w:val="pt"/>
              </w:rPr>
              <w:t>R$ 81.250,00</w:t>
            </w:r>
          </w:p>
        </w:tc>
      </w:tr>
      <w:tr w:rsidR="3E646BF0" w:rsidRPr="00642EF4" w14:paraId="3C5101DD" w14:textId="77777777" w:rsidTr="3E646BF0">
        <w:trPr>
          <w:trHeight w:val="270"/>
        </w:trPr>
        <w:tc>
          <w:tcPr>
            <w:tcW w:w="9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BF5110" w14:textId="1E7D9F80" w:rsidR="3E646BF0" w:rsidRPr="00642EF4" w:rsidRDefault="3E646BF0" w:rsidP="3E646BF0">
            <w:pPr>
              <w:spacing w:before="4"/>
              <w:ind w:left="80"/>
            </w:pPr>
            <w:r w:rsidRPr="00642EF4">
              <w:rPr>
                <w:rFonts w:ascii="Calibri" w:eastAsia="Calibri" w:hAnsi="Calibri" w:cs="Calibri"/>
                <w:b/>
                <w:bCs/>
                <w:lang w:val="pt"/>
              </w:rPr>
              <w:t>OBSERVAÇÃO:</w:t>
            </w:r>
          </w:p>
        </w:tc>
      </w:tr>
      <w:tr w:rsidR="3E646BF0" w:rsidRPr="00642EF4" w14:paraId="406E70F5" w14:textId="77777777" w:rsidTr="3E646BF0">
        <w:trPr>
          <w:trHeight w:val="285"/>
        </w:trPr>
        <w:tc>
          <w:tcPr>
            <w:tcW w:w="9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5466C9C" w14:textId="54C2552D" w:rsidR="3E646BF0" w:rsidRPr="00642EF4" w:rsidRDefault="3E646BF0" w:rsidP="3E646BF0">
            <w:pPr>
              <w:spacing w:before="14"/>
              <w:ind w:left="80"/>
            </w:pPr>
            <w:r w:rsidRPr="00642EF4">
              <w:rPr>
                <w:rFonts w:ascii="Calibri" w:eastAsia="Calibri" w:hAnsi="Calibri" w:cs="Calibri"/>
                <w:b/>
                <w:bCs/>
                <w:lang w:val="pt"/>
              </w:rPr>
              <w:t xml:space="preserve">DESCRIÇÃO DO BEM/SERVIÇO: </w:t>
            </w:r>
            <w:r w:rsidRPr="00642EF4">
              <w:rPr>
                <w:rFonts w:ascii="Calibri" w:eastAsia="Calibri" w:hAnsi="Calibri" w:cs="Calibri"/>
                <w:lang w:val="pt"/>
              </w:rPr>
              <w:t>Elaboração Projeto Básico</w:t>
            </w:r>
          </w:p>
        </w:tc>
      </w:tr>
      <w:tr w:rsidR="3E646BF0" w:rsidRPr="00642EF4" w14:paraId="39FB038C" w14:textId="77777777" w:rsidTr="3E646BF0">
        <w:trPr>
          <w:trHeight w:val="285"/>
        </w:trPr>
        <w:tc>
          <w:tcPr>
            <w:tcW w:w="558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1A9192D3" w14:textId="4774C52E" w:rsidR="3E646BF0" w:rsidRPr="00642EF4" w:rsidRDefault="3E646BF0" w:rsidP="3E646BF0">
            <w:pPr>
              <w:spacing w:before="4"/>
              <w:ind w:left="80"/>
            </w:pPr>
            <w:r w:rsidRPr="00642EF4">
              <w:rPr>
                <w:rFonts w:ascii="Calibri" w:eastAsia="Calibri" w:hAnsi="Calibri" w:cs="Calibri"/>
                <w:b/>
                <w:bCs/>
                <w:lang w:val="pt"/>
              </w:rPr>
              <w:t xml:space="preserve">NATUREZA DA AQUISIÇÃO: </w:t>
            </w:r>
            <w:r w:rsidRPr="00642EF4">
              <w:rPr>
                <w:rFonts w:ascii="Calibri" w:eastAsia="Calibri" w:hAnsi="Calibri" w:cs="Calibri"/>
                <w:lang w:val="pt"/>
              </w:rPr>
              <w:t>Recursos do Instrumento</w:t>
            </w:r>
          </w:p>
        </w:tc>
        <w:tc>
          <w:tcPr>
            <w:tcW w:w="4043" w:type="dxa"/>
            <w:gridSpan w:val="2"/>
            <w:tcBorders>
              <w:top w:val="nil"/>
              <w:left w:val="nil"/>
              <w:bottom w:val="single" w:sz="8" w:space="0" w:color="000000" w:themeColor="text1"/>
              <w:right w:val="single" w:sz="8" w:space="0" w:color="000000" w:themeColor="text1"/>
            </w:tcBorders>
            <w:shd w:val="clear" w:color="auto" w:fill="F1F1F1"/>
          </w:tcPr>
          <w:p w14:paraId="71159172" w14:textId="5D358CDD" w:rsidR="3E646BF0" w:rsidRPr="00642EF4" w:rsidRDefault="3E646BF0" w:rsidP="3E646BF0">
            <w:pPr>
              <w:spacing w:before="4"/>
              <w:ind w:left="50"/>
            </w:pPr>
            <w:r w:rsidRPr="00642EF4">
              <w:rPr>
                <w:rFonts w:ascii="Calibri" w:eastAsia="Calibri" w:hAnsi="Calibri" w:cs="Calibri"/>
                <w:b/>
                <w:bCs/>
                <w:lang w:val="pt"/>
              </w:rPr>
              <w:t xml:space="preserve">NATUREZA DA DESPESA: </w:t>
            </w:r>
            <w:r w:rsidRPr="00642EF4">
              <w:rPr>
                <w:rFonts w:ascii="Calibri" w:eastAsia="Calibri" w:hAnsi="Calibri" w:cs="Calibri"/>
                <w:lang w:val="pt"/>
              </w:rPr>
              <w:t>339036</w:t>
            </w:r>
          </w:p>
        </w:tc>
      </w:tr>
      <w:tr w:rsidR="3E646BF0" w:rsidRPr="00642EF4" w14:paraId="3B38EC85" w14:textId="77777777" w:rsidTr="3E646BF0">
        <w:trPr>
          <w:trHeight w:val="285"/>
        </w:trPr>
        <w:tc>
          <w:tcPr>
            <w:tcW w:w="9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9619832" w14:textId="3E41BE67" w:rsidR="3E646BF0" w:rsidRPr="00642EF4" w:rsidRDefault="3E646BF0" w:rsidP="3E646BF0">
            <w:pPr>
              <w:spacing w:before="4"/>
              <w:ind w:left="80"/>
            </w:pPr>
            <w:r w:rsidRPr="00642EF4">
              <w:rPr>
                <w:rFonts w:ascii="Calibri" w:eastAsia="Calibri" w:hAnsi="Calibri" w:cs="Calibri"/>
                <w:b/>
                <w:bCs/>
                <w:lang w:val="pt"/>
              </w:rPr>
              <w:t xml:space="preserve">ENDEREÇO DE LOCALIZAÇÃO: </w:t>
            </w:r>
            <w:r w:rsidRPr="00642EF4">
              <w:rPr>
                <w:rFonts w:ascii="Calibri" w:eastAsia="Calibri" w:hAnsi="Calibri" w:cs="Calibri"/>
                <w:lang w:val="pt"/>
              </w:rPr>
              <w:t xml:space="preserve">zona urbana do município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 xml:space="preserve"> - MA</w:t>
            </w:r>
          </w:p>
        </w:tc>
      </w:tr>
      <w:tr w:rsidR="3E646BF0" w:rsidRPr="00642EF4" w14:paraId="0E18441A" w14:textId="77777777" w:rsidTr="3E646BF0">
        <w:trPr>
          <w:trHeight w:val="285"/>
        </w:trPr>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32F658C0" w14:textId="54C98215" w:rsidR="3E646BF0" w:rsidRPr="00642EF4" w:rsidRDefault="3E646BF0" w:rsidP="3E646BF0">
            <w:pPr>
              <w:tabs>
                <w:tab w:val="left" w:pos="806"/>
              </w:tabs>
              <w:spacing w:before="4"/>
              <w:ind w:left="80"/>
            </w:pPr>
            <w:proofErr w:type="gramStart"/>
            <w:r w:rsidRPr="00642EF4">
              <w:rPr>
                <w:rFonts w:ascii="Calibri" w:eastAsia="Calibri" w:hAnsi="Calibri" w:cs="Calibri"/>
                <w:b/>
                <w:bCs/>
                <w:lang w:val="pt"/>
              </w:rPr>
              <w:t>CEP:</w:t>
            </w:r>
            <w:proofErr w:type="gramEnd"/>
            <w:r w:rsidRPr="00642EF4">
              <w:rPr>
                <w:rFonts w:ascii="Calibri" w:eastAsia="Calibri" w:hAnsi="Calibri" w:cs="Calibri"/>
                <w:lang w:val="pt"/>
              </w:rPr>
              <w:t>65938-000</w:t>
            </w:r>
          </w:p>
        </w:tc>
        <w:tc>
          <w:tcPr>
            <w:tcW w:w="875" w:type="dxa"/>
            <w:gridSpan w:val="2"/>
            <w:tcBorders>
              <w:top w:val="nil"/>
              <w:left w:val="single" w:sz="8" w:space="0" w:color="000000" w:themeColor="text1"/>
              <w:bottom w:val="single" w:sz="8" w:space="0" w:color="000000" w:themeColor="text1"/>
              <w:right w:val="single" w:sz="8" w:space="0" w:color="000000" w:themeColor="text1"/>
            </w:tcBorders>
            <w:shd w:val="clear" w:color="auto" w:fill="F1F1F1"/>
          </w:tcPr>
          <w:p w14:paraId="2CFACA26" w14:textId="07EED060" w:rsidR="3E646BF0" w:rsidRPr="00642EF4" w:rsidRDefault="3E646BF0" w:rsidP="3E646BF0">
            <w:pPr>
              <w:spacing w:before="4"/>
              <w:ind w:left="50"/>
            </w:pPr>
            <w:r w:rsidRPr="00642EF4">
              <w:rPr>
                <w:rFonts w:ascii="Calibri" w:eastAsia="Calibri" w:hAnsi="Calibri" w:cs="Calibri"/>
                <w:b/>
                <w:bCs/>
                <w:lang w:val="pt"/>
              </w:rPr>
              <w:t xml:space="preserve">UF: </w:t>
            </w:r>
            <w:r w:rsidRPr="00642EF4">
              <w:rPr>
                <w:rFonts w:ascii="Calibri" w:eastAsia="Calibri" w:hAnsi="Calibri" w:cs="Calibri"/>
                <w:lang w:val="pt"/>
              </w:rPr>
              <w:t>MA</w:t>
            </w:r>
          </w:p>
        </w:tc>
        <w:tc>
          <w:tcPr>
            <w:tcW w:w="7030" w:type="dxa"/>
            <w:gridSpan w:val="4"/>
            <w:tcBorders>
              <w:top w:val="nil"/>
              <w:left w:val="nil"/>
              <w:bottom w:val="single" w:sz="8" w:space="0" w:color="000000" w:themeColor="text1"/>
              <w:right w:val="single" w:sz="8" w:space="0" w:color="000000" w:themeColor="text1"/>
            </w:tcBorders>
            <w:shd w:val="clear" w:color="auto" w:fill="F1F1F1"/>
          </w:tcPr>
          <w:p w14:paraId="5411E87D" w14:textId="0D28AC7E" w:rsidR="3E646BF0" w:rsidRPr="00642EF4" w:rsidRDefault="3E646BF0" w:rsidP="3E646BF0">
            <w:pPr>
              <w:spacing w:before="4"/>
              <w:ind w:left="50"/>
            </w:pPr>
            <w:r w:rsidRPr="00642EF4">
              <w:rPr>
                <w:rFonts w:ascii="Calibri" w:eastAsia="Calibri" w:hAnsi="Calibri" w:cs="Calibri"/>
                <w:b/>
                <w:bCs/>
                <w:lang w:val="pt"/>
              </w:rPr>
              <w:t xml:space="preserve">MUNICÍPIO: </w:t>
            </w:r>
            <w:proofErr w:type="gramStart"/>
            <w:r w:rsidRPr="00642EF4">
              <w:rPr>
                <w:rFonts w:ascii="Calibri" w:eastAsia="Calibri" w:hAnsi="Calibri" w:cs="Calibri"/>
                <w:lang w:val="pt"/>
              </w:rPr>
              <w:t>0220 - RIBAMAR</w:t>
            </w:r>
            <w:proofErr w:type="gramEnd"/>
            <w:r w:rsidRPr="00642EF4">
              <w:rPr>
                <w:rFonts w:ascii="Calibri" w:eastAsia="Calibri" w:hAnsi="Calibri" w:cs="Calibri"/>
                <w:lang w:val="pt"/>
              </w:rPr>
              <w:t xml:space="preserve"> FIQUENE</w:t>
            </w:r>
          </w:p>
        </w:tc>
      </w:tr>
      <w:tr w:rsidR="3E646BF0" w:rsidRPr="00642EF4" w14:paraId="36253006" w14:textId="77777777" w:rsidTr="3E646BF0">
        <w:trPr>
          <w:trHeight w:val="285"/>
        </w:trPr>
        <w:tc>
          <w:tcPr>
            <w:tcW w:w="187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CBD013C" w14:textId="476E0921" w:rsidR="3E646BF0" w:rsidRPr="00642EF4" w:rsidRDefault="3E646BF0" w:rsidP="3E646BF0">
            <w:pPr>
              <w:spacing w:before="4"/>
              <w:ind w:left="80"/>
            </w:pPr>
            <w:r w:rsidRPr="00642EF4">
              <w:rPr>
                <w:rFonts w:ascii="Calibri" w:eastAsia="Calibri" w:hAnsi="Calibri" w:cs="Calibri"/>
                <w:b/>
                <w:bCs/>
                <w:lang w:val="pt"/>
              </w:rPr>
              <w:t xml:space="preserve">UNIDADE: </w:t>
            </w:r>
            <w:r w:rsidRPr="00642EF4">
              <w:rPr>
                <w:rFonts w:ascii="Calibri" w:eastAsia="Calibri" w:hAnsi="Calibri" w:cs="Calibri"/>
                <w:lang w:val="pt"/>
              </w:rPr>
              <w:t>UN</w:t>
            </w:r>
          </w:p>
        </w:tc>
        <w:tc>
          <w:tcPr>
            <w:tcW w:w="2343" w:type="dxa"/>
            <w:gridSpan w:val="2"/>
            <w:tcBorders>
              <w:top w:val="nil"/>
              <w:left w:val="nil"/>
              <w:bottom w:val="single" w:sz="8" w:space="0" w:color="000000" w:themeColor="text1"/>
              <w:right w:val="single" w:sz="8" w:space="0" w:color="000000" w:themeColor="text1"/>
            </w:tcBorders>
            <w:shd w:val="clear" w:color="auto" w:fill="F1F1F1"/>
          </w:tcPr>
          <w:p w14:paraId="07BC3B0E" w14:textId="0A4DB3BA" w:rsidR="3E646BF0" w:rsidRPr="00642EF4" w:rsidRDefault="3E646BF0" w:rsidP="3E646BF0">
            <w:pPr>
              <w:spacing w:before="4"/>
              <w:ind w:left="50"/>
            </w:pPr>
            <w:r w:rsidRPr="00642EF4">
              <w:rPr>
                <w:rFonts w:ascii="Calibri" w:eastAsia="Calibri" w:hAnsi="Calibri" w:cs="Calibri"/>
                <w:b/>
                <w:bCs/>
                <w:lang w:val="pt"/>
              </w:rPr>
              <w:t xml:space="preserve">QUANTIDADE: </w:t>
            </w:r>
            <w:r w:rsidRPr="00642EF4">
              <w:rPr>
                <w:rFonts w:ascii="Calibri" w:eastAsia="Calibri" w:hAnsi="Calibri" w:cs="Calibri"/>
                <w:lang w:val="pt"/>
              </w:rPr>
              <w:t>1,00</w:t>
            </w:r>
          </w:p>
        </w:tc>
        <w:tc>
          <w:tcPr>
            <w:tcW w:w="1369" w:type="dxa"/>
            <w:tcBorders>
              <w:top w:val="nil"/>
              <w:left w:val="nil"/>
              <w:bottom w:val="single" w:sz="8" w:space="0" w:color="000000" w:themeColor="text1"/>
              <w:right w:val="nil"/>
            </w:tcBorders>
            <w:shd w:val="clear" w:color="auto" w:fill="F1F1F1"/>
          </w:tcPr>
          <w:p w14:paraId="6E4445B7" w14:textId="133B9091" w:rsidR="3E646BF0" w:rsidRPr="00642EF4" w:rsidRDefault="3E646BF0" w:rsidP="3E646BF0">
            <w:pPr>
              <w:spacing w:before="4"/>
              <w:ind w:left="50"/>
            </w:pPr>
            <w:r w:rsidRPr="00642EF4">
              <w:rPr>
                <w:rFonts w:ascii="Calibri" w:eastAsia="Calibri" w:hAnsi="Calibri" w:cs="Calibri"/>
                <w:b/>
                <w:bCs/>
                <w:lang w:val="pt"/>
              </w:rPr>
              <w:t>V. UNITÁRIO:</w:t>
            </w:r>
          </w:p>
        </w:tc>
        <w:tc>
          <w:tcPr>
            <w:tcW w:w="1422" w:type="dxa"/>
            <w:tcBorders>
              <w:top w:val="nil"/>
              <w:left w:val="nil"/>
              <w:bottom w:val="single" w:sz="8" w:space="0" w:color="000000" w:themeColor="text1"/>
              <w:right w:val="single" w:sz="8" w:space="0" w:color="000000" w:themeColor="text1"/>
            </w:tcBorders>
            <w:shd w:val="clear" w:color="auto" w:fill="F1F1F1"/>
          </w:tcPr>
          <w:p w14:paraId="09FEA015" w14:textId="28B676BB" w:rsidR="3E646BF0" w:rsidRPr="00642EF4" w:rsidRDefault="3E646BF0" w:rsidP="3E646BF0">
            <w:pPr>
              <w:spacing w:before="3"/>
              <w:ind w:right="48"/>
              <w:jc w:val="right"/>
            </w:pPr>
            <w:r w:rsidRPr="00642EF4">
              <w:rPr>
                <w:rFonts w:ascii="Calibri" w:eastAsia="Calibri" w:hAnsi="Calibri" w:cs="Calibri"/>
                <w:lang w:val="pt"/>
              </w:rPr>
              <w:t>R$ 118.000,00</w:t>
            </w:r>
          </w:p>
        </w:tc>
        <w:tc>
          <w:tcPr>
            <w:tcW w:w="2621"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425133FC" w14:textId="307E4614" w:rsidR="3E646BF0" w:rsidRPr="00642EF4" w:rsidRDefault="3E646BF0" w:rsidP="3E646BF0">
            <w:pPr>
              <w:tabs>
                <w:tab w:val="left" w:pos="1626"/>
              </w:tabs>
              <w:spacing w:before="4"/>
              <w:ind w:left="29"/>
              <w:jc w:val="center"/>
            </w:pPr>
            <w:proofErr w:type="gramStart"/>
            <w:r w:rsidRPr="00642EF4">
              <w:rPr>
                <w:rFonts w:ascii="Calibri" w:eastAsia="Calibri" w:hAnsi="Calibri" w:cs="Calibri"/>
                <w:b/>
                <w:bCs/>
                <w:lang w:val="pt"/>
              </w:rPr>
              <w:t>V.</w:t>
            </w:r>
            <w:proofErr w:type="gramEnd"/>
            <w:r w:rsidRPr="00642EF4">
              <w:rPr>
                <w:rFonts w:ascii="Calibri" w:eastAsia="Calibri" w:hAnsi="Calibri" w:cs="Calibri"/>
                <w:b/>
                <w:bCs/>
                <w:lang w:val="pt"/>
              </w:rPr>
              <w:t>TOTAL:</w:t>
            </w:r>
            <w:r w:rsidRPr="00642EF4">
              <w:rPr>
                <w:rFonts w:ascii="Calibri" w:eastAsia="Calibri" w:hAnsi="Calibri" w:cs="Calibri"/>
                <w:lang w:val="pt"/>
              </w:rPr>
              <w:t>R$ 118.000,00</w:t>
            </w:r>
          </w:p>
        </w:tc>
      </w:tr>
      <w:tr w:rsidR="3E646BF0" w:rsidRPr="00642EF4" w14:paraId="168CC55E" w14:textId="77777777" w:rsidTr="3E646BF0">
        <w:trPr>
          <w:trHeight w:val="270"/>
        </w:trPr>
        <w:tc>
          <w:tcPr>
            <w:tcW w:w="9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020283A" w14:textId="5C19521B" w:rsidR="3E646BF0" w:rsidRPr="00642EF4" w:rsidRDefault="3E646BF0" w:rsidP="3E646BF0">
            <w:pPr>
              <w:spacing w:before="4"/>
              <w:ind w:left="80"/>
            </w:pPr>
            <w:r w:rsidRPr="00642EF4">
              <w:rPr>
                <w:rFonts w:ascii="Calibri" w:eastAsia="Calibri" w:hAnsi="Calibri" w:cs="Calibri"/>
                <w:b/>
                <w:bCs/>
                <w:lang w:val="pt"/>
              </w:rPr>
              <w:t>OBSERVAÇÃO:</w:t>
            </w:r>
          </w:p>
        </w:tc>
      </w:tr>
      <w:tr w:rsidR="3E646BF0" w:rsidRPr="00642EF4" w14:paraId="1B335077" w14:textId="77777777" w:rsidTr="3E646BF0">
        <w:trPr>
          <w:trHeight w:val="495"/>
        </w:trPr>
        <w:tc>
          <w:tcPr>
            <w:tcW w:w="9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E0A5F4" w14:textId="2463395F" w:rsidR="3E646BF0" w:rsidRPr="00642EF4" w:rsidRDefault="3E646BF0" w:rsidP="3E646BF0">
            <w:pPr>
              <w:spacing w:before="14"/>
              <w:ind w:left="80"/>
            </w:pPr>
            <w:r w:rsidRPr="00642EF4">
              <w:rPr>
                <w:rFonts w:ascii="Calibri" w:eastAsia="Calibri" w:hAnsi="Calibri" w:cs="Calibri"/>
                <w:b/>
                <w:bCs/>
                <w:lang w:val="pt"/>
              </w:rPr>
              <w:t>DESCRIÇÃO DO BEM/SERVIÇO:</w:t>
            </w:r>
            <w:proofErr w:type="gramStart"/>
            <w:r w:rsidRPr="00642EF4">
              <w:rPr>
                <w:rFonts w:ascii="Calibri" w:eastAsia="Calibri" w:hAnsi="Calibri" w:cs="Calibri"/>
                <w:b/>
                <w:bCs/>
                <w:lang w:val="pt"/>
              </w:rPr>
              <w:t xml:space="preserve">   </w:t>
            </w:r>
            <w:proofErr w:type="gramEnd"/>
            <w:r w:rsidRPr="00642EF4">
              <w:rPr>
                <w:rFonts w:ascii="Calibri" w:eastAsia="Calibri" w:hAnsi="Calibri" w:cs="Calibri"/>
                <w:lang w:val="pt"/>
              </w:rPr>
              <w:t>Construção de unidades habitacionais em área urbana no município de Ribamar</w:t>
            </w:r>
          </w:p>
          <w:p w14:paraId="4F7E912D" w14:textId="2B388CEC" w:rsidR="3E646BF0" w:rsidRPr="00642EF4" w:rsidRDefault="3E646BF0" w:rsidP="3E646BF0">
            <w:pPr>
              <w:spacing w:before="2"/>
              <w:ind w:left="3280"/>
            </w:pP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/MA</w:t>
            </w:r>
          </w:p>
        </w:tc>
      </w:tr>
      <w:tr w:rsidR="3E646BF0" w:rsidRPr="00642EF4" w14:paraId="0F719D06" w14:textId="77777777" w:rsidTr="3E646BF0">
        <w:trPr>
          <w:trHeight w:val="285"/>
        </w:trPr>
        <w:tc>
          <w:tcPr>
            <w:tcW w:w="558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528FC" w14:textId="44AF2870" w:rsidR="3E646BF0" w:rsidRPr="00642EF4" w:rsidRDefault="3E646BF0" w:rsidP="3E646BF0">
            <w:pPr>
              <w:spacing w:before="4"/>
              <w:ind w:left="80"/>
            </w:pPr>
            <w:r w:rsidRPr="00642EF4">
              <w:rPr>
                <w:rFonts w:ascii="Calibri" w:eastAsia="Calibri" w:hAnsi="Calibri" w:cs="Calibri"/>
                <w:b/>
                <w:bCs/>
                <w:lang w:val="pt"/>
              </w:rPr>
              <w:t xml:space="preserve">NATUREZA DA AQUISIÇÃO: </w:t>
            </w:r>
            <w:r w:rsidRPr="00642EF4">
              <w:rPr>
                <w:rFonts w:ascii="Calibri" w:eastAsia="Calibri" w:hAnsi="Calibri" w:cs="Calibri"/>
                <w:lang w:val="pt"/>
              </w:rPr>
              <w:t>Recursos do Instrumento</w:t>
            </w:r>
          </w:p>
        </w:tc>
        <w:tc>
          <w:tcPr>
            <w:tcW w:w="4043" w:type="dxa"/>
            <w:gridSpan w:val="2"/>
            <w:tcBorders>
              <w:top w:val="nil"/>
              <w:left w:val="nil"/>
              <w:bottom w:val="single" w:sz="8" w:space="0" w:color="000000" w:themeColor="text1"/>
              <w:right w:val="single" w:sz="8" w:space="0" w:color="000000" w:themeColor="text1"/>
            </w:tcBorders>
          </w:tcPr>
          <w:p w14:paraId="3E79B439" w14:textId="72F7E214" w:rsidR="3E646BF0" w:rsidRPr="00642EF4" w:rsidRDefault="3E646BF0" w:rsidP="3E646BF0">
            <w:pPr>
              <w:spacing w:before="4"/>
              <w:ind w:left="50"/>
            </w:pPr>
            <w:r w:rsidRPr="00642EF4">
              <w:rPr>
                <w:rFonts w:ascii="Calibri" w:eastAsia="Calibri" w:hAnsi="Calibri" w:cs="Calibri"/>
                <w:b/>
                <w:bCs/>
                <w:lang w:val="pt"/>
              </w:rPr>
              <w:t xml:space="preserve">NATUREZA DA DESPESA: </w:t>
            </w:r>
            <w:r w:rsidRPr="00642EF4">
              <w:rPr>
                <w:rFonts w:ascii="Calibri" w:eastAsia="Calibri" w:hAnsi="Calibri" w:cs="Calibri"/>
                <w:lang w:val="pt"/>
              </w:rPr>
              <w:t>449051</w:t>
            </w:r>
          </w:p>
        </w:tc>
      </w:tr>
      <w:tr w:rsidR="3E646BF0" w:rsidRPr="00642EF4" w14:paraId="2B269B7F" w14:textId="77777777" w:rsidTr="3E646BF0">
        <w:trPr>
          <w:trHeight w:val="285"/>
        </w:trPr>
        <w:tc>
          <w:tcPr>
            <w:tcW w:w="9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86CA06" w14:textId="5DFD0FC2" w:rsidR="3E646BF0" w:rsidRPr="00642EF4" w:rsidRDefault="3E646BF0" w:rsidP="3E646BF0">
            <w:pPr>
              <w:spacing w:before="4"/>
              <w:ind w:left="80"/>
            </w:pPr>
            <w:r w:rsidRPr="00642EF4">
              <w:rPr>
                <w:rFonts w:ascii="Calibri" w:eastAsia="Calibri" w:hAnsi="Calibri" w:cs="Calibri"/>
                <w:b/>
                <w:bCs/>
                <w:lang w:val="pt"/>
              </w:rPr>
              <w:t xml:space="preserve">ENDEREÇO DE LOCALIZAÇÃO: </w:t>
            </w:r>
            <w:r w:rsidRPr="00642EF4">
              <w:rPr>
                <w:rFonts w:ascii="Calibri" w:eastAsia="Calibri" w:hAnsi="Calibri" w:cs="Calibri"/>
                <w:lang w:val="pt"/>
              </w:rPr>
              <w:t xml:space="preserve">zona urbana do município de Ribamar </w:t>
            </w:r>
            <w:proofErr w:type="spellStart"/>
            <w:r w:rsidRPr="00642EF4">
              <w:rPr>
                <w:rFonts w:ascii="Calibri" w:eastAsia="Calibri" w:hAnsi="Calibri" w:cs="Calibri"/>
                <w:lang w:val="pt"/>
              </w:rPr>
              <w:t>Fiquene</w:t>
            </w:r>
            <w:proofErr w:type="spellEnd"/>
            <w:r w:rsidRPr="00642EF4">
              <w:rPr>
                <w:rFonts w:ascii="Calibri" w:eastAsia="Calibri" w:hAnsi="Calibri" w:cs="Calibri"/>
                <w:lang w:val="pt"/>
              </w:rPr>
              <w:t xml:space="preserve"> - MA</w:t>
            </w:r>
          </w:p>
        </w:tc>
      </w:tr>
      <w:tr w:rsidR="3E646BF0" w:rsidRPr="00642EF4" w14:paraId="105D4368" w14:textId="77777777" w:rsidTr="3E646BF0">
        <w:trPr>
          <w:trHeight w:val="285"/>
        </w:trPr>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2BCE71" w14:textId="6DF518E3" w:rsidR="3E646BF0" w:rsidRPr="00642EF4" w:rsidRDefault="3E646BF0" w:rsidP="3E646BF0">
            <w:pPr>
              <w:tabs>
                <w:tab w:val="left" w:pos="806"/>
              </w:tabs>
              <w:spacing w:before="4"/>
              <w:ind w:left="80"/>
            </w:pPr>
            <w:proofErr w:type="gramStart"/>
            <w:r w:rsidRPr="00642EF4">
              <w:rPr>
                <w:rFonts w:ascii="Calibri" w:eastAsia="Calibri" w:hAnsi="Calibri" w:cs="Calibri"/>
                <w:b/>
                <w:bCs/>
                <w:lang w:val="pt"/>
              </w:rPr>
              <w:t>CEP:</w:t>
            </w:r>
            <w:proofErr w:type="gramEnd"/>
            <w:r w:rsidRPr="00642EF4">
              <w:rPr>
                <w:rFonts w:ascii="Calibri" w:eastAsia="Calibri" w:hAnsi="Calibri" w:cs="Calibri"/>
                <w:lang w:val="pt"/>
              </w:rPr>
              <w:t>65938-000</w:t>
            </w:r>
          </w:p>
        </w:tc>
        <w:tc>
          <w:tcPr>
            <w:tcW w:w="875" w:type="dxa"/>
            <w:gridSpan w:val="2"/>
            <w:tcBorders>
              <w:top w:val="nil"/>
              <w:left w:val="single" w:sz="8" w:space="0" w:color="000000" w:themeColor="text1"/>
              <w:bottom w:val="single" w:sz="8" w:space="0" w:color="000000" w:themeColor="text1"/>
              <w:right w:val="single" w:sz="8" w:space="0" w:color="000000" w:themeColor="text1"/>
            </w:tcBorders>
          </w:tcPr>
          <w:p w14:paraId="5B07278B" w14:textId="2FB86233" w:rsidR="3E646BF0" w:rsidRPr="00642EF4" w:rsidRDefault="3E646BF0" w:rsidP="3E646BF0">
            <w:pPr>
              <w:spacing w:before="4"/>
              <w:ind w:left="50"/>
            </w:pPr>
            <w:r w:rsidRPr="00642EF4">
              <w:rPr>
                <w:rFonts w:ascii="Calibri" w:eastAsia="Calibri" w:hAnsi="Calibri" w:cs="Calibri"/>
                <w:b/>
                <w:bCs/>
                <w:lang w:val="pt"/>
              </w:rPr>
              <w:t xml:space="preserve">UF: </w:t>
            </w:r>
            <w:r w:rsidRPr="00642EF4">
              <w:rPr>
                <w:rFonts w:ascii="Calibri" w:eastAsia="Calibri" w:hAnsi="Calibri" w:cs="Calibri"/>
                <w:lang w:val="pt"/>
              </w:rPr>
              <w:t>MA</w:t>
            </w:r>
          </w:p>
        </w:tc>
        <w:tc>
          <w:tcPr>
            <w:tcW w:w="7030" w:type="dxa"/>
            <w:gridSpan w:val="4"/>
            <w:tcBorders>
              <w:top w:val="nil"/>
              <w:left w:val="nil"/>
              <w:bottom w:val="single" w:sz="8" w:space="0" w:color="000000" w:themeColor="text1"/>
              <w:right w:val="single" w:sz="8" w:space="0" w:color="000000" w:themeColor="text1"/>
            </w:tcBorders>
          </w:tcPr>
          <w:p w14:paraId="14F90811" w14:textId="3440D958" w:rsidR="3E646BF0" w:rsidRPr="00642EF4" w:rsidRDefault="3E646BF0" w:rsidP="3E646BF0">
            <w:pPr>
              <w:spacing w:before="4"/>
              <w:ind w:left="50"/>
            </w:pPr>
            <w:r w:rsidRPr="00642EF4">
              <w:rPr>
                <w:rFonts w:ascii="Calibri" w:eastAsia="Calibri" w:hAnsi="Calibri" w:cs="Calibri"/>
                <w:b/>
                <w:bCs/>
                <w:lang w:val="pt"/>
              </w:rPr>
              <w:t xml:space="preserve">MUNICÍPIO: </w:t>
            </w:r>
            <w:proofErr w:type="gramStart"/>
            <w:r w:rsidRPr="00642EF4">
              <w:rPr>
                <w:rFonts w:ascii="Calibri" w:eastAsia="Calibri" w:hAnsi="Calibri" w:cs="Calibri"/>
                <w:lang w:val="pt"/>
              </w:rPr>
              <w:t>0220 - RIBAMAR</w:t>
            </w:r>
            <w:proofErr w:type="gramEnd"/>
            <w:r w:rsidRPr="00642EF4">
              <w:rPr>
                <w:rFonts w:ascii="Calibri" w:eastAsia="Calibri" w:hAnsi="Calibri" w:cs="Calibri"/>
                <w:lang w:val="pt"/>
              </w:rPr>
              <w:t xml:space="preserve"> FIQUENE</w:t>
            </w:r>
          </w:p>
        </w:tc>
      </w:tr>
      <w:tr w:rsidR="3E646BF0" w:rsidRPr="00642EF4" w14:paraId="3132AD15" w14:textId="77777777" w:rsidTr="3E646BF0">
        <w:trPr>
          <w:trHeight w:val="285"/>
        </w:trPr>
        <w:tc>
          <w:tcPr>
            <w:tcW w:w="187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A96731" w14:textId="7D5BC2A1" w:rsidR="3E646BF0" w:rsidRPr="00642EF4" w:rsidRDefault="3E646BF0" w:rsidP="3E646BF0">
            <w:pPr>
              <w:spacing w:before="4"/>
              <w:ind w:left="80"/>
            </w:pPr>
            <w:r w:rsidRPr="00642EF4">
              <w:rPr>
                <w:rFonts w:ascii="Calibri" w:eastAsia="Calibri" w:hAnsi="Calibri" w:cs="Calibri"/>
                <w:b/>
                <w:bCs/>
                <w:lang w:val="pt"/>
              </w:rPr>
              <w:t xml:space="preserve">UNIDADE: </w:t>
            </w:r>
            <w:r w:rsidRPr="00642EF4">
              <w:rPr>
                <w:rFonts w:ascii="Calibri" w:eastAsia="Calibri" w:hAnsi="Calibri" w:cs="Calibri"/>
                <w:lang w:val="pt"/>
              </w:rPr>
              <w:t>UN</w:t>
            </w:r>
          </w:p>
        </w:tc>
        <w:tc>
          <w:tcPr>
            <w:tcW w:w="2343" w:type="dxa"/>
            <w:gridSpan w:val="2"/>
            <w:tcBorders>
              <w:top w:val="nil"/>
              <w:left w:val="nil"/>
              <w:bottom w:val="single" w:sz="8" w:space="0" w:color="000000" w:themeColor="text1"/>
              <w:right w:val="single" w:sz="8" w:space="0" w:color="000000" w:themeColor="text1"/>
            </w:tcBorders>
          </w:tcPr>
          <w:p w14:paraId="2BF0E518" w14:textId="4DBE8A49" w:rsidR="3E646BF0" w:rsidRPr="00642EF4" w:rsidRDefault="3E646BF0" w:rsidP="3E646BF0">
            <w:pPr>
              <w:spacing w:before="4"/>
              <w:ind w:left="50"/>
            </w:pPr>
            <w:r w:rsidRPr="00642EF4">
              <w:rPr>
                <w:rFonts w:ascii="Calibri" w:eastAsia="Calibri" w:hAnsi="Calibri" w:cs="Calibri"/>
                <w:b/>
                <w:bCs/>
                <w:lang w:val="pt"/>
              </w:rPr>
              <w:t xml:space="preserve">QUANTIDADE: </w:t>
            </w:r>
            <w:r w:rsidRPr="00642EF4">
              <w:rPr>
                <w:rFonts w:ascii="Calibri" w:eastAsia="Calibri" w:hAnsi="Calibri" w:cs="Calibri"/>
                <w:lang w:val="pt"/>
              </w:rPr>
              <w:t>25,00</w:t>
            </w:r>
          </w:p>
        </w:tc>
        <w:tc>
          <w:tcPr>
            <w:tcW w:w="1369" w:type="dxa"/>
            <w:tcBorders>
              <w:top w:val="nil"/>
              <w:left w:val="nil"/>
              <w:bottom w:val="single" w:sz="8" w:space="0" w:color="000000" w:themeColor="text1"/>
              <w:right w:val="nil"/>
            </w:tcBorders>
          </w:tcPr>
          <w:p w14:paraId="1F50B1BB" w14:textId="451D9FF8" w:rsidR="3E646BF0" w:rsidRPr="00642EF4" w:rsidRDefault="3E646BF0" w:rsidP="3E646BF0">
            <w:pPr>
              <w:spacing w:before="4"/>
              <w:ind w:left="50"/>
            </w:pPr>
            <w:r w:rsidRPr="00642EF4">
              <w:rPr>
                <w:rFonts w:ascii="Calibri" w:eastAsia="Calibri" w:hAnsi="Calibri" w:cs="Calibri"/>
                <w:b/>
                <w:bCs/>
                <w:lang w:val="pt"/>
              </w:rPr>
              <w:t>V. UNITÁRIO:</w:t>
            </w:r>
          </w:p>
        </w:tc>
        <w:tc>
          <w:tcPr>
            <w:tcW w:w="1422" w:type="dxa"/>
            <w:tcBorders>
              <w:top w:val="nil"/>
              <w:left w:val="nil"/>
              <w:bottom w:val="single" w:sz="8" w:space="0" w:color="000000" w:themeColor="text1"/>
              <w:right w:val="single" w:sz="8" w:space="0" w:color="000000" w:themeColor="text1"/>
            </w:tcBorders>
          </w:tcPr>
          <w:p w14:paraId="7CC33867" w14:textId="1DBC5E8E" w:rsidR="3E646BF0" w:rsidRPr="00642EF4" w:rsidRDefault="3E646BF0" w:rsidP="3E646BF0">
            <w:pPr>
              <w:spacing w:before="3"/>
              <w:ind w:right="48"/>
              <w:jc w:val="right"/>
            </w:pPr>
            <w:r w:rsidRPr="00642EF4">
              <w:rPr>
                <w:rFonts w:ascii="Calibri" w:eastAsia="Calibri" w:hAnsi="Calibri" w:cs="Calibri"/>
                <w:lang w:val="pt"/>
              </w:rPr>
              <w:t>R$ 122.030,00</w:t>
            </w:r>
          </w:p>
        </w:tc>
        <w:tc>
          <w:tcPr>
            <w:tcW w:w="2621" w:type="dxa"/>
            <w:tcBorders>
              <w:top w:val="nil"/>
              <w:left w:val="single" w:sz="8" w:space="0" w:color="000000" w:themeColor="text1"/>
              <w:bottom w:val="single" w:sz="8" w:space="0" w:color="000000" w:themeColor="text1"/>
              <w:right w:val="single" w:sz="8" w:space="0" w:color="000000" w:themeColor="text1"/>
            </w:tcBorders>
          </w:tcPr>
          <w:p w14:paraId="355AC7EB" w14:textId="0EB362BC" w:rsidR="3E646BF0" w:rsidRPr="00642EF4" w:rsidRDefault="3E646BF0" w:rsidP="3E646BF0">
            <w:pPr>
              <w:tabs>
                <w:tab w:val="left" w:pos="1476"/>
              </w:tabs>
              <w:spacing w:before="4"/>
              <w:ind w:left="29"/>
              <w:jc w:val="center"/>
            </w:pPr>
            <w:proofErr w:type="gramStart"/>
            <w:r w:rsidRPr="00642EF4">
              <w:rPr>
                <w:rFonts w:ascii="Calibri" w:eastAsia="Calibri" w:hAnsi="Calibri" w:cs="Calibri"/>
                <w:b/>
                <w:bCs/>
                <w:lang w:val="pt"/>
              </w:rPr>
              <w:t>V.</w:t>
            </w:r>
            <w:proofErr w:type="gramEnd"/>
            <w:r w:rsidRPr="00642EF4">
              <w:rPr>
                <w:rFonts w:ascii="Calibri" w:eastAsia="Calibri" w:hAnsi="Calibri" w:cs="Calibri"/>
                <w:b/>
                <w:bCs/>
                <w:lang w:val="pt"/>
              </w:rPr>
              <w:t>TOTAL:</w:t>
            </w:r>
            <w:r w:rsidRPr="00642EF4">
              <w:rPr>
                <w:rFonts w:ascii="Calibri" w:eastAsia="Calibri" w:hAnsi="Calibri" w:cs="Calibri"/>
                <w:lang w:val="pt"/>
              </w:rPr>
              <w:t>R$ 3.050.750,00</w:t>
            </w:r>
          </w:p>
        </w:tc>
      </w:tr>
      <w:tr w:rsidR="3E646BF0" w:rsidRPr="00642EF4" w14:paraId="31D68522" w14:textId="77777777" w:rsidTr="3E646BF0">
        <w:trPr>
          <w:trHeight w:val="255"/>
        </w:trPr>
        <w:tc>
          <w:tcPr>
            <w:tcW w:w="9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482AA6" w14:textId="0E113ECC" w:rsidR="3E646BF0" w:rsidRPr="00642EF4" w:rsidRDefault="3E646BF0" w:rsidP="3E646BF0">
            <w:pPr>
              <w:spacing w:before="4"/>
              <w:ind w:left="80"/>
            </w:pPr>
            <w:r w:rsidRPr="00642EF4">
              <w:rPr>
                <w:rFonts w:ascii="Calibri" w:eastAsia="Calibri" w:hAnsi="Calibri" w:cs="Calibri"/>
                <w:b/>
                <w:bCs/>
                <w:lang w:val="pt"/>
              </w:rPr>
              <w:t>OBSERVAÇÃO:</w:t>
            </w:r>
          </w:p>
        </w:tc>
      </w:tr>
      <w:tr w:rsidR="3E646BF0" w:rsidRPr="00642EF4" w14:paraId="29F99952" w14:textId="77777777" w:rsidTr="3E646BF0">
        <w:trPr>
          <w:trHeight w:val="300"/>
        </w:trPr>
        <w:tc>
          <w:tcPr>
            <w:tcW w:w="1725" w:type="dxa"/>
            <w:tcBorders>
              <w:top w:val="single" w:sz="8" w:space="0" w:color="000000" w:themeColor="text1"/>
              <w:left w:val="nil"/>
              <w:bottom w:val="nil"/>
              <w:right w:val="nil"/>
            </w:tcBorders>
            <w:vAlign w:val="center"/>
          </w:tcPr>
          <w:p w14:paraId="3922F475" w14:textId="2A454B09" w:rsidR="3E646BF0" w:rsidRPr="00642EF4" w:rsidRDefault="3E646BF0"/>
        </w:tc>
        <w:tc>
          <w:tcPr>
            <w:tcW w:w="150" w:type="dxa"/>
            <w:tcBorders>
              <w:top w:val="nil"/>
              <w:left w:val="nil"/>
              <w:bottom w:val="nil"/>
              <w:right w:val="nil"/>
            </w:tcBorders>
            <w:vAlign w:val="center"/>
          </w:tcPr>
          <w:p w14:paraId="443F7ED2" w14:textId="76115169" w:rsidR="3E646BF0" w:rsidRPr="00642EF4" w:rsidRDefault="3E646BF0"/>
        </w:tc>
        <w:tc>
          <w:tcPr>
            <w:tcW w:w="725" w:type="dxa"/>
            <w:tcBorders>
              <w:top w:val="nil"/>
              <w:left w:val="nil"/>
              <w:bottom w:val="nil"/>
              <w:right w:val="nil"/>
            </w:tcBorders>
            <w:vAlign w:val="center"/>
          </w:tcPr>
          <w:p w14:paraId="6A3B9A02" w14:textId="76D15F03" w:rsidR="3E646BF0" w:rsidRPr="00642EF4" w:rsidRDefault="3E646BF0"/>
        </w:tc>
        <w:tc>
          <w:tcPr>
            <w:tcW w:w="1618" w:type="dxa"/>
            <w:tcBorders>
              <w:top w:val="nil"/>
              <w:left w:val="nil"/>
              <w:bottom w:val="nil"/>
              <w:right w:val="nil"/>
            </w:tcBorders>
            <w:vAlign w:val="center"/>
          </w:tcPr>
          <w:p w14:paraId="08FB437B" w14:textId="6B5B5741" w:rsidR="3E646BF0" w:rsidRPr="00642EF4" w:rsidRDefault="3E646BF0"/>
        </w:tc>
        <w:tc>
          <w:tcPr>
            <w:tcW w:w="1369" w:type="dxa"/>
            <w:tcBorders>
              <w:top w:val="nil"/>
              <w:left w:val="nil"/>
              <w:bottom w:val="nil"/>
              <w:right w:val="nil"/>
            </w:tcBorders>
            <w:vAlign w:val="center"/>
          </w:tcPr>
          <w:p w14:paraId="08887629" w14:textId="54956B57" w:rsidR="3E646BF0" w:rsidRPr="00642EF4" w:rsidRDefault="3E646BF0"/>
        </w:tc>
        <w:tc>
          <w:tcPr>
            <w:tcW w:w="1422" w:type="dxa"/>
            <w:tcBorders>
              <w:top w:val="nil"/>
              <w:left w:val="nil"/>
              <w:bottom w:val="nil"/>
              <w:right w:val="nil"/>
            </w:tcBorders>
            <w:vAlign w:val="center"/>
          </w:tcPr>
          <w:p w14:paraId="5C891E4F" w14:textId="144F27D0" w:rsidR="3E646BF0" w:rsidRPr="00642EF4" w:rsidRDefault="3E646BF0"/>
        </w:tc>
        <w:tc>
          <w:tcPr>
            <w:tcW w:w="2621" w:type="dxa"/>
            <w:tcBorders>
              <w:top w:val="nil"/>
              <w:left w:val="nil"/>
              <w:bottom w:val="nil"/>
              <w:right w:val="nil"/>
            </w:tcBorders>
            <w:vAlign w:val="center"/>
          </w:tcPr>
          <w:p w14:paraId="1C7D5D00" w14:textId="2036C198" w:rsidR="3E646BF0" w:rsidRPr="00642EF4" w:rsidRDefault="3E646BF0"/>
        </w:tc>
      </w:tr>
    </w:tbl>
    <w:p w14:paraId="07B6796A" w14:textId="626C5D97" w:rsidR="4A4FBD3D" w:rsidRPr="00642EF4" w:rsidRDefault="4A4FBD3D" w:rsidP="3E646BF0">
      <w:pPr>
        <w:spacing w:before="6" w:after="0"/>
      </w:pPr>
      <w:r w:rsidRPr="00642EF4">
        <w:rPr>
          <w:rFonts w:eastAsia="Calibri"/>
          <w:b/>
          <w:bCs/>
          <w:lang w:val="pt"/>
        </w:rPr>
        <w:t xml:space="preserve"> </w:t>
      </w:r>
    </w:p>
    <w:p w14:paraId="24BFF9F7" w14:textId="6B362501" w:rsidR="4A4FBD3D" w:rsidRPr="00642EF4" w:rsidRDefault="4A4FBD3D" w:rsidP="00360D47">
      <w:pPr>
        <w:pStyle w:val="PargrafodaLista"/>
        <w:numPr>
          <w:ilvl w:val="0"/>
          <w:numId w:val="19"/>
        </w:numPr>
        <w:ind w:left="3611" w:right="57" w:hanging="3612"/>
        <w:rPr>
          <w:rFonts w:ascii="Calibri" w:eastAsia="Calibri" w:hAnsi="Calibri" w:cs="Calibri"/>
          <w:b/>
          <w:bCs/>
          <w:sz w:val="22"/>
          <w:szCs w:val="22"/>
          <w:lang w:val="pt"/>
        </w:rPr>
      </w:pPr>
      <w:r w:rsidRPr="00642EF4">
        <w:rPr>
          <w:rFonts w:ascii="Calibri" w:eastAsia="Calibri" w:hAnsi="Calibri" w:cs="Calibri"/>
          <w:b/>
          <w:bCs/>
          <w:sz w:val="22"/>
          <w:szCs w:val="22"/>
          <w:lang w:val="pt"/>
        </w:rPr>
        <w:t>- PLANO DE APLICAÇÃO CONSOLIDADO</w:t>
      </w:r>
    </w:p>
    <w:p w14:paraId="1AA0C20F" w14:textId="1DBBF31C" w:rsidR="4A4FBD3D" w:rsidRPr="00642EF4" w:rsidRDefault="4A4FBD3D" w:rsidP="3E646BF0">
      <w:pPr>
        <w:spacing w:before="4" w:after="0"/>
      </w:pPr>
      <w:r w:rsidRPr="00642EF4">
        <w:rPr>
          <w:rFonts w:eastAsia="Calibri"/>
          <w:b/>
          <w:bCs/>
          <w:lang w:val="pt"/>
        </w:rPr>
        <w:t xml:space="preserve"> </w:t>
      </w:r>
    </w:p>
    <w:tbl>
      <w:tblPr>
        <w:tblStyle w:val="Tabelacomgrade"/>
        <w:tblW w:w="0" w:type="auto"/>
        <w:tblInd w:w="135" w:type="dxa"/>
        <w:tblLayout w:type="fixed"/>
        <w:tblLook w:val="01E0" w:firstRow="1" w:lastRow="1" w:firstColumn="1" w:lastColumn="1" w:noHBand="0" w:noVBand="0"/>
      </w:tblPr>
      <w:tblGrid>
        <w:gridCol w:w="236"/>
        <w:gridCol w:w="2196"/>
        <w:gridCol w:w="1837"/>
        <w:gridCol w:w="1837"/>
        <w:gridCol w:w="1837"/>
        <w:gridCol w:w="1767"/>
        <w:gridCol w:w="236"/>
      </w:tblGrid>
      <w:tr w:rsidR="3E646BF0" w:rsidRPr="00642EF4" w14:paraId="330E0D19" w14:textId="77777777" w:rsidTr="3E646BF0">
        <w:trPr>
          <w:trHeight w:val="285"/>
        </w:trPr>
        <w:tc>
          <w:tcPr>
            <w:tcW w:w="963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5E7A84" w14:textId="10581221" w:rsidR="3E646BF0" w:rsidRPr="00642EF4" w:rsidRDefault="3E646BF0" w:rsidP="3E646BF0">
            <w:pPr>
              <w:spacing w:before="14"/>
              <w:ind w:left="80"/>
            </w:pPr>
            <w:r w:rsidRPr="00642EF4">
              <w:rPr>
                <w:rFonts w:ascii="Calibri" w:eastAsia="Calibri" w:hAnsi="Calibri" w:cs="Calibri"/>
                <w:b/>
                <w:bCs/>
                <w:lang w:val="pt"/>
              </w:rPr>
              <w:t>NATUREZA DA DESPESA</w:t>
            </w:r>
          </w:p>
        </w:tc>
      </w:tr>
      <w:tr w:rsidR="3E646BF0" w:rsidRPr="00642EF4" w14:paraId="764E18B2" w14:textId="77777777" w:rsidTr="3E646BF0">
        <w:trPr>
          <w:trHeight w:val="615"/>
        </w:trPr>
        <w:tc>
          <w:tcPr>
            <w:tcW w:w="2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CD40D6" w14:textId="0EF9C988" w:rsidR="3E646BF0" w:rsidRPr="00642EF4" w:rsidRDefault="3E646BF0" w:rsidP="3E646BF0">
            <w:pPr>
              <w:spacing w:before="24"/>
              <w:ind w:left="80"/>
            </w:pPr>
            <w:r w:rsidRPr="00642EF4">
              <w:rPr>
                <w:rFonts w:ascii="Calibri" w:eastAsia="Calibri" w:hAnsi="Calibri" w:cs="Calibri"/>
                <w:b/>
                <w:bCs/>
                <w:lang w:val="pt"/>
              </w:rPr>
              <w:t>Código</w:t>
            </w:r>
          </w:p>
        </w:tc>
        <w:tc>
          <w:tcPr>
            <w:tcW w:w="1837" w:type="dxa"/>
            <w:tcBorders>
              <w:top w:val="nil"/>
              <w:left w:val="nil"/>
              <w:bottom w:val="single" w:sz="8" w:space="0" w:color="000000" w:themeColor="text1"/>
              <w:right w:val="single" w:sz="8" w:space="0" w:color="000000" w:themeColor="text1"/>
            </w:tcBorders>
          </w:tcPr>
          <w:p w14:paraId="7BF859DE" w14:textId="32D8E4AA" w:rsidR="3E646BF0" w:rsidRPr="00642EF4" w:rsidRDefault="3E646BF0" w:rsidP="3E646BF0">
            <w:pPr>
              <w:spacing w:before="24"/>
              <w:ind w:left="762" w:right="762"/>
              <w:jc w:val="center"/>
            </w:pPr>
            <w:r w:rsidRPr="00642EF4">
              <w:rPr>
                <w:rFonts w:ascii="Calibri" w:eastAsia="Calibri" w:hAnsi="Calibri" w:cs="Calibri"/>
                <w:b/>
                <w:bCs/>
                <w:lang w:val="pt"/>
              </w:rPr>
              <w:t>To</w:t>
            </w:r>
            <w:r w:rsidRPr="00642EF4">
              <w:rPr>
                <w:rFonts w:ascii="Calibri" w:eastAsia="Calibri" w:hAnsi="Calibri" w:cs="Calibri"/>
                <w:b/>
                <w:bCs/>
                <w:lang w:val="pt"/>
              </w:rPr>
              <w:lastRenderedPageBreak/>
              <w:t>tal</w:t>
            </w:r>
          </w:p>
        </w:tc>
        <w:tc>
          <w:tcPr>
            <w:tcW w:w="1837" w:type="dxa"/>
            <w:tcBorders>
              <w:top w:val="nil"/>
              <w:left w:val="single" w:sz="8" w:space="0" w:color="000000" w:themeColor="text1"/>
              <w:bottom w:val="single" w:sz="8" w:space="0" w:color="000000" w:themeColor="text1"/>
              <w:right w:val="single" w:sz="8" w:space="0" w:color="000000" w:themeColor="text1"/>
            </w:tcBorders>
          </w:tcPr>
          <w:p w14:paraId="39255037" w14:textId="6833BF36" w:rsidR="3E646BF0" w:rsidRPr="00642EF4" w:rsidRDefault="3E646BF0" w:rsidP="3E646BF0">
            <w:pPr>
              <w:spacing w:before="24"/>
              <w:ind w:left="621"/>
            </w:pPr>
            <w:r w:rsidRPr="00642EF4">
              <w:rPr>
                <w:rFonts w:ascii="Calibri" w:eastAsia="Calibri" w:hAnsi="Calibri" w:cs="Calibri"/>
                <w:b/>
                <w:bCs/>
                <w:lang w:val="pt"/>
              </w:rPr>
              <w:lastRenderedPageBreak/>
              <w:t>Recursos</w:t>
            </w:r>
          </w:p>
        </w:tc>
        <w:tc>
          <w:tcPr>
            <w:tcW w:w="1837" w:type="dxa"/>
            <w:tcBorders>
              <w:top w:val="nil"/>
              <w:left w:val="single" w:sz="8" w:space="0" w:color="000000" w:themeColor="text1"/>
              <w:bottom w:val="single" w:sz="8" w:space="0" w:color="000000" w:themeColor="text1"/>
              <w:right w:val="single" w:sz="8" w:space="0" w:color="000000" w:themeColor="text1"/>
            </w:tcBorders>
          </w:tcPr>
          <w:p w14:paraId="64111E64" w14:textId="1B27DF24" w:rsidR="3E646BF0" w:rsidRPr="00642EF4" w:rsidRDefault="3E646BF0" w:rsidP="3E646BF0">
            <w:pPr>
              <w:spacing w:before="24"/>
              <w:ind w:left="654" w:right="68" w:hanging="567"/>
            </w:pPr>
            <w:r w:rsidRPr="00642EF4">
              <w:rPr>
                <w:rFonts w:ascii="Calibri" w:eastAsia="Calibri" w:hAnsi="Calibri" w:cs="Calibri"/>
                <w:b/>
                <w:bCs/>
                <w:lang w:val="pt"/>
              </w:rPr>
              <w:t xml:space="preserve">Contrapartida Bens e </w:t>
            </w:r>
            <w:r w:rsidRPr="00642EF4">
              <w:rPr>
                <w:rFonts w:ascii="Calibri" w:eastAsia="Calibri" w:hAnsi="Calibri" w:cs="Calibri"/>
                <w:b/>
                <w:bCs/>
                <w:lang w:val="pt"/>
              </w:rPr>
              <w:lastRenderedPageBreak/>
              <w:t>Serviços</w:t>
            </w:r>
          </w:p>
        </w:tc>
        <w:tc>
          <w:tcPr>
            <w:tcW w:w="1846" w:type="dxa"/>
            <w:gridSpan w:val="2"/>
            <w:tcBorders>
              <w:top w:val="nil"/>
              <w:left w:val="single" w:sz="8" w:space="0" w:color="000000" w:themeColor="text1"/>
              <w:bottom w:val="single" w:sz="8" w:space="0" w:color="000000" w:themeColor="text1"/>
              <w:right w:val="single" w:sz="8" w:space="0" w:color="000000" w:themeColor="text1"/>
            </w:tcBorders>
          </w:tcPr>
          <w:p w14:paraId="3FB2AE64" w14:textId="38555E81" w:rsidR="3E646BF0" w:rsidRPr="00642EF4" w:rsidRDefault="3E646BF0" w:rsidP="3E646BF0">
            <w:pPr>
              <w:spacing w:before="24"/>
              <w:ind w:left="587" w:right="353" w:hanging="225"/>
            </w:pPr>
            <w:r w:rsidRPr="00642EF4">
              <w:rPr>
                <w:rFonts w:ascii="Calibri" w:eastAsia="Calibri" w:hAnsi="Calibri" w:cs="Calibri"/>
                <w:b/>
                <w:bCs/>
                <w:lang w:val="pt"/>
              </w:rPr>
              <w:lastRenderedPageBreak/>
              <w:t xml:space="preserve">Rendimento de </w:t>
            </w:r>
            <w:r w:rsidRPr="00642EF4">
              <w:rPr>
                <w:rFonts w:ascii="Calibri" w:eastAsia="Calibri" w:hAnsi="Calibri" w:cs="Calibri"/>
                <w:b/>
                <w:bCs/>
                <w:lang w:val="pt"/>
              </w:rPr>
              <w:lastRenderedPageBreak/>
              <w:t>Aplicação</w:t>
            </w:r>
          </w:p>
        </w:tc>
      </w:tr>
      <w:tr w:rsidR="3E646BF0" w:rsidRPr="00642EF4" w14:paraId="7216E06E" w14:textId="77777777" w:rsidTr="3E646BF0">
        <w:trPr>
          <w:trHeight w:val="375"/>
        </w:trPr>
        <w:tc>
          <w:tcPr>
            <w:tcW w:w="2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FD814C" w14:textId="6671778C" w:rsidR="3E646BF0" w:rsidRPr="00642EF4" w:rsidRDefault="3E646BF0" w:rsidP="3E646BF0">
            <w:pPr>
              <w:spacing w:before="33"/>
              <w:ind w:left="80"/>
            </w:pPr>
            <w:r w:rsidRPr="00642EF4">
              <w:rPr>
                <w:rFonts w:ascii="Calibri" w:eastAsia="Calibri" w:hAnsi="Calibri" w:cs="Calibri"/>
                <w:lang w:val="pt"/>
              </w:rPr>
              <w:lastRenderedPageBreak/>
              <w:t>449051</w:t>
            </w:r>
          </w:p>
        </w:tc>
        <w:tc>
          <w:tcPr>
            <w:tcW w:w="1837" w:type="dxa"/>
            <w:tcBorders>
              <w:top w:val="single" w:sz="8" w:space="0" w:color="000000" w:themeColor="text1"/>
              <w:left w:val="nil"/>
              <w:bottom w:val="single" w:sz="8" w:space="0" w:color="000000" w:themeColor="text1"/>
              <w:right w:val="single" w:sz="8" w:space="0" w:color="000000" w:themeColor="text1"/>
            </w:tcBorders>
          </w:tcPr>
          <w:p w14:paraId="0136DCCF" w14:textId="23A6CE6E" w:rsidR="3E646BF0" w:rsidRPr="00642EF4" w:rsidRDefault="3E646BF0" w:rsidP="3E646BF0">
            <w:pPr>
              <w:spacing w:before="33"/>
              <w:ind w:right="48"/>
              <w:jc w:val="right"/>
            </w:pPr>
            <w:r w:rsidRPr="00642EF4">
              <w:rPr>
                <w:rFonts w:ascii="Calibri" w:eastAsia="Calibri" w:hAnsi="Calibri" w:cs="Calibri"/>
                <w:lang w:val="pt"/>
              </w:rPr>
              <w:t>R$ 3.050.750,00</w:t>
            </w:r>
          </w:p>
        </w:tc>
        <w:tc>
          <w:tcPr>
            <w:tcW w:w="1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15D19A" w14:textId="7B1FEB9F" w:rsidR="3E646BF0" w:rsidRPr="00642EF4" w:rsidRDefault="3E646BF0" w:rsidP="3E646BF0">
            <w:pPr>
              <w:spacing w:before="33"/>
              <w:ind w:right="68"/>
              <w:jc w:val="right"/>
            </w:pPr>
            <w:r w:rsidRPr="00642EF4">
              <w:rPr>
                <w:rFonts w:ascii="Calibri" w:eastAsia="Calibri" w:hAnsi="Calibri" w:cs="Calibri"/>
                <w:lang w:val="pt"/>
              </w:rPr>
              <w:t>R$ 3.050.750,00</w:t>
            </w:r>
          </w:p>
        </w:tc>
        <w:tc>
          <w:tcPr>
            <w:tcW w:w="1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E3D0EC" w14:textId="6A4E3146" w:rsidR="3E646BF0" w:rsidRPr="00642EF4" w:rsidRDefault="3E646BF0" w:rsidP="3E646BF0">
            <w:pPr>
              <w:spacing w:before="33"/>
              <w:ind w:right="48"/>
              <w:jc w:val="right"/>
            </w:pPr>
            <w:r w:rsidRPr="00642EF4">
              <w:rPr>
                <w:rFonts w:ascii="Calibri" w:eastAsia="Calibri" w:hAnsi="Calibri" w:cs="Calibri"/>
                <w:lang w:val="pt"/>
              </w:rPr>
              <w:t>R$ 0,00</w:t>
            </w:r>
          </w:p>
        </w:tc>
        <w:tc>
          <w:tcPr>
            <w:tcW w:w="18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3C4AD3" w14:textId="13D70C6B" w:rsidR="3E646BF0" w:rsidRPr="00642EF4" w:rsidRDefault="3E646BF0" w:rsidP="3E646BF0">
            <w:pPr>
              <w:spacing w:before="33"/>
              <w:ind w:left="1336"/>
            </w:pPr>
            <w:r w:rsidRPr="00642EF4">
              <w:rPr>
                <w:rFonts w:ascii="Calibri" w:eastAsia="Calibri" w:hAnsi="Calibri" w:cs="Calibri"/>
                <w:lang w:val="pt"/>
              </w:rPr>
              <w:t>R$ 0,00</w:t>
            </w:r>
          </w:p>
        </w:tc>
      </w:tr>
      <w:tr w:rsidR="3E646BF0" w:rsidRPr="00642EF4" w14:paraId="4E7D7B94" w14:textId="77777777" w:rsidTr="3E646BF0">
        <w:trPr>
          <w:trHeight w:val="375"/>
        </w:trPr>
        <w:tc>
          <w:tcPr>
            <w:tcW w:w="78" w:type="dxa"/>
            <w:tcBorders>
              <w:top w:val="single" w:sz="8" w:space="0" w:color="000000" w:themeColor="text1"/>
              <w:left w:val="single" w:sz="8" w:space="0" w:color="000000" w:themeColor="text1"/>
              <w:bottom w:val="single" w:sz="8" w:space="0" w:color="000000" w:themeColor="text1"/>
              <w:right w:val="nil"/>
            </w:tcBorders>
            <w:shd w:val="clear" w:color="auto" w:fill="F1F1F1"/>
          </w:tcPr>
          <w:p w14:paraId="4B34AACA" w14:textId="26C7BE87" w:rsidR="3E646BF0" w:rsidRPr="00642EF4" w:rsidRDefault="3E646BF0" w:rsidP="3E646BF0">
            <w:r w:rsidRPr="00642EF4">
              <w:rPr>
                <w:rFonts w:ascii="Calibri" w:eastAsia="Calibri" w:hAnsi="Calibri" w:cs="Calibri"/>
                <w:lang w:val="pt"/>
              </w:rPr>
              <w:t xml:space="preserve"> </w:t>
            </w:r>
          </w:p>
        </w:tc>
        <w:tc>
          <w:tcPr>
            <w:tcW w:w="2196" w:type="dxa"/>
            <w:tcBorders>
              <w:top w:val="nil"/>
              <w:left w:val="nil"/>
              <w:bottom w:val="single" w:sz="8" w:space="0" w:color="000000" w:themeColor="text1"/>
              <w:right w:val="single" w:sz="8" w:space="0" w:color="000000" w:themeColor="text1"/>
            </w:tcBorders>
            <w:shd w:val="clear" w:color="auto" w:fill="F1F1F1"/>
          </w:tcPr>
          <w:p w14:paraId="48ECC91A" w14:textId="41919ECB" w:rsidR="3E646BF0" w:rsidRPr="00642EF4" w:rsidRDefault="3E646BF0" w:rsidP="3E646BF0">
            <w:pPr>
              <w:spacing w:before="33"/>
              <w:ind w:left="10"/>
            </w:pPr>
            <w:r w:rsidRPr="00642EF4">
              <w:rPr>
                <w:rFonts w:ascii="Calibri" w:eastAsia="Calibri" w:hAnsi="Calibri" w:cs="Calibri"/>
                <w:lang w:val="pt"/>
              </w:rPr>
              <w:t>339036</w:t>
            </w:r>
          </w:p>
        </w:tc>
        <w:tc>
          <w:tcPr>
            <w:tcW w:w="1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A38163C" w14:textId="6EB22B42" w:rsidR="3E646BF0" w:rsidRPr="00642EF4" w:rsidRDefault="3E646BF0" w:rsidP="3E646BF0">
            <w:pPr>
              <w:spacing w:before="33"/>
              <w:ind w:right="48"/>
              <w:jc w:val="right"/>
            </w:pPr>
            <w:r w:rsidRPr="00642EF4">
              <w:rPr>
                <w:rFonts w:ascii="Calibri" w:eastAsia="Calibri" w:hAnsi="Calibri" w:cs="Calibri"/>
                <w:lang w:val="pt"/>
              </w:rPr>
              <w:t>R$ 199.250,00</w:t>
            </w:r>
          </w:p>
        </w:tc>
        <w:tc>
          <w:tcPr>
            <w:tcW w:w="1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65B27BE" w14:textId="453C8328" w:rsidR="3E646BF0" w:rsidRPr="00642EF4" w:rsidRDefault="3E646BF0" w:rsidP="3E646BF0">
            <w:pPr>
              <w:spacing w:before="33"/>
              <w:ind w:right="68"/>
              <w:jc w:val="right"/>
            </w:pPr>
            <w:r w:rsidRPr="00642EF4">
              <w:rPr>
                <w:rFonts w:ascii="Calibri" w:eastAsia="Calibri" w:hAnsi="Calibri" w:cs="Calibri"/>
                <w:lang w:val="pt"/>
              </w:rPr>
              <w:t>R$ 199.250,00</w:t>
            </w:r>
          </w:p>
        </w:tc>
        <w:tc>
          <w:tcPr>
            <w:tcW w:w="1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9FB8CA5" w14:textId="5FC2B586" w:rsidR="3E646BF0" w:rsidRPr="00642EF4" w:rsidRDefault="3E646BF0" w:rsidP="3E646BF0">
            <w:pPr>
              <w:spacing w:before="33"/>
              <w:ind w:right="48"/>
              <w:jc w:val="right"/>
            </w:pPr>
            <w:r w:rsidRPr="00642EF4">
              <w:rPr>
                <w:rFonts w:ascii="Calibri" w:eastAsia="Calibri" w:hAnsi="Calibri" w:cs="Calibri"/>
                <w:lang w:val="pt"/>
              </w:rPr>
              <w:t>R$ 0,00</w:t>
            </w:r>
          </w:p>
        </w:tc>
        <w:tc>
          <w:tcPr>
            <w:tcW w:w="1767" w:type="dxa"/>
            <w:tcBorders>
              <w:top w:val="single" w:sz="8" w:space="0" w:color="000000" w:themeColor="text1"/>
              <w:left w:val="single" w:sz="8" w:space="0" w:color="000000" w:themeColor="text1"/>
              <w:bottom w:val="single" w:sz="8" w:space="0" w:color="000000" w:themeColor="text1"/>
              <w:right w:val="nil"/>
            </w:tcBorders>
            <w:shd w:val="clear" w:color="auto" w:fill="F1F1F1"/>
          </w:tcPr>
          <w:p w14:paraId="39CD8E34" w14:textId="5638543D" w:rsidR="3E646BF0" w:rsidRPr="00642EF4" w:rsidRDefault="3E646BF0" w:rsidP="3E646BF0">
            <w:pPr>
              <w:spacing w:before="33"/>
              <w:ind w:right="-15"/>
              <w:jc w:val="right"/>
            </w:pPr>
            <w:r w:rsidRPr="00642EF4">
              <w:rPr>
                <w:rFonts w:ascii="Calibri" w:eastAsia="Calibri" w:hAnsi="Calibri" w:cs="Calibri"/>
                <w:lang w:val="pt"/>
              </w:rPr>
              <w:t>R$ 0,00</w:t>
            </w:r>
          </w:p>
        </w:tc>
        <w:tc>
          <w:tcPr>
            <w:tcW w:w="79" w:type="dxa"/>
            <w:tcBorders>
              <w:top w:val="nil"/>
              <w:left w:val="nil"/>
              <w:bottom w:val="single" w:sz="8" w:space="0" w:color="000000" w:themeColor="text1"/>
              <w:right w:val="single" w:sz="8" w:space="0" w:color="000000" w:themeColor="text1"/>
            </w:tcBorders>
            <w:shd w:val="clear" w:color="auto" w:fill="F1F1F1"/>
          </w:tcPr>
          <w:p w14:paraId="287B17C5" w14:textId="674CC984" w:rsidR="3E646BF0" w:rsidRPr="00642EF4" w:rsidRDefault="3E646BF0" w:rsidP="3E646BF0">
            <w:r w:rsidRPr="00642EF4">
              <w:rPr>
                <w:rFonts w:ascii="Calibri" w:eastAsia="Calibri" w:hAnsi="Calibri" w:cs="Calibri"/>
                <w:lang w:val="pt"/>
              </w:rPr>
              <w:t xml:space="preserve"> </w:t>
            </w:r>
          </w:p>
        </w:tc>
      </w:tr>
      <w:tr w:rsidR="3E646BF0" w:rsidRPr="00642EF4" w14:paraId="7C0F0B80" w14:textId="77777777" w:rsidTr="3E646BF0">
        <w:trPr>
          <w:trHeight w:val="360"/>
        </w:trPr>
        <w:tc>
          <w:tcPr>
            <w:tcW w:w="963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1E4B1" w14:textId="10E5B21D" w:rsidR="3E646BF0" w:rsidRPr="00642EF4" w:rsidRDefault="3E646BF0" w:rsidP="3E646BF0">
            <w:pPr>
              <w:tabs>
                <w:tab w:val="left" w:pos="3155"/>
              </w:tabs>
              <w:spacing w:before="54"/>
              <w:ind w:left="80"/>
            </w:pPr>
            <w:r w:rsidRPr="00642EF4">
              <w:rPr>
                <w:rFonts w:ascii="Calibri" w:eastAsia="Calibri" w:hAnsi="Calibri" w:cs="Calibri"/>
                <w:b/>
                <w:bCs/>
                <w:lang w:val="pt"/>
              </w:rPr>
              <w:t xml:space="preserve">TOTAL </w:t>
            </w:r>
            <w:proofErr w:type="gramStart"/>
            <w:r w:rsidRPr="00642EF4">
              <w:rPr>
                <w:rFonts w:ascii="Calibri" w:eastAsia="Calibri" w:hAnsi="Calibri" w:cs="Calibri"/>
                <w:b/>
                <w:bCs/>
                <w:lang w:val="pt"/>
              </w:rPr>
              <w:t>GERAL:</w:t>
            </w:r>
            <w:proofErr w:type="gramEnd"/>
            <w:r w:rsidRPr="00642EF4">
              <w:rPr>
                <w:rFonts w:ascii="Calibri" w:eastAsia="Calibri" w:hAnsi="Calibri" w:cs="Calibri"/>
                <w:b/>
                <w:bCs/>
                <w:lang w:val="pt"/>
              </w:rPr>
              <w:t>R$ 3.250.000,00</w:t>
            </w:r>
          </w:p>
        </w:tc>
      </w:tr>
      <w:tr w:rsidR="3E646BF0" w:rsidRPr="00642EF4" w14:paraId="56412BC8" w14:textId="77777777" w:rsidTr="3E646BF0">
        <w:trPr>
          <w:trHeight w:val="300"/>
        </w:trPr>
        <w:tc>
          <w:tcPr>
            <w:tcW w:w="78" w:type="dxa"/>
            <w:tcBorders>
              <w:top w:val="single" w:sz="8" w:space="0" w:color="000000" w:themeColor="text1"/>
              <w:left w:val="nil"/>
              <w:bottom w:val="nil"/>
              <w:right w:val="nil"/>
            </w:tcBorders>
            <w:vAlign w:val="center"/>
          </w:tcPr>
          <w:p w14:paraId="6E5503C5" w14:textId="69FFA974" w:rsidR="3E646BF0" w:rsidRPr="00642EF4" w:rsidRDefault="3E646BF0"/>
        </w:tc>
        <w:tc>
          <w:tcPr>
            <w:tcW w:w="2196" w:type="dxa"/>
            <w:tcBorders>
              <w:top w:val="nil"/>
              <w:left w:val="nil"/>
              <w:bottom w:val="nil"/>
              <w:right w:val="nil"/>
            </w:tcBorders>
            <w:vAlign w:val="center"/>
          </w:tcPr>
          <w:p w14:paraId="4CED3533" w14:textId="1765A3D0" w:rsidR="3E646BF0" w:rsidRPr="00642EF4" w:rsidRDefault="3E646BF0"/>
        </w:tc>
        <w:tc>
          <w:tcPr>
            <w:tcW w:w="1837" w:type="dxa"/>
            <w:tcBorders>
              <w:top w:val="nil"/>
              <w:left w:val="nil"/>
              <w:bottom w:val="nil"/>
              <w:right w:val="nil"/>
            </w:tcBorders>
            <w:vAlign w:val="center"/>
          </w:tcPr>
          <w:p w14:paraId="10B74D00" w14:textId="5BD0F766" w:rsidR="3E646BF0" w:rsidRPr="00642EF4" w:rsidRDefault="3E646BF0"/>
        </w:tc>
        <w:tc>
          <w:tcPr>
            <w:tcW w:w="1837" w:type="dxa"/>
            <w:tcBorders>
              <w:top w:val="nil"/>
              <w:left w:val="nil"/>
              <w:bottom w:val="nil"/>
              <w:right w:val="nil"/>
            </w:tcBorders>
            <w:vAlign w:val="center"/>
          </w:tcPr>
          <w:p w14:paraId="0EB4A8A3" w14:textId="68D1B1C4" w:rsidR="3E646BF0" w:rsidRPr="00642EF4" w:rsidRDefault="3E646BF0"/>
        </w:tc>
        <w:tc>
          <w:tcPr>
            <w:tcW w:w="1837" w:type="dxa"/>
            <w:tcBorders>
              <w:top w:val="nil"/>
              <w:left w:val="nil"/>
              <w:bottom w:val="nil"/>
              <w:right w:val="nil"/>
            </w:tcBorders>
            <w:vAlign w:val="center"/>
          </w:tcPr>
          <w:p w14:paraId="0F5CB9D0" w14:textId="79575DEC" w:rsidR="3E646BF0" w:rsidRPr="00642EF4" w:rsidRDefault="3E646BF0"/>
        </w:tc>
        <w:tc>
          <w:tcPr>
            <w:tcW w:w="1767" w:type="dxa"/>
            <w:tcBorders>
              <w:top w:val="nil"/>
              <w:left w:val="nil"/>
              <w:bottom w:val="nil"/>
              <w:right w:val="nil"/>
            </w:tcBorders>
            <w:vAlign w:val="center"/>
          </w:tcPr>
          <w:p w14:paraId="773BD9B5" w14:textId="3BE0BF30" w:rsidR="3E646BF0" w:rsidRPr="00642EF4" w:rsidRDefault="3E646BF0"/>
        </w:tc>
        <w:tc>
          <w:tcPr>
            <w:tcW w:w="79" w:type="dxa"/>
            <w:tcBorders>
              <w:top w:val="nil"/>
              <w:left w:val="nil"/>
              <w:bottom w:val="nil"/>
              <w:right w:val="nil"/>
            </w:tcBorders>
            <w:vAlign w:val="center"/>
          </w:tcPr>
          <w:p w14:paraId="5033B122" w14:textId="27254219" w:rsidR="3E646BF0" w:rsidRPr="00642EF4" w:rsidRDefault="3E646BF0"/>
        </w:tc>
      </w:tr>
    </w:tbl>
    <w:p w14:paraId="1011BD1F" w14:textId="72D0F9E4" w:rsidR="3E646BF0" w:rsidRPr="00642EF4" w:rsidRDefault="3E646BF0"/>
    <w:tbl>
      <w:tblPr>
        <w:tblW w:w="0" w:type="auto"/>
        <w:tblLayout w:type="fixed"/>
        <w:tblLook w:val="06A0" w:firstRow="1" w:lastRow="0" w:firstColumn="1" w:lastColumn="0" w:noHBand="1" w:noVBand="1"/>
      </w:tblPr>
      <w:tblGrid>
        <w:gridCol w:w="499"/>
        <w:gridCol w:w="9131"/>
      </w:tblGrid>
      <w:tr w:rsidR="3E646BF0" w:rsidRPr="00642EF4" w14:paraId="7B112A66" w14:textId="77777777" w:rsidTr="3E646BF0">
        <w:trPr>
          <w:trHeight w:val="300"/>
        </w:trPr>
        <w:tc>
          <w:tcPr>
            <w:tcW w:w="499" w:type="dxa"/>
            <w:vAlign w:val="center"/>
          </w:tcPr>
          <w:p w14:paraId="0D6D8923" w14:textId="3D8D92AF" w:rsidR="3E646BF0" w:rsidRPr="00642EF4" w:rsidRDefault="3E646BF0"/>
        </w:tc>
        <w:tc>
          <w:tcPr>
            <w:tcW w:w="9131" w:type="dxa"/>
            <w:vAlign w:val="center"/>
          </w:tcPr>
          <w:p w14:paraId="3745C6A9" w14:textId="5957E661" w:rsidR="3E646BF0" w:rsidRPr="00642EF4" w:rsidRDefault="3E646BF0"/>
        </w:tc>
      </w:tr>
      <w:tr w:rsidR="3E646BF0" w:rsidRPr="00642EF4" w14:paraId="6764A70F" w14:textId="77777777" w:rsidTr="3E646BF0">
        <w:trPr>
          <w:trHeight w:val="300"/>
        </w:trPr>
        <w:tc>
          <w:tcPr>
            <w:tcW w:w="499" w:type="dxa"/>
            <w:vAlign w:val="center"/>
          </w:tcPr>
          <w:p w14:paraId="02E5BD7C" w14:textId="7B8B823E" w:rsidR="3E646BF0" w:rsidRPr="00642EF4" w:rsidRDefault="3E646BF0"/>
        </w:tc>
        <w:tc>
          <w:tcPr>
            <w:tcW w:w="9131" w:type="dxa"/>
            <w:vAlign w:val="center"/>
          </w:tcPr>
          <w:p w14:paraId="57DDF03A" w14:textId="365A224C" w:rsidR="3E646BF0" w:rsidRPr="00642EF4" w:rsidRDefault="3E646BF0" w:rsidP="00975514">
            <w:pPr>
              <w:spacing w:after="0"/>
              <w:ind w:right="59"/>
            </w:pPr>
          </w:p>
        </w:tc>
      </w:tr>
    </w:tbl>
    <w:p w14:paraId="0A7DE193" w14:textId="32CE699C" w:rsidR="3E646BF0" w:rsidRPr="00642EF4" w:rsidRDefault="3E646BF0" w:rsidP="3E646BF0">
      <w:pPr>
        <w:spacing w:after="0"/>
        <w:ind w:left="4820" w:right="59" w:hanging="4820"/>
      </w:pPr>
    </w:p>
    <w:p w14:paraId="59EC5316" w14:textId="0602B833" w:rsidR="3E646BF0" w:rsidRPr="00642EF4" w:rsidRDefault="3E646BF0"/>
    <w:p w14:paraId="5BAD2321" w14:textId="1E65054A" w:rsidR="4A4FBD3D" w:rsidRPr="00642EF4" w:rsidRDefault="4A4FBD3D" w:rsidP="3E646BF0">
      <w:pPr>
        <w:spacing w:after="0"/>
      </w:pPr>
      <w:r w:rsidRPr="00642EF4">
        <w:rPr>
          <w:rFonts w:eastAsia="Calibri"/>
          <w:b/>
          <w:bCs/>
          <w:lang w:val="pt"/>
        </w:rPr>
        <w:t xml:space="preserve"> </w:t>
      </w:r>
    </w:p>
    <w:p w14:paraId="6DF9DC2E" w14:textId="7785C5FE" w:rsidR="3E646BF0" w:rsidRPr="00642EF4" w:rsidRDefault="3E646BF0" w:rsidP="3E646BF0">
      <w:pPr>
        <w:spacing w:after="0"/>
        <w:ind w:left="139"/>
      </w:pPr>
    </w:p>
    <w:tbl>
      <w:tblPr>
        <w:tblW w:w="0" w:type="auto"/>
        <w:tblLayout w:type="fixed"/>
        <w:tblLook w:val="06A0" w:firstRow="1" w:lastRow="0" w:firstColumn="1" w:lastColumn="0" w:noHBand="1" w:noVBand="1"/>
      </w:tblPr>
      <w:tblGrid>
        <w:gridCol w:w="510"/>
        <w:gridCol w:w="9120"/>
      </w:tblGrid>
      <w:tr w:rsidR="3E646BF0" w:rsidRPr="00642EF4" w14:paraId="497C21A7" w14:textId="77777777" w:rsidTr="3E646BF0">
        <w:trPr>
          <w:trHeight w:val="300"/>
        </w:trPr>
        <w:tc>
          <w:tcPr>
            <w:tcW w:w="510" w:type="dxa"/>
            <w:vAlign w:val="center"/>
          </w:tcPr>
          <w:p w14:paraId="3FD0B0DD" w14:textId="05201F45" w:rsidR="3E646BF0" w:rsidRPr="00642EF4" w:rsidRDefault="3E646BF0"/>
        </w:tc>
        <w:tc>
          <w:tcPr>
            <w:tcW w:w="9120" w:type="dxa"/>
            <w:vAlign w:val="center"/>
          </w:tcPr>
          <w:p w14:paraId="21FEF1E4" w14:textId="70D9D808" w:rsidR="3E646BF0" w:rsidRPr="00642EF4" w:rsidRDefault="3E646BF0"/>
        </w:tc>
      </w:tr>
      <w:tr w:rsidR="3E646BF0" w:rsidRPr="00642EF4" w14:paraId="18F745A0" w14:textId="77777777" w:rsidTr="3E646BF0">
        <w:trPr>
          <w:trHeight w:val="300"/>
        </w:trPr>
        <w:tc>
          <w:tcPr>
            <w:tcW w:w="510" w:type="dxa"/>
            <w:vAlign w:val="center"/>
          </w:tcPr>
          <w:p w14:paraId="0D411413" w14:textId="2A6F2FA7" w:rsidR="3E646BF0" w:rsidRPr="00642EF4" w:rsidRDefault="3E646BF0"/>
        </w:tc>
        <w:tc>
          <w:tcPr>
            <w:tcW w:w="9120" w:type="dxa"/>
            <w:vAlign w:val="center"/>
          </w:tcPr>
          <w:p w14:paraId="11516AF0" w14:textId="1463F9B2" w:rsidR="3E646BF0" w:rsidRPr="00642EF4" w:rsidRDefault="3E646BF0" w:rsidP="00975514">
            <w:pPr>
              <w:spacing w:after="0"/>
            </w:pPr>
          </w:p>
        </w:tc>
      </w:tr>
    </w:tbl>
    <w:p w14:paraId="2374A3AB" w14:textId="1E3DB7BF" w:rsidR="3E646BF0" w:rsidRPr="00642EF4" w:rsidRDefault="3E646BF0" w:rsidP="3E646BF0">
      <w:pPr>
        <w:spacing w:after="0"/>
        <w:ind w:left="140"/>
      </w:pPr>
    </w:p>
    <w:p w14:paraId="2298E201" w14:textId="4820E757" w:rsidR="4A4FBD3D" w:rsidRPr="00642EF4" w:rsidRDefault="4A4FBD3D" w:rsidP="3E646BF0">
      <w:pPr>
        <w:spacing w:after="0"/>
      </w:pPr>
    </w:p>
    <w:p w14:paraId="6FAA41E9" w14:textId="6F160F38" w:rsidR="4A4FBD3D" w:rsidRPr="00642EF4" w:rsidRDefault="4A4FBD3D" w:rsidP="3E646BF0">
      <w:pPr>
        <w:spacing w:before="3" w:after="0"/>
      </w:pPr>
      <w:r w:rsidRPr="00642EF4">
        <w:rPr>
          <w:rFonts w:eastAsia="Calibri"/>
          <w:lang w:val="pt"/>
        </w:rPr>
        <w:t xml:space="preserve"> </w:t>
      </w:r>
    </w:p>
    <w:tbl>
      <w:tblPr>
        <w:tblW w:w="0" w:type="auto"/>
        <w:tblLayout w:type="fixed"/>
        <w:tblLook w:val="06A0" w:firstRow="1" w:lastRow="0" w:firstColumn="1" w:lastColumn="0" w:noHBand="1" w:noVBand="1"/>
      </w:tblPr>
      <w:tblGrid>
        <w:gridCol w:w="510"/>
        <w:gridCol w:w="9120"/>
      </w:tblGrid>
      <w:tr w:rsidR="3E646BF0" w:rsidRPr="00642EF4" w14:paraId="5C802A0E" w14:textId="77777777" w:rsidTr="3E646BF0">
        <w:trPr>
          <w:trHeight w:val="300"/>
        </w:trPr>
        <w:tc>
          <w:tcPr>
            <w:tcW w:w="510" w:type="dxa"/>
            <w:vAlign w:val="center"/>
          </w:tcPr>
          <w:p w14:paraId="4C8F2451" w14:textId="382A6699" w:rsidR="3E646BF0" w:rsidRPr="00642EF4" w:rsidRDefault="3E646BF0"/>
        </w:tc>
        <w:tc>
          <w:tcPr>
            <w:tcW w:w="9120" w:type="dxa"/>
            <w:vAlign w:val="center"/>
          </w:tcPr>
          <w:p w14:paraId="640204E1" w14:textId="032D3D97" w:rsidR="3E646BF0" w:rsidRPr="00642EF4" w:rsidRDefault="3E646BF0"/>
        </w:tc>
      </w:tr>
      <w:tr w:rsidR="3E646BF0" w:rsidRPr="00642EF4" w14:paraId="38CA5DA3" w14:textId="77777777" w:rsidTr="3E646BF0">
        <w:trPr>
          <w:trHeight w:val="300"/>
        </w:trPr>
        <w:tc>
          <w:tcPr>
            <w:tcW w:w="510" w:type="dxa"/>
            <w:vAlign w:val="center"/>
          </w:tcPr>
          <w:p w14:paraId="792F0D31" w14:textId="4B0879A2" w:rsidR="3E646BF0" w:rsidRPr="00642EF4" w:rsidRDefault="3E646BF0"/>
        </w:tc>
        <w:tc>
          <w:tcPr>
            <w:tcW w:w="9120" w:type="dxa"/>
            <w:vAlign w:val="center"/>
          </w:tcPr>
          <w:p w14:paraId="5CAB6BC1" w14:textId="39837304" w:rsidR="3E646BF0" w:rsidRPr="00642EF4" w:rsidRDefault="3E646BF0" w:rsidP="3E646BF0">
            <w:pPr>
              <w:spacing w:after="0"/>
              <w:ind w:left="121" w:right="178"/>
            </w:pPr>
          </w:p>
        </w:tc>
      </w:tr>
    </w:tbl>
    <w:p w14:paraId="41E0A026" w14:textId="163CAC79" w:rsidR="3E646BF0" w:rsidRPr="00642EF4" w:rsidRDefault="3E646BF0" w:rsidP="3E646BF0">
      <w:pPr>
        <w:spacing w:before="92" w:after="0"/>
        <w:ind w:left="121" w:right="178"/>
        <w:jc w:val="center"/>
      </w:pPr>
    </w:p>
    <w:p w14:paraId="2E451FF4" w14:textId="779890D8" w:rsidR="3E646BF0" w:rsidRPr="00642EF4" w:rsidRDefault="3E646BF0" w:rsidP="3E646BF0">
      <w:pPr>
        <w:spacing w:after="0"/>
        <w:ind w:left="139"/>
        <w:rPr>
          <w:rFonts w:eastAsia="Calibri"/>
          <w:b/>
          <w:bCs/>
          <w:lang w:val="pt"/>
        </w:rPr>
      </w:pPr>
    </w:p>
    <w:p w14:paraId="3157CAD9" w14:textId="77777777" w:rsidR="00975514" w:rsidRPr="00642EF4" w:rsidRDefault="00975514" w:rsidP="3E646BF0">
      <w:pPr>
        <w:spacing w:after="0"/>
        <w:ind w:left="139"/>
        <w:rPr>
          <w:rFonts w:eastAsia="Calibri"/>
          <w:b/>
          <w:bCs/>
          <w:lang w:val="pt"/>
        </w:rPr>
      </w:pPr>
    </w:p>
    <w:p w14:paraId="100DC34C" w14:textId="77777777" w:rsidR="00975514" w:rsidRPr="00642EF4" w:rsidRDefault="00975514" w:rsidP="3E646BF0">
      <w:pPr>
        <w:spacing w:after="0"/>
        <w:ind w:left="139"/>
        <w:rPr>
          <w:rFonts w:eastAsia="Calibri"/>
          <w:b/>
          <w:bCs/>
          <w:lang w:val="pt"/>
        </w:rPr>
      </w:pPr>
    </w:p>
    <w:p w14:paraId="7B09F3A0" w14:textId="77777777" w:rsidR="00975514" w:rsidRPr="00642EF4" w:rsidRDefault="00975514" w:rsidP="3E646BF0">
      <w:pPr>
        <w:spacing w:after="0"/>
        <w:ind w:left="139"/>
        <w:rPr>
          <w:rFonts w:eastAsia="Calibri"/>
          <w:b/>
          <w:bCs/>
          <w:lang w:val="pt"/>
        </w:rPr>
      </w:pPr>
    </w:p>
    <w:p w14:paraId="47D44A18" w14:textId="77777777" w:rsidR="00975514" w:rsidRPr="00642EF4" w:rsidRDefault="00975514" w:rsidP="3E646BF0">
      <w:pPr>
        <w:spacing w:after="0"/>
        <w:ind w:left="139"/>
      </w:pPr>
    </w:p>
    <w:tbl>
      <w:tblPr>
        <w:tblW w:w="0" w:type="auto"/>
        <w:tblLayout w:type="fixed"/>
        <w:tblLook w:val="06A0" w:firstRow="1" w:lastRow="0" w:firstColumn="1" w:lastColumn="0" w:noHBand="1" w:noVBand="1"/>
      </w:tblPr>
      <w:tblGrid>
        <w:gridCol w:w="509"/>
        <w:gridCol w:w="9121"/>
      </w:tblGrid>
      <w:tr w:rsidR="3E646BF0" w:rsidRPr="00642EF4" w14:paraId="348B2247" w14:textId="77777777" w:rsidTr="3E646BF0">
        <w:trPr>
          <w:trHeight w:val="300"/>
        </w:trPr>
        <w:tc>
          <w:tcPr>
            <w:tcW w:w="509" w:type="dxa"/>
            <w:vAlign w:val="center"/>
          </w:tcPr>
          <w:p w14:paraId="7D7D662D" w14:textId="652AA08E" w:rsidR="3E646BF0" w:rsidRPr="00642EF4" w:rsidRDefault="3E646BF0"/>
        </w:tc>
        <w:tc>
          <w:tcPr>
            <w:tcW w:w="9121" w:type="dxa"/>
            <w:vAlign w:val="center"/>
          </w:tcPr>
          <w:p w14:paraId="20C9407B" w14:textId="596DDE02" w:rsidR="3E646BF0" w:rsidRPr="00642EF4" w:rsidRDefault="3E646BF0"/>
        </w:tc>
      </w:tr>
      <w:tr w:rsidR="3E646BF0" w:rsidRPr="00642EF4" w14:paraId="5F4C9A65" w14:textId="77777777" w:rsidTr="3E646BF0">
        <w:trPr>
          <w:trHeight w:val="300"/>
        </w:trPr>
        <w:tc>
          <w:tcPr>
            <w:tcW w:w="509" w:type="dxa"/>
            <w:vAlign w:val="center"/>
          </w:tcPr>
          <w:p w14:paraId="35EE111C" w14:textId="2B6523F8" w:rsidR="3E646BF0" w:rsidRPr="00642EF4" w:rsidRDefault="3E646BF0"/>
        </w:tc>
        <w:tc>
          <w:tcPr>
            <w:tcW w:w="9121" w:type="dxa"/>
            <w:vAlign w:val="center"/>
          </w:tcPr>
          <w:p w14:paraId="52167BD8" w14:textId="6908F52A" w:rsidR="3E646BF0" w:rsidRPr="00642EF4" w:rsidRDefault="3E646BF0" w:rsidP="3E646BF0">
            <w:pPr>
              <w:spacing w:after="0"/>
              <w:ind w:left="140"/>
            </w:pPr>
          </w:p>
        </w:tc>
      </w:tr>
    </w:tbl>
    <w:p w14:paraId="7C090CAF" w14:textId="51F557DF" w:rsidR="3E646BF0" w:rsidRPr="00642EF4" w:rsidRDefault="3E646BF0" w:rsidP="3E646BF0">
      <w:pPr>
        <w:spacing w:after="0"/>
        <w:ind w:left="140"/>
      </w:pPr>
    </w:p>
    <w:p w14:paraId="3398441D" w14:textId="1075040A" w:rsidR="3E646BF0" w:rsidRPr="00642EF4" w:rsidRDefault="3E646BF0"/>
    <w:p w14:paraId="59421DB3" w14:textId="775D63B4" w:rsidR="4A4FBD3D" w:rsidRPr="00642EF4" w:rsidRDefault="4A4FBD3D" w:rsidP="3E646BF0">
      <w:pPr>
        <w:spacing w:after="0"/>
      </w:pPr>
      <w:r w:rsidRPr="00642EF4">
        <w:rPr>
          <w:rFonts w:eastAsia="Calibri"/>
          <w:lang w:val="pt"/>
        </w:rPr>
        <w:t xml:space="preserve"> </w:t>
      </w:r>
    </w:p>
    <w:p w14:paraId="25F6547F" w14:textId="332F3D7C" w:rsidR="4A4FBD3D" w:rsidRPr="00642EF4" w:rsidRDefault="4A4FBD3D" w:rsidP="3E646BF0">
      <w:pPr>
        <w:spacing w:after="0"/>
      </w:pPr>
      <w:r w:rsidRPr="00642EF4">
        <w:rPr>
          <w:rFonts w:eastAsia="Calibri"/>
          <w:lang w:val="pt"/>
        </w:rPr>
        <w:t xml:space="preserve"> </w:t>
      </w:r>
    </w:p>
    <w:p w14:paraId="75D2665F" w14:textId="1240F0A6" w:rsidR="4A4FBD3D" w:rsidRPr="00642EF4" w:rsidRDefault="4A4FBD3D" w:rsidP="3E646BF0">
      <w:pPr>
        <w:spacing w:after="0"/>
      </w:pPr>
      <w:r w:rsidRPr="00642EF4">
        <w:rPr>
          <w:rFonts w:eastAsia="Calibri"/>
          <w:lang w:val="pt"/>
        </w:rPr>
        <w:t xml:space="preserve"> </w:t>
      </w:r>
    </w:p>
    <w:p w14:paraId="0D8DFE11" w14:textId="11F0329E" w:rsidR="4A4FBD3D" w:rsidRPr="00642EF4" w:rsidRDefault="4A4FBD3D" w:rsidP="3E646BF0">
      <w:pPr>
        <w:spacing w:after="0"/>
      </w:pPr>
      <w:r w:rsidRPr="00642EF4">
        <w:rPr>
          <w:rFonts w:eastAsia="Calibri"/>
          <w:lang w:val="pt"/>
        </w:rPr>
        <w:t xml:space="preserve"> </w:t>
      </w:r>
    </w:p>
    <w:p w14:paraId="62D17C59" w14:textId="4AF17F01" w:rsidR="4A4FBD3D" w:rsidRPr="00642EF4" w:rsidRDefault="4A4FBD3D" w:rsidP="3E646BF0">
      <w:pPr>
        <w:spacing w:after="0"/>
      </w:pPr>
      <w:r w:rsidRPr="00642EF4">
        <w:rPr>
          <w:rFonts w:eastAsia="Calibri"/>
          <w:lang w:val="pt"/>
        </w:rPr>
        <w:t xml:space="preserve"> </w:t>
      </w:r>
    </w:p>
    <w:p w14:paraId="7DB7073D" w14:textId="6EEBFD85" w:rsidR="4A4FBD3D" w:rsidRPr="00642EF4" w:rsidRDefault="4A4FBD3D" w:rsidP="3E646BF0">
      <w:pPr>
        <w:spacing w:after="0"/>
      </w:pPr>
      <w:r w:rsidRPr="00642EF4">
        <w:rPr>
          <w:rFonts w:eastAsia="Calibri"/>
          <w:lang w:val="pt"/>
        </w:rPr>
        <w:t xml:space="preserve"> </w:t>
      </w:r>
    </w:p>
    <w:p w14:paraId="76C480D1" w14:textId="77E9EAD9" w:rsidR="4A4FBD3D" w:rsidRPr="00642EF4" w:rsidRDefault="4A4FBD3D" w:rsidP="3E646BF0">
      <w:pPr>
        <w:spacing w:before="7" w:after="0"/>
      </w:pPr>
      <w:r w:rsidRPr="00642EF4">
        <w:rPr>
          <w:rFonts w:eastAsia="Calibri"/>
          <w:lang w:val="pt"/>
        </w:rPr>
        <w:t xml:space="preserve"> </w:t>
      </w:r>
    </w:p>
    <w:p w14:paraId="362B560F" w14:textId="77777777" w:rsidR="00975514" w:rsidRPr="00642EF4" w:rsidRDefault="00975514" w:rsidP="3E646BF0">
      <w:pPr>
        <w:pStyle w:val="Ttulo1"/>
        <w:spacing w:before="93" w:after="0"/>
        <w:ind w:left="132"/>
        <w:jc w:val="both"/>
        <w:rPr>
          <w:rFonts w:ascii="Calibri" w:eastAsia="Calibri" w:hAnsi="Calibri" w:cs="Calibri"/>
          <w:b/>
          <w:bCs/>
          <w:color w:val="auto"/>
          <w:sz w:val="22"/>
          <w:szCs w:val="22"/>
          <w:lang w:val="pt"/>
        </w:rPr>
      </w:pPr>
    </w:p>
    <w:p w14:paraId="601E8ED8" w14:textId="6CE25D4F" w:rsidR="4A4FBD3D" w:rsidRPr="00642EF4" w:rsidRDefault="4A4FBD3D" w:rsidP="3E646BF0">
      <w:pPr>
        <w:pStyle w:val="Ttulo1"/>
        <w:spacing w:before="93" w:after="0"/>
        <w:ind w:left="132"/>
        <w:jc w:val="both"/>
        <w:rPr>
          <w:color w:val="auto"/>
          <w:sz w:val="22"/>
          <w:szCs w:val="22"/>
        </w:rPr>
      </w:pPr>
      <w:r w:rsidRPr="00642EF4">
        <w:rPr>
          <w:rFonts w:ascii="Calibri" w:eastAsia="Calibri" w:hAnsi="Calibri" w:cs="Calibri"/>
          <w:b/>
          <w:bCs/>
          <w:color w:val="auto"/>
          <w:sz w:val="22"/>
          <w:szCs w:val="22"/>
          <w:lang w:val="pt"/>
        </w:rPr>
        <w:t>TERMO DE COMPROMISSO Nº 970300/2024/MCIDADES/CAIXA</w:t>
      </w:r>
    </w:p>
    <w:p w14:paraId="6C3A9DAD" w14:textId="077F90EC" w:rsidR="4A4FBD3D" w:rsidRPr="00642EF4" w:rsidRDefault="4A4FBD3D" w:rsidP="3E646BF0">
      <w:pPr>
        <w:spacing w:after="0"/>
      </w:pPr>
      <w:r w:rsidRPr="00642EF4">
        <w:rPr>
          <w:rFonts w:eastAsia="Calibri"/>
          <w:b/>
          <w:bCs/>
          <w:lang w:val="pt"/>
        </w:rPr>
        <w:t xml:space="preserve"> </w:t>
      </w:r>
    </w:p>
    <w:p w14:paraId="401BD7AD" w14:textId="51CF6911" w:rsidR="4A4FBD3D" w:rsidRPr="00642EF4" w:rsidRDefault="4A4FBD3D" w:rsidP="3E646BF0">
      <w:pPr>
        <w:tabs>
          <w:tab w:val="left" w:pos="6704"/>
          <w:tab w:val="left" w:pos="7918"/>
          <w:tab w:val="left" w:pos="9254"/>
          <w:tab w:val="left" w:pos="9512"/>
        </w:tabs>
        <w:spacing w:after="0"/>
        <w:ind w:left="4952" w:right="129"/>
        <w:jc w:val="both"/>
      </w:pPr>
      <w:r w:rsidRPr="00642EF4">
        <w:rPr>
          <w:rFonts w:eastAsia="Calibri"/>
          <w:b/>
          <w:bCs/>
          <w:lang w:val="pt"/>
        </w:rPr>
        <w:t>TERMO</w:t>
      </w:r>
      <w:r w:rsidRPr="00642EF4">
        <w:tab/>
      </w:r>
      <w:r w:rsidRPr="00642EF4">
        <w:rPr>
          <w:rFonts w:eastAsia="Calibri"/>
          <w:b/>
          <w:bCs/>
          <w:lang w:val="pt"/>
        </w:rPr>
        <w:t>DE</w:t>
      </w:r>
      <w:r w:rsidRPr="00642EF4">
        <w:tab/>
      </w:r>
      <w:r w:rsidRPr="00642EF4">
        <w:rPr>
          <w:rFonts w:eastAsia="Calibri"/>
          <w:b/>
          <w:bCs/>
          <w:lang w:val="pt"/>
        </w:rPr>
        <w:t xml:space="preserve">COMPROMISSO </w:t>
      </w:r>
      <w:proofErr w:type="gramStart"/>
      <w:r w:rsidRPr="00642EF4">
        <w:rPr>
          <w:rFonts w:eastAsia="Calibri"/>
          <w:b/>
          <w:bCs/>
          <w:lang w:val="pt"/>
        </w:rPr>
        <w:t>TRANSFEREGOV.</w:t>
      </w:r>
      <w:proofErr w:type="gramEnd"/>
      <w:r w:rsidRPr="00642EF4">
        <w:rPr>
          <w:rFonts w:eastAsia="Calibri"/>
          <w:b/>
          <w:bCs/>
          <w:lang w:val="pt"/>
        </w:rPr>
        <w:t>BR                                           Nº 970300/2024/MCIDADES/CAIXA</w:t>
      </w:r>
      <w:r w:rsidRPr="00642EF4">
        <w:tab/>
      </w:r>
      <w:r w:rsidRPr="00642EF4">
        <w:rPr>
          <w:rFonts w:eastAsia="Calibri"/>
          <w:b/>
          <w:bCs/>
          <w:lang w:val="pt"/>
        </w:rPr>
        <w:t>QUE ENTRE SI CELEBRAM A UNIÃO, POR INTERMÉDIO DO MINISTÉRIO DAS CIDADES, REPRESENTADO(A) PELA CAIXA ECONÔMICA FEDERAL, E O MUNICÍPIO DE RIBAMAR FIQUENE</w:t>
      </w:r>
      <w:r w:rsidRPr="00642EF4">
        <w:rPr>
          <w:rFonts w:eastAsia="Calibri"/>
          <w:b/>
          <w:bCs/>
          <w:i/>
          <w:iCs/>
          <w:lang w:val="pt"/>
        </w:rPr>
        <w:t xml:space="preserve">, </w:t>
      </w:r>
      <w:r w:rsidRPr="00642EF4">
        <w:rPr>
          <w:rFonts w:eastAsia="Calibri"/>
          <w:b/>
          <w:bCs/>
          <w:lang w:val="pt"/>
        </w:rPr>
        <w:t>COM A FINALIDADE DE CONSTRUÇÃO DE UNIDADES HABITACIONAIS EM ÁREA URBANA NO MUNICÍPIO DE RIBAMAR FIQUENE/MA</w:t>
      </w:r>
    </w:p>
    <w:p w14:paraId="4EDEDB08" w14:textId="54027F12" w:rsidR="4A4FBD3D" w:rsidRPr="00642EF4" w:rsidRDefault="4A4FBD3D" w:rsidP="3E646BF0">
      <w:pPr>
        <w:spacing w:before="5" w:after="0"/>
      </w:pPr>
      <w:r w:rsidRPr="00642EF4">
        <w:rPr>
          <w:rFonts w:eastAsia="Calibri"/>
          <w:b/>
          <w:bCs/>
          <w:lang w:val="pt"/>
        </w:rPr>
        <w:t xml:space="preserve"> </w:t>
      </w:r>
    </w:p>
    <w:p w14:paraId="352DA73C" w14:textId="0F706C3B" w:rsidR="4A4FBD3D" w:rsidRPr="00642EF4" w:rsidRDefault="4A4FBD3D" w:rsidP="3E646BF0">
      <w:pPr>
        <w:spacing w:before="1" w:after="0"/>
        <w:ind w:left="147" w:right="125"/>
        <w:jc w:val="both"/>
      </w:pPr>
      <w:r w:rsidRPr="00642EF4">
        <w:rPr>
          <w:rFonts w:eastAsia="Calibri"/>
          <w:b/>
          <w:bCs/>
        </w:rPr>
        <w:t>A UNIÃO</w:t>
      </w:r>
      <w:r w:rsidRPr="00642EF4">
        <w:rPr>
          <w:rFonts w:eastAsia="Calibri"/>
        </w:rPr>
        <w:t xml:space="preserve">, por intermédio do MINISTÉRIO DAS CIDADES, </w:t>
      </w:r>
      <w:proofErr w:type="gramStart"/>
      <w:r w:rsidRPr="00642EF4">
        <w:rPr>
          <w:rFonts w:eastAsia="Calibri"/>
        </w:rPr>
        <w:t>inscrito(</w:t>
      </w:r>
      <w:proofErr w:type="gramEnd"/>
      <w:r w:rsidRPr="00642EF4">
        <w:rPr>
          <w:rFonts w:eastAsia="Calibri"/>
        </w:rPr>
        <w:t xml:space="preserve">a) no CNPJ/MF sob o nº 05.465.986/0001-99, com sede Esplanada dos Ministérios, Bloco E, S/N - Zona Cívico- Administrativa - Brasília/DF - CEP: 70 067-901, doravante denominado </w:t>
      </w:r>
      <w:r w:rsidRPr="00642EF4">
        <w:rPr>
          <w:rFonts w:eastAsia="Calibri"/>
          <w:b/>
          <w:bCs/>
        </w:rPr>
        <w:t>REPASSADOR</w:t>
      </w:r>
      <w:r w:rsidRPr="00642EF4">
        <w:rPr>
          <w:rFonts w:eastAsia="Calibri"/>
        </w:rPr>
        <w:t xml:space="preserve">, neste ato representado(a) pela </w:t>
      </w:r>
      <w:r w:rsidRPr="00642EF4">
        <w:rPr>
          <w:rFonts w:eastAsia="Calibri"/>
          <w:b/>
          <w:bCs/>
        </w:rPr>
        <w:t>CAIXA ECONÔMICA FEDERAL</w:t>
      </w:r>
      <w:r w:rsidRPr="00642EF4">
        <w:rPr>
          <w:rFonts w:eastAsia="Calibri"/>
        </w:rPr>
        <w:t xml:space="preserve">, instituição financeira sob a forma de empresa pública, dotada de personalidade jurídica de direito privado, criada pelo Decreto-Lei nº 759, de 12 de agosto de 1969 e constituída pelo Decreto nº 66.303, de 6 de março de 1970, regendo-se pelo Estatuto Social aprovado na Assembleia Geral de 19 de janeiro de 2018, em conformidade com o Decreto nº 8.945, de 27 de dezembro de 2016, e suas alterações, com sede no Setor Bancário Sul, Quadra 04, Lote 3/4, Brasília-DF, inscrita no CNPJ-MF sob o nº 00.360.305/0001-04, doravante denominada </w:t>
      </w:r>
      <w:r w:rsidRPr="00642EF4">
        <w:rPr>
          <w:rFonts w:eastAsia="Calibri"/>
          <w:b/>
          <w:bCs/>
        </w:rPr>
        <w:t xml:space="preserve">MANDATÁRIA, </w:t>
      </w:r>
      <w:r w:rsidRPr="00642EF4">
        <w:rPr>
          <w:rFonts w:eastAsia="Calibri"/>
        </w:rPr>
        <w:t xml:space="preserve">neste ato representada por CARLOS ANDRÉ CORRÊA CARDOSO, Matrícula Funcional nº c093203-4, conforme procuração lavrada em notas do 2º Tabelião de Notas e Protestos - Brasília - Distrito Federal, no livro 3577-P, </w:t>
      </w:r>
      <w:proofErr w:type="spellStart"/>
      <w:r w:rsidRPr="00642EF4">
        <w:rPr>
          <w:rFonts w:eastAsia="Calibri"/>
        </w:rPr>
        <w:t>fls</w:t>
      </w:r>
      <w:proofErr w:type="spellEnd"/>
      <w:r w:rsidRPr="00642EF4">
        <w:rPr>
          <w:rFonts w:eastAsia="Calibri"/>
        </w:rPr>
        <w:t xml:space="preserve"> 065, em 05/09/2023 e substabelecimento lavrado em notas do 2º Tabelião de Notas e Protestos - Brasília - Distrito Federal, no livro 3580-P, fls. 040, em 10/10/2023., e;</w:t>
      </w:r>
    </w:p>
    <w:p w14:paraId="78361FA2" w14:textId="15580090" w:rsidR="4A4FBD3D" w:rsidRPr="00642EF4" w:rsidRDefault="4A4FBD3D" w:rsidP="3E646BF0">
      <w:pPr>
        <w:spacing w:before="121" w:after="0" w:line="252" w:lineRule="auto"/>
        <w:ind w:left="142" w:right="126" w:hanging="10"/>
        <w:jc w:val="both"/>
      </w:pPr>
      <w:proofErr w:type="gramStart"/>
      <w:r w:rsidRPr="00642EF4">
        <w:rPr>
          <w:rFonts w:eastAsia="Calibri"/>
          <w:lang w:val="pt"/>
        </w:rPr>
        <w:t>O(</w:t>
      </w:r>
      <w:proofErr w:type="gramEnd"/>
      <w:r w:rsidRPr="00642EF4">
        <w:rPr>
          <w:rFonts w:eastAsia="Calibri"/>
          <w:lang w:val="pt"/>
        </w:rPr>
        <w:t xml:space="preserve">A) MUNICÍPIO DE RIBAMAR FIQUENE, inscrito(a) no CNPJ/MF sob o n° 01.598.547/0001-01, com sede Ribamar </w:t>
      </w:r>
      <w:proofErr w:type="spellStart"/>
      <w:r w:rsidRPr="00642EF4">
        <w:rPr>
          <w:rFonts w:eastAsia="Calibri"/>
          <w:lang w:val="pt"/>
        </w:rPr>
        <w:t>Fiquene</w:t>
      </w:r>
      <w:proofErr w:type="spellEnd"/>
      <w:r w:rsidRPr="00642EF4">
        <w:rPr>
          <w:rFonts w:eastAsia="Calibri"/>
          <w:lang w:val="pt"/>
        </w:rPr>
        <w:t xml:space="preserve">/MA, doravante denominado(a) </w:t>
      </w:r>
      <w:r w:rsidRPr="00642EF4">
        <w:rPr>
          <w:rFonts w:eastAsia="Calibri"/>
          <w:b/>
          <w:bCs/>
          <w:lang w:val="pt"/>
        </w:rPr>
        <w:t>RECEBEDOR</w:t>
      </w:r>
      <w:r w:rsidRPr="00642EF4">
        <w:rPr>
          <w:rFonts w:eastAsia="Calibri"/>
          <w:lang w:val="pt"/>
        </w:rPr>
        <w:t>, representado(a) pelo(a) Prefeito Municipal, Senhor COCIFLAN SILVA DO AMARANTE, portador da matrícula funcional nº 105 -1</w:t>
      </w:r>
    </w:p>
    <w:p w14:paraId="7E1C2D32" w14:textId="3845BEC2" w:rsidR="4A4FBD3D" w:rsidRPr="00642EF4" w:rsidRDefault="4A4FBD3D" w:rsidP="00975514">
      <w:pPr>
        <w:spacing w:before="114" w:after="0"/>
        <w:ind w:left="132"/>
        <w:jc w:val="both"/>
      </w:pPr>
      <w:r w:rsidRPr="00642EF4">
        <w:rPr>
          <w:rFonts w:eastAsia="Calibri"/>
        </w:rPr>
        <w:t xml:space="preserve">RESOLVEM celebrar o presente </w:t>
      </w:r>
      <w:r w:rsidRPr="00642EF4">
        <w:rPr>
          <w:rFonts w:eastAsia="Calibri"/>
          <w:b/>
          <w:bCs/>
        </w:rPr>
        <w:t>TERMO DE COMPROMISSO</w:t>
      </w:r>
      <w:r w:rsidRPr="00642EF4">
        <w:rPr>
          <w:rFonts w:eastAsia="Calibri"/>
        </w:rPr>
        <w:t>, com a finalidade</w:t>
      </w:r>
      <w:proofErr w:type="gramStart"/>
      <w:r w:rsidRPr="00642EF4">
        <w:rPr>
          <w:rFonts w:eastAsia="Calibri"/>
        </w:rPr>
        <w:t xml:space="preserve">  </w:t>
      </w:r>
      <w:proofErr w:type="gramEnd"/>
      <w:r w:rsidRPr="00642EF4">
        <w:rPr>
          <w:rFonts w:eastAsia="Calibri"/>
        </w:rPr>
        <w:t>de</w:t>
      </w:r>
      <w:r w:rsidR="00975514" w:rsidRPr="00642EF4">
        <w:t xml:space="preserve"> </w:t>
      </w:r>
      <w:r w:rsidRPr="00642EF4">
        <w:rPr>
          <w:rFonts w:eastAsia="Calibri"/>
          <w:lang w:val="pt"/>
        </w:rPr>
        <w:t>“CONSTRUÇÃO DE UNIDADES HABITACIONAIS EM ÁREA URBANA NO MUNICÍPIO</w:t>
      </w:r>
      <w:r w:rsidR="00975514" w:rsidRPr="00642EF4">
        <w:t xml:space="preserve"> </w:t>
      </w:r>
      <w:r w:rsidRPr="00642EF4">
        <w:rPr>
          <w:rFonts w:eastAsia="Calibri"/>
          <w:lang w:val="pt"/>
        </w:rPr>
        <w:t>DE RIBAMAR FIQUENE/MA” registrado no Transferegov.br, regendo-se pelo disposto na Lei nº 11.578, de 26 de novembro de 2007, na Lei nº 14.133, de 1º de abril de 2021, no que couber, na Lei de Diretrizes Orçamentárias do corrente exercício, no Decreto nº 93.872, de 23 de dezembro de 1986, no Decreto nº 7.983, de 8 de abril de 2013, no Decreto nº 11.632,</w:t>
      </w:r>
      <w:r w:rsidR="00975514" w:rsidRPr="00642EF4">
        <w:t xml:space="preserve"> </w:t>
      </w:r>
      <w:r w:rsidRPr="00642EF4">
        <w:rPr>
          <w:rFonts w:eastAsia="Calibri"/>
          <w:lang w:val="pt"/>
        </w:rPr>
        <w:t>de 11 de agosto de 2023, no Decreto nº 11.855, de 26 de dezembro de 2023,</w:t>
      </w:r>
      <w:r w:rsidR="00975514" w:rsidRPr="00642EF4">
        <w:t xml:space="preserve"> </w:t>
      </w:r>
      <w:r w:rsidRPr="00642EF4">
        <w:rPr>
          <w:rFonts w:eastAsia="Calibri"/>
          <w:lang w:val="pt"/>
        </w:rPr>
        <w:t>regulamentado pela Portaria Conjunta MGI/MF/CGU nº 32, de 4 de junho de 2024 e demais normas vigentes aplicáveis à matéria, e mediante as cláusulas e condições seguintes:</w:t>
      </w:r>
    </w:p>
    <w:p w14:paraId="2DB8373B" w14:textId="3DAD4D2B" w:rsidR="4A4FBD3D" w:rsidRPr="00642EF4" w:rsidRDefault="4A4FBD3D" w:rsidP="3E646BF0">
      <w:pPr>
        <w:pStyle w:val="Ttulo1"/>
        <w:tabs>
          <w:tab w:val="left" w:pos="9801"/>
        </w:tabs>
        <w:spacing w:before="121" w:after="0"/>
        <w:ind w:left="132"/>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PRIMEIRA – DO OBJETO</w:t>
      </w:r>
      <w:r w:rsidRPr="00642EF4">
        <w:rPr>
          <w:color w:val="auto"/>
          <w:sz w:val="22"/>
          <w:szCs w:val="22"/>
        </w:rPr>
        <w:tab/>
      </w:r>
    </w:p>
    <w:p w14:paraId="176AFDA8" w14:textId="3397AA9D" w:rsidR="4A4FBD3D" w:rsidRPr="00642EF4" w:rsidRDefault="4A4FBD3D" w:rsidP="00975514">
      <w:pPr>
        <w:spacing w:before="161" w:after="0"/>
        <w:ind w:left="142" w:right="126" w:hanging="10"/>
        <w:jc w:val="both"/>
      </w:pPr>
      <w:r w:rsidRPr="00642EF4">
        <w:rPr>
          <w:rFonts w:eastAsia="Calibri"/>
          <w:lang w:val="pt"/>
        </w:rPr>
        <w:t>O presente Termo de Compromisso tem por objeto “CONSTRUÇÃO DE UNIDADES HABITACIONAIS EM ÁREA URBANA NO MUNICÍPIO DE RIBAMAR FIQUENE/MA” a ser</w:t>
      </w:r>
      <w:r w:rsidR="00975514" w:rsidRPr="00642EF4">
        <w:t xml:space="preserve"> </w:t>
      </w:r>
      <w:r w:rsidRPr="00642EF4">
        <w:rPr>
          <w:rFonts w:eastAsia="Calibri"/>
          <w:lang w:val="pt"/>
        </w:rPr>
        <w:t xml:space="preserve">realizada no município de Ribamar </w:t>
      </w:r>
      <w:proofErr w:type="spellStart"/>
      <w:r w:rsidRPr="00642EF4">
        <w:rPr>
          <w:rFonts w:eastAsia="Calibri"/>
          <w:lang w:val="pt"/>
        </w:rPr>
        <w:t>Fiquene</w:t>
      </w:r>
      <w:proofErr w:type="spellEnd"/>
      <w:r w:rsidRPr="00642EF4">
        <w:rPr>
          <w:rFonts w:eastAsia="Calibri"/>
          <w:lang w:val="pt"/>
        </w:rPr>
        <w:t>/MA, conforme detalhado no Plano de Trabalho.</w:t>
      </w:r>
    </w:p>
    <w:p w14:paraId="195975E1" w14:textId="49A80FD7" w:rsidR="4A4FBD3D" w:rsidRPr="00642EF4" w:rsidRDefault="4A4FBD3D" w:rsidP="3E646BF0">
      <w:pPr>
        <w:pStyle w:val="Ttulo1"/>
        <w:tabs>
          <w:tab w:val="left" w:pos="9801"/>
        </w:tabs>
        <w:spacing w:before="120" w:after="0"/>
        <w:ind w:left="132"/>
        <w:rPr>
          <w:color w:val="auto"/>
          <w:sz w:val="22"/>
          <w:szCs w:val="22"/>
        </w:rPr>
      </w:pPr>
      <w:r w:rsidRPr="00642EF4">
        <w:rPr>
          <w:rFonts w:ascii="Calibri" w:eastAsia="Calibri" w:hAnsi="Calibri" w:cs="Calibri"/>
          <w:b/>
          <w:bCs/>
          <w:color w:val="auto"/>
          <w:sz w:val="22"/>
          <w:szCs w:val="22"/>
          <w:lang w:val="pt"/>
        </w:rPr>
        <w:t xml:space="preserve">CLÁUSULA SEGUNDA – DA VINCULAÇÃO DAS PEÇAS DOCUMENTAIS                                              </w:t>
      </w:r>
    </w:p>
    <w:p w14:paraId="50B1293F" w14:textId="0477B869" w:rsidR="4A4FBD3D" w:rsidRPr="00642EF4" w:rsidRDefault="4A4FBD3D" w:rsidP="3E646BF0">
      <w:pPr>
        <w:spacing w:before="120" w:after="0"/>
        <w:ind w:left="132" w:right="133"/>
        <w:jc w:val="both"/>
      </w:pPr>
      <w:r w:rsidRPr="00642EF4">
        <w:rPr>
          <w:rFonts w:eastAsia="Calibri"/>
          <w:lang w:val="pt"/>
        </w:rPr>
        <w:t xml:space="preserve">Integram este Termo de Compromisso, independentemente de transcrição, o Plano de Trabalho, o Anteprojeto ou Projeto Básico e/ou Termo de Referência propostos pelo RECEBEDOR e aceitos pela </w:t>
      </w:r>
      <w:r w:rsidRPr="00642EF4">
        <w:rPr>
          <w:rFonts w:eastAsia="Calibri"/>
          <w:lang w:val="pt"/>
        </w:rPr>
        <w:lastRenderedPageBreak/>
        <w:t xml:space="preserve">MANDATÁRIA no </w:t>
      </w:r>
      <w:proofErr w:type="gramStart"/>
      <w:r w:rsidRPr="00642EF4">
        <w:rPr>
          <w:rFonts w:eastAsia="Calibri"/>
          <w:lang w:val="pt"/>
        </w:rPr>
        <w:t>Transferegov.</w:t>
      </w:r>
      <w:proofErr w:type="gramEnd"/>
      <w:r w:rsidRPr="00642EF4">
        <w:rPr>
          <w:rFonts w:eastAsia="Calibri"/>
          <w:lang w:val="pt"/>
        </w:rPr>
        <w:t>br, bem como toda documentação técnica que deles resultem, cujos termos os partícipes acatam integralmente.</w:t>
      </w:r>
    </w:p>
    <w:p w14:paraId="003847F3" w14:textId="173DD46D" w:rsidR="4A4FBD3D" w:rsidRPr="00642EF4" w:rsidRDefault="4A4FBD3D" w:rsidP="3E646BF0">
      <w:pPr>
        <w:spacing w:before="121" w:after="0"/>
        <w:ind w:left="132" w:right="133"/>
        <w:jc w:val="both"/>
      </w:pPr>
      <w:proofErr w:type="spellStart"/>
      <w:r w:rsidRPr="00642EF4">
        <w:rPr>
          <w:rFonts w:eastAsia="Calibri"/>
          <w:b/>
          <w:bCs/>
          <w:lang w:val="pt"/>
        </w:rPr>
        <w:t>Subcláusula</w:t>
      </w:r>
      <w:proofErr w:type="spellEnd"/>
      <w:r w:rsidRPr="00642EF4">
        <w:rPr>
          <w:rFonts w:eastAsia="Calibri"/>
          <w:b/>
          <w:bCs/>
          <w:lang w:val="pt"/>
        </w:rPr>
        <w:t xml:space="preserve"> única</w:t>
      </w:r>
      <w:r w:rsidRPr="00642EF4">
        <w:rPr>
          <w:rFonts w:eastAsia="Calibri"/>
          <w:lang w:val="pt"/>
        </w:rPr>
        <w:t>. Eventuais ajustes realizados durante a execução do objeto integrarão o Plano de Trabalho, desde que sejam submetidos e aprovados previamente pela MANDATÁRIA ou pela autoridade competente do REPASSADOR e que não haja alteração do objeto, exceto para as situações tratadas no art. 33, II, da Portaria Conjunta MGI/MF/CGU nº 32, de 2024.</w:t>
      </w:r>
    </w:p>
    <w:p w14:paraId="78A18892" w14:textId="57550C6E" w:rsidR="4A4FBD3D" w:rsidRPr="00642EF4" w:rsidRDefault="4A4FBD3D" w:rsidP="3E646BF0">
      <w:pPr>
        <w:pStyle w:val="Ttulo1"/>
        <w:tabs>
          <w:tab w:val="left" w:pos="9801"/>
        </w:tabs>
        <w:spacing w:before="120" w:after="0"/>
        <w:ind w:left="132"/>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TERCEIRA – DA CONDIÇÃO SUSPENSIVA</w:t>
      </w:r>
      <w:r w:rsidRPr="00642EF4">
        <w:rPr>
          <w:color w:val="auto"/>
          <w:sz w:val="22"/>
          <w:szCs w:val="22"/>
        </w:rPr>
        <w:tab/>
      </w:r>
    </w:p>
    <w:p w14:paraId="749CC3E2" w14:textId="6B046FAE" w:rsidR="4A4FBD3D" w:rsidRPr="00642EF4" w:rsidRDefault="4A4FBD3D" w:rsidP="3E646BF0">
      <w:pPr>
        <w:spacing w:before="120" w:after="0"/>
        <w:ind w:left="132" w:right="129"/>
        <w:jc w:val="both"/>
      </w:pPr>
      <w:r w:rsidRPr="00642EF4">
        <w:rPr>
          <w:rFonts w:eastAsia="Calibri"/>
          <w:lang w:val="pt"/>
        </w:rPr>
        <w:t>A eficácia do presente Termo de Compromisso fica condicionada ao aceite pela MANDATÁRIA dos seguintes documentos a serem apresentados tempestivamente pelo RECEBEDOR:</w:t>
      </w:r>
    </w:p>
    <w:p w14:paraId="5D6371CA" w14:textId="73C8420B" w:rsidR="4A4FBD3D" w:rsidRPr="00642EF4" w:rsidRDefault="4A4FBD3D" w:rsidP="3E646BF0">
      <w:pPr>
        <w:spacing w:before="120" w:after="0"/>
        <w:ind w:left="132"/>
      </w:pPr>
      <w:r w:rsidRPr="00642EF4">
        <w:rPr>
          <w:rFonts w:eastAsia="Calibri"/>
          <w:lang w:val="pt"/>
        </w:rPr>
        <w:t>a) Caso não sejam adotados os projetos padronizados fornecidos pelo Repassador:</w:t>
      </w:r>
    </w:p>
    <w:p w14:paraId="79B82469" w14:textId="77777777" w:rsidR="00975514" w:rsidRPr="00642EF4" w:rsidRDefault="4A4FBD3D" w:rsidP="00975514">
      <w:pPr>
        <w:tabs>
          <w:tab w:val="left" w:pos="2965"/>
        </w:tabs>
        <w:spacing w:before="120" w:after="0"/>
        <w:ind w:left="841" w:right="131"/>
      </w:pPr>
      <w:r w:rsidRPr="00642EF4">
        <w:rPr>
          <w:rFonts w:eastAsia="Calibri"/>
        </w:rPr>
        <w:t>I - Anteprojeto, nos termos do art.12, inc. I, “a”, da Portaria Conjunta MGI/MF/CGU nº 32, de 2024;</w:t>
      </w:r>
      <w:r w:rsidRPr="00642EF4">
        <w:tab/>
      </w:r>
      <w:proofErr w:type="gramStart"/>
      <w:r w:rsidRPr="00642EF4">
        <w:rPr>
          <w:rFonts w:eastAsia="Calibri"/>
        </w:rPr>
        <w:t>(</w:t>
      </w:r>
      <w:proofErr w:type="gramEnd"/>
      <w:r w:rsidRPr="00642EF4">
        <w:rPr>
          <w:rFonts w:eastAsia="Calibri"/>
        </w:rPr>
        <w:t>OU)</w:t>
      </w:r>
    </w:p>
    <w:p w14:paraId="215DB50B" w14:textId="5924003A" w:rsidR="4A4FBD3D" w:rsidRPr="00642EF4" w:rsidRDefault="00975514" w:rsidP="00975514">
      <w:pPr>
        <w:tabs>
          <w:tab w:val="left" w:pos="2965"/>
        </w:tabs>
        <w:spacing w:before="120" w:after="0"/>
        <w:ind w:left="841" w:right="131"/>
      </w:pPr>
      <w:r w:rsidRPr="00642EF4">
        <w:t xml:space="preserve">I </w:t>
      </w:r>
      <w:r w:rsidR="4A4FBD3D" w:rsidRPr="00642EF4">
        <w:rPr>
          <w:rFonts w:eastAsia="Calibri"/>
          <w:lang w:val="pt"/>
        </w:rPr>
        <w:t>- Projeto básico, nos termos do art.12, inc. I, “a”, da Portaria Conjunta MGI/MF/</w:t>
      </w:r>
      <w:proofErr w:type="gramStart"/>
      <w:r w:rsidR="4A4FBD3D" w:rsidRPr="00642EF4">
        <w:rPr>
          <w:rFonts w:eastAsia="Calibri"/>
          <w:lang w:val="pt"/>
        </w:rPr>
        <w:t>CGU</w:t>
      </w:r>
      <w:proofErr w:type="gramEnd"/>
    </w:p>
    <w:p w14:paraId="6E4E0A5C" w14:textId="77777777" w:rsidR="00975514" w:rsidRPr="00642EF4" w:rsidRDefault="4A4FBD3D" w:rsidP="00975514">
      <w:pPr>
        <w:spacing w:after="0"/>
        <w:ind w:left="841"/>
      </w:pPr>
      <w:proofErr w:type="gramStart"/>
      <w:r w:rsidRPr="00642EF4">
        <w:rPr>
          <w:rFonts w:eastAsia="Calibri"/>
          <w:lang w:val="pt"/>
        </w:rPr>
        <w:t>nº</w:t>
      </w:r>
      <w:proofErr w:type="gramEnd"/>
      <w:r w:rsidRPr="00642EF4">
        <w:rPr>
          <w:rFonts w:eastAsia="Calibri"/>
          <w:lang w:val="pt"/>
        </w:rPr>
        <w:t xml:space="preserve"> 32, de 2024;</w:t>
      </w:r>
    </w:p>
    <w:p w14:paraId="3E28B60C" w14:textId="1AC29D4B" w:rsidR="4A4FBD3D" w:rsidRPr="00642EF4" w:rsidRDefault="00975514" w:rsidP="00975514">
      <w:pPr>
        <w:spacing w:after="0"/>
        <w:ind w:left="841"/>
      </w:pPr>
      <w:r w:rsidRPr="00642EF4">
        <w:t xml:space="preserve">II </w:t>
      </w:r>
      <w:r w:rsidR="4A4FBD3D" w:rsidRPr="00642EF4">
        <w:rPr>
          <w:rFonts w:eastAsia="Calibri"/>
          <w:lang w:val="pt"/>
        </w:rPr>
        <w:t xml:space="preserve">- Termo de Referência, nos termos do art. 12, inc. III, “a”, da Portaria </w:t>
      </w:r>
      <w:proofErr w:type="gramStart"/>
      <w:r w:rsidR="4A4FBD3D" w:rsidRPr="00642EF4">
        <w:rPr>
          <w:rFonts w:eastAsia="Calibri"/>
          <w:lang w:val="pt"/>
        </w:rPr>
        <w:t>Conjunta</w:t>
      </w:r>
      <w:proofErr w:type="gramEnd"/>
    </w:p>
    <w:p w14:paraId="10C916F7" w14:textId="77777777" w:rsidR="00975514" w:rsidRPr="00642EF4" w:rsidRDefault="4A4FBD3D" w:rsidP="00975514">
      <w:pPr>
        <w:spacing w:after="0"/>
        <w:ind w:left="841"/>
      </w:pPr>
      <w:r w:rsidRPr="00642EF4">
        <w:rPr>
          <w:rFonts w:eastAsia="Calibri"/>
          <w:lang w:val="pt"/>
        </w:rPr>
        <w:t>MGI/MF/CGU nº 32, de 2024;</w:t>
      </w:r>
    </w:p>
    <w:p w14:paraId="6DF03634" w14:textId="77777777" w:rsidR="00975514" w:rsidRPr="00642EF4" w:rsidRDefault="00975514" w:rsidP="00975514">
      <w:pPr>
        <w:spacing w:after="0"/>
        <w:ind w:left="841"/>
        <w:rPr>
          <w:rFonts w:eastAsia="Calibri"/>
          <w:lang w:val="pt"/>
        </w:rPr>
      </w:pPr>
      <w:r w:rsidRPr="00642EF4">
        <w:t xml:space="preserve">III </w:t>
      </w:r>
      <w:r w:rsidR="4A4FBD3D" w:rsidRPr="00642EF4">
        <w:rPr>
          <w:rFonts w:eastAsia="Calibri"/>
          <w:lang w:val="pt"/>
        </w:rPr>
        <w:t>- Comprovação do exercício pleno dos poderes inerentes à propriedade do imóvel, observadas as regras do art. 16, da Portaria Con</w:t>
      </w:r>
      <w:r w:rsidRPr="00642EF4">
        <w:rPr>
          <w:rFonts w:eastAsia="Calibri"/>
          <w:lang w:val="pt"/>
        </w:rPr>
        <w:t>junta MGI/MF/CGU nº 32, de 2024;</w:t>
      </w:r>
    </w:p>
    <w:p w14:paraId="2EDA340B" w14:textId="77777777" w:rsidR="00975514" w:rsidRPr="00642EF4" w:rsidRDefault="00975514" w:rsidP="00975514">
      <w:pPr>
        <w:spacing w:after="0"/>
        <w:ind w:left="841"/>
        <w:rPr>
          <w:rFonts w:eastAsia="Calibri"/>
          <w:lang w:val="pt"/>
        </w:rPr>
      </w:pPr>
      <w:r w:rsidRPr="00642EF4">
        <w:t>IV</w:t>
      </w:r>
      <w:r w:rsidRPr="00642EF4">
        <w:rPr>
          <w:rFonts w:eastAsia="Calibri"/>
          <w:lang w:val="pt"/>
        </w:rPr>
        <w:t>-</w:t>
      </w:r>
      <w:proofErr w:type="gramStart"/>
      <w:r w:rsidRPr="00642EF4">
        <w:rPr>
          <w:rFonts w:eastAsia="Calibri"/>
          <w:lang w:val="pt"/>
        </w:rPr>
        <w:t xml:space="preserve"> </w:t>
      </w:r>
      <w:r w:rsidR="4A4FBD3D" w:rsidRPr="00642EF4">
        <w:rPr>
          <w:rFonts w:eastAsia="Calibri"/>
          <w:lang w:val="pt"/>
        </w:rPr>
        <w:t xml:space="preserve"> </w:t>
      </w:r>
      <w:proofErr w:type="gramEnd"/>
      <w:r w:rsidR="4A4FBD3D" w:rsidRPr="00642EF4">
        <w:rPr>
          <w:rFonts w:eastAsia="Calibri"/>
          <w:lang w:val="pt"/>
        </w:rPr>
        <w:t>Comprovação da manifestação prévia do órgão ambiental competente ou licença prévia, documento de dispensa do licenciamen</w:t>
      </w:r>
      <w:r w:rsidRPr="00642EF4">
        <w:rPr>
          <w:rFonts w:eastAsia="Calibri"/>
          <w:lang w:val="pt"/>
        </w:rPr>
        <w:t xml:space="preserve">to ambiental emitido pelo órgão </w:t>
      </w:r>
      <w:r w:rsidR="4A4FBD3D" w:rsidRPr="00642EF4">
        <w:rPr>
          <w:rFonts w:eastAsia="Calibri"/>
          <w:lang w:val="pt"/>
        </w:rPr>
        <w:t>competente ou declaração de que a responsabilidade pela obtenção do licenciamento ambiental será delegada à empresa contratada, nos termos do art. 25,</w:t>
      </w:r>
      <w:r w:rsidRPr="00642EF4">
        <w:rPr>
          <w:rFonts w:eastAsia="Calibri"/>
          <w:lang w:val="pt"/>
        </w:rPr>
        <w:t xml:space="preserve"> </w:t>
      </w:r>
      <w:r w:rsidR="4A4FBD3D" w:rsidRPr="00642EF4">
        <w:rPr>
          <w:rFonts w:eastAsia="Calibri"/>
          <w:lang w:val="pt"/>
        </w:rPr>
        <w:t xml:space="preserve">§ 5º, inciso I, da Lei nº 14.133, de 1º de abril de 2021; </w:t>
      </w:r>
    </w:p>
    <w:p w14:paraId="59B38D85" w14:textId="040B4F75" w:rsidR="4A4FBD3D" w:rsidRPr="00642EF4" w:rsidRDefault="4A4FBD3D" w:rsidP="00975514">
      <w:pPr>
        <w:spacing w:after="0"/>
        <w:ind w:left="841"/>
        <w:rPr>
          <w:rFonts w:eastAsia="Calibri"/>
          <w:lang w:val="pt"/>
        </w:rPr>
      </w:pPr>
      <w:r w:rsidRPr="00642EF4">
        <w:rPr>
          <w:rFonts w:eastAsia="Calibri"/>
          <w:lang w:val="pt"/>
        </w:rPr>
        <w:t>V - Declaração sobre a sustentabilidade do objeto;</w:t>
      </w:r>
    </w:p>
    <w:p w14:paraId="515DE77E" w14:textId="6738F8E7" w:rsidR="4A4FBD3D" w:rsidRPr="00642EF4" w:rsidRDefault="4A4FBD3D" w:rsidP="3E646BF0">
      <w:pPr>
        <w:spacing w:before="3" w:after="0"/>
        <w:ind w:left="841"/>
        <w:jc w:val="both"/>
      </w:pPr>
      <w:r w:rsidRPr="00642EF4">
        <w:rPr>
          <w:rFonts w:eastAsia="Calibri"/>
          <w:lang w:val="pt"/>
        </w:rPr>
        <w:t>VI – Projeto Técnico Social</w:t>
      </w:r>
    </w:p>
    <w:p w14:paraId="32C95A41" w14:textId="6B546BA2" w:rsidR="4A4FBD3D" w:rsidRPr="00642EF4" w:rsidRDefault="4A4FBD3D" w:rsidP="00975514">
      <w:pPr>
        <w:spacing w:before="120" w:after="0"/>
        <w:ind w:left="132" w:right="135"/>
        <w:jc w:val="both"/>
      </w:pPr>
      <w:proofErr w:type="spellStart"/>
      <w:r w:rsidRPr="00642EF4">
        <w:rPr>
          <w:rFonts w:eastAsia="Calibri"/>
          <w:b/>
          <w:bCs/>
          <w:lang w:val="pt"/>
        </w:rPr>
        <w:t>Subcláusula</w:t>
      </w:r>
      <w:proofErr w:type="spellEnd"/>
      <w:r w:rsidRPr="00642EF4">
        <w:rPr>
          <w:rFonts w:eastAsia="Calibri"/>
          <w:b/>
          <w:bCs/>
          <w:lang w:val="pt"/>
        </w:rPr>
        <w:t xml:space="preserve"> primeira</w:t>
      </w:r>
      <w:r w:rsidRPr="00642EF4">
        <w:rPr>
          <w:rFonts w:eastAsia="Calibri"/>
          <w:lang w:val="pt"/>
        </w:rPr>
        <w:t>. O RECEBEDOR deverá apresentar o(s) documento(s) referido(s) no caput desta cláusula, até o dia 30/11/2025.</w:t>
      </w:r>
    </w:p>
    <w:p w14:paraId="17F581A6" w14:textId="11A1F929" w:rsidR="4A4FBD3D" w:rsidRPr="00642EF4" w:rsidRDefault="4A4FBD3D" w:rsidP="3E646BF0">
      <w:pPr>
        <w:spacing w:before="93" w:after="0"/>
        <w:ind w:left="132" w:right="133"/>
        <w:jc w:val="both"/>
      </w:pPr>
      <w:proofErr w:type="spellStart"/>
      <w:r w:rsidRPr="00642EF4">
        <w:rPr>
          <w:rFonts w:eastAsia="Calibri"/>
          <w:b/>
          <w:bCs/>
        </w:rPr>
        <w:t>Subcláusula</w:t>
      </w:r>
      <w:proofErr w:type="spellEnd"/>
      <w:r w:rsidRPr="00642EF4">
        <w:rPr>
          <w:rFonts w:eastAsia="Calibri"/>
          <w:b/>
          <w:bCs/>
        </w:rPr>
        <w:t xml:space="preserve"> segunda</w:t>
      </w:r>
      <w:r w:rsidRPr="00642EF4">
        <w:rPr>
          <w:rFonts w:eastAsia="Calibri"/>
        </w:rPr>
        <w:t xml:space="preserve">. O(s) documento(s) referido(s) no caput </w:t>
      </w:r>
      <w:proofErr w:type="gramStart"/>
      <w:r w:rsidRPr="00642EF4">
        <w:rPr>
          <w:rFonts w:eastAsia="Calibri"/>
        </w:rPr>
        <w:t>será(</w:t>
      </w:r>
      <w:proofErr w:type="spellStart"/>
      <w:proofErr w:type="gramEnd"/>
      <w:r w:rsidRPr="00642EF4">
        <w:rPr>
          <w:rFonts w:eastAsia="Calibri"/>
        </w:rPr>
        <w:t>ão</w:t>
      </w:r>
      <w:proofErr w:type="spellEnd"/>
      <w:r w:rsidRPr="00642EF4">
        <w:rPr>
          <w:rFonts w:eastAsia="Calibri"/>
        </w:rPr>
        <w:t>) apreciado(s) pela MANDATÁRIA e, se aceito (s), ensejará(</w:t>
      </w:r>
      <w:proofErr w:type="spellStart"/>
      <w:r w:rsidRPr="00642EF4">
        <w:rPr>
          <w:rFonts w:eastAsia="Calibri"/>
        </w:rPr>
        <w:t>ão</w:t>
      </w:r>
      <w:proofErr w:type="spellEnd"/>
      <w:r w:rsidRPr="00642EF4">
        <w:rPr>
          <w:rFonts w:eastAsia="Calibri"/>
        </w:rPr>
        <w:t>) a adequação do Plano de Trabalho, se necessário.</w:t>
      </w:r>
    </w:p>
    <w:p w14:paraId="7700B653" w14:textId="6AF04C53" w:rsidR="4A4FBD3D" w:rsidRPr="00642EF4" w:rsidRDefault="4A4FBD3D" w:rsidP="3E646BF0">
      <w:pPr>
        <w:spacing w:before="120" w:after="0"/>
        <w:ind w:left="132" w:right="137"/>
        <w:jc w:val="both"/>
      </w:pPr>
      <w:proofErr w:type="spellStart"/>
      <w:r w:rsidRPr="00642EF4">
        <w:rPr>
          <w:rFonts w:eastAsia="Calibri"/>
          <w:b/>
          <w:bCs/>
          <w:lang w:val="pt"/>
        </w:rPr>
        <w:t>Subcláusula</w:t>
      </w:r>
      <w:proofErr w:type="spellEnd"/>
      <w:r w:rsidRPr="00642EF4">
        <w:rPr>
          <w:rFonts w:eastAsia="Calibri"/>
          <w:b/>
          <w:bCs/>
          <w:lang w:val="pt"/>
        </w:rPr>
        <w:t xml:space="preserve"> terceira</w:t>
      </w:r>
      <w:r w:rsidRPr="00642EF4">
        <w:rPr>
          <w:rFonts w:eastAsia="Calibri"/>
          <w:lang w:val="pt"/>
        </w:rPr>
        <w:t>. Constatados vícios sanáveis no(s) documento(s) apresentado(s), a MANDATÁRIA comunicará o RECEBEDOR, que deverá providenciar o seu saneamento no prazo determinado pela MANDATÁRIA.</w:t>
      </w:r>
    </w:p>
    <w:p w14:paraId="634A27ED" w14:textId="73E491CE" w:rsidR="4A4FBD3D" w:rsidRPr="00642EF4" w:rsidRDefault="4A4FBD3D" w:rsidP="3E646BF0">
      <w:pPr>
        <w:spacing w:before="120" w:after="0"/>
        <w:ind w:left="132" w:right="129"/>
        <w:jc w:val="both"/>
      </w:pPr>
      <w:proofErr w:type="spellStart"/>
      <w:r w:rsidRPr="00642EF4">
        <w:rPr>
          <w:rFonts w:eastAsia="Calibri"/>
          <w:b/>
          <w:bCs/>
          <w:lang w:val="pt"/>
        </w:rPr>
        <w:t>Subcláusula</w:t>
      </w:r>
      <w:proofErr w:type="spellEnd"/>
      <w:r w:rsidRPr="00642EF4">
        <w:rPr>
          <w:rFonts w:eastAsia="Calibri"/>
          <w:b/>
          <w:bCs/>
          <w:lang w:val="pt"/>
        </w:rPr>
        <w:t xml:space="preserve"> quarta</w:t>
      </w:r>
      <w:r w:rsidRPr="00642EF4">
        <w:rPr>
          <w:rFonts w:eastAsia="Calibri"/>
          <w:lang w:val="pt"/>
        </w:rPr>
        <w:t>. Caso o(s) documento(s) indicado(s) no caput desta cláusula não seja(m) entregue(s) ou receba(m) parecer contrário à sua aceitação, proceder-se-á à extinção do termo de compromisso, quando não tiverem sido liberados recursos para elaboração das peças documentais, ou sua imediata rescisão, com o ressarcimento de eventuais recursos liberados, na forma do art. 13, §4º da Portaria Conjunta MGI/MF/CGU nº 32, de 2024.</w:t>
      </w:r>
    </w:p>
    <w:p w14:paraId="02422733" w14:textId="09E23F29" w:rsidR="4A4FBD3D" w:rsidRPr="00642EF4" w:rsidRDefault="4A4FBD3D" w:rsidP="3E646BF0">
      <w:pPr>
        <w:spacing w:before="121"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quinta</w:t>
      </w:r>
      <w:r w:rsidRPr="00642EF4">
        <w:rPr>
          <w:rFonts w:eastAsia="Calibri"/>
          <w:lang w:val="pt"/>
        </w:rPr>
        <w:t>. As despesas referentes ao custo para elaboração de estudos de viabilidade técnica, econômica e ambiental, anteprojetos, planos, estudos, projetos básicos e executivos, bem como as respectivas adequações, poderão ser arcadas com recursos da União, desde que o desembolso do REPASSADOR não seja superior a 5% (cinco por cento) do valor global do instrumento, salvo em casos justificados e previstos nos normativos específicos do REPASSADOR.</w:t>
      </w:r>
    </w:p>
    <w:p w14:paraId="399D90E7" w14:textId="2368BD2F" w:rsidR="4A4FBD3D" w:rsidRPr="00642EF4" w:rsidRDefault="4A4FBD3D" w:rsidP="3E646BF0">
      <w:pPr>
        <w:spacing w:before="120" w:after="0"/>
        <w:ind w:left="132" w:right="132"/>
        <w:jc w:val="both"/>
      </w:pPr>
      <w:proofErr w:type="spellStart"/>
      <w:r w:rsidRPr="00642EF4">
        <w:rPr>
          <w:rFonts w:eastAsia="Calibri"/>
          <w:b/>
          <w:bCs/>
          <w:lang w:val="pt"/>
        </w:rPr>
        <w:t>Subcláusula</w:t>
      </w:r>
      <w:proofErr w:type="spellEnd"/>
      <w:r w:rsidRPr="00642EF4">
        <w:rPr>
          <w:rFonts w:eastAsia="Calibri"/>
          <w:b/>
          <w:bCs/>
          <w:lang w:val="pt"/>
        </w:rPr>
        <w:t xml:space="preserve"> sexta. </w:t>
      </w:r>
      <w:r w:rsidRPr="00642EF4">
        <w:rPr>
          <w:rFonts w:eastAsia="Calibri"/>
          <w:lang w:val="pt"/>
        </w:rPr>
        <w:t>Outras despesas preparatórias, estabelecidas pelo REPASSADOR, observarão os limites estabelecidos no normativo específico.</w:t>
      </w:r>
    </w:p>
    <w:p w14:paraId="134D1030" w14:textId="2FFE41C6" w:rsidR="4A4FBD3D" w:rsidRPr="00642EF4" w:rsidRDefault="4A4FBD3D" w:rsidP="3E646BF0">
      <w:pPr>
        <w:spacing w:before="120" w:after="0"/>
        <w:ind w:left="132" w:right="134"/>
        <w:jc w:val="both"/>
      </w:pPr>
      <w:proofErr w:type="spellStart"/>
      <w:r w:rsidRPr="00642EF4">
        <w:rPr>
          <w:rFonts w:eastAsia="Calibri"/>
          <w:b/>
          <w:bCs/>
          <w:lang w:val="pt"/>
        </w:rPr>
        <w:lastRenderedPageBreak/>
        <w:t>Subcláusula</w:t>
      </w:r>
      <w:proofErr w:type="spellEnd"/>
      <w:r w:rsidRPr="00642EF4">
        <w:rPr>
          <w:rFonts w:eastAsia="Calibri"/>
          <w:b/>
          <w:bCs/>
          <w:lang w:val="pt"/>
        </w:rPr>
        <w:t xml:space="preserve"> sétima</w:t>
      </w:r>
      <w:r w:rsidRPr="00642EF4">
        <w:rPr>
          <w:rFonts w:eastAsia="Calibri"/>
          <w:lang w:val="pt"/>
        </w:rPr>
        <w:t xml:space="preserve">. A liberação dos recursos referentes às despesas de que tratam a </w:t>
      </w:r>
      <w:proofErr w:type="spellStart"/>
      <w:r w:rsidRPr="00642EF4">
        <w:rPr>
          <w:rFonts w:eastAsia="Calibri"/>
          <w:lang w:val="pt"/>
        </w:rPr>
        <w:t>subcláusula</w:t>
      </w:r>
      <w:proofErr w:type="spellEnd"/>
      <w:r w:rsidRPr="00642EF4">
        <w:rPr>
          <w:rFonts w:eastAsia="Calibri"/>
          <w:lang w:val="pt"/>
        </w:rPr>
        <w:t xml:space="preserve"> quinta e sexta dar-se-á logo após a celebração e publicação do instrumento, conforme estabelecido no cronograma de desembolso, e não configurará o cumprimento ou a retirada da condição suspensiva.</w:t>
      </w:r>
    </w:p>
    <w:p w14:paraId="68D4D489" w14:textId="13A76CE8" w:rsidR="4A4FBD3D" w:rsidRPr="00642EF4" w:rsidRDefault="4A4FBD3D" w:rsidP="3E646BF0">
      <w:pPr>
        <w:spacing w:before="120"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oitava</w:t>
      </w:r>
      <w:r w:rsidRPr="00642EF4">
        <w:rPr>
          <w:rFonts w:eastAsia="Calibri"/>
          <w:lang w:val="pt"/>
        </w:rPr>
        <w:t xml:space="preserve">. A rejeição pela MANDATÁRIA ou a não apresentação pelo RECEBEDOR das peças documentais de que tratam a </w:t>
      </w:r>
      <w:proofErr w:type="spellStart"/>
      <w:r w:rsidRPr="00642EF4">
        <w:rPr>
          <w:rFonts w:eastAsia="Calibri"/>
          <w:lang w:val="pt"/>
        </w:rPr>
        <w:t>subcláusula</w:t>
      </w:r>
      <w:proofErr w:type="spellEnd"/>
      <w:r w:rsidRPr="00642EF4">
        <w:rPr>
          <w:rFonts w:eastAsia="Calibri"/>
          <w:lang w:val="pt"/>
        </w:rPr>
        <w:t xml:space="preserve"> quinta e sexta ensejará a devolução dos recursos recebidos aos cofres da União, inclusive aqueles decorrentes de aplicação financeira, no prazo máximo de 30 (trinta) dias.</w:t>
      </w:r>
    </w:p>
    <w:p w14:paraId="3A06964A" w14:textId="37668C87" w:rsidR="4A4FBD3D" w:rsidRPr="00642EF4" w:rsidRDefault="4A4FBD3D" w:rsidP="3E646BF0">
      <w:pPr>
        <w:spacing w:before="120" w:after="0"/>
        <w:ind w:left="132" w:right="136"/>
        <w:jc w:val="both"/>
      </w:pPr>
      <w:proofErr w:type="spellStart"/>
      <w:r w:rsidRPr="00642EF4">
        <w:rPr>
          <w:rFonts w:eastAsia="Calibri"/>
          <w:b/>
          <w:bCs/>
          <w:lang w:val="pt"/>
        </w:rPr>
        <w:t>Subcláusula</w:t>
      </w:r>
      <w:proofErr w:type="spellEnd"/>
      <w:r w:rsidRPr="00642EF4">
        <w:rPr>
          <w:rFonts w:eastAsia="Calibri"/>
          <w:b/>
          <w:bCs/>
          <w:lang w:val="pt"/>
        </w:rPr>
        <w:t xml:space="preserve"> nona</w:t>
      </w:r>
      <w:r w:rsidRPr="00642EF4">
        <w:rPr>
          <w:rFonts w:eastAsia="Calibri"/>
          <w:lang w:val="pt"/>
        </w:rPr>
        <w:t>. A não devolução dos recursos no prazo máximo de 30 (trinta) dias ensejará a imediata instauração de Tomada de Contas Especial.</w:t>
      </w:r>
    </w:p>
    <w:p w14:paraId="6F500BED" w14:textId="3D12D368" w:rsidR="4A4FBD3D" w:rsidRPr="00642EF4" w:rsidRDefault="4A4FBD3D" w:rsidP="3E646BF0">
      <w:pPr>
        <w:spacing w:before="118" w:after="0"/>
        <w:ind w:left="132" w:right="136"/>
        <w:jc w:val="both"/>
      </w:pPr>
      <w:proofErr w:type="spellStart"/>
      <w:r w:rsidRPr="00642EF4">
        <w:rPr>
          <w:rFonts w:eastAsia="Calibri"/>
          <w:b/>
          <w:bCs/>
          <w:lang w:val="pt"/>
        </w:rPr>
        <w:t>Subcláusula</w:t>
      </w:r>
      <w:proofErr w:type="spellEnd"/>
      <w:r w:rsidRPr="00642EF4">
        <w:rPr>
          <w:rFonts w:eastAsia="Calibri"/>
          <w:b/>
          <w:bCs/>
          <w:lang w:val="pt"/>
        </w:rPr>
        <w:t xml:space="preserve"> décima</w:t>
      </w:r>
      <w:r w:rsidRPr="00642EF4">
        <w:rPr>
          <w:rFonts w:eastAsia="Calibri"/>
          <w:lang w:val="pt"/>
        </w:rPr>
        <w:t>. A análise pela MANDATÁRIA acerca do orçamento estimado no Projeto Básico será realizada por meio da verificação, no mínimo, da seleção das parcelas de custo mais relevantes contemplando na análise de no mínimo dez por cento do número de itens da planilha que somados correspondam ao valor mínimo de oitenta por cento do valor total orçado, excetuados os custos dos serviços relativos à mobilização e desmobilização, canteiro e acampamento e administração local.</w:t>
      </w:r>
    </w:p>
    <w:p w14:paraId="5374837C" w14:textId="266A8445" w:rsidR="4A4FBD3D" w:rsidRPr="00642EF4" w:rsidRDefault="4A4FBD3D" w:rsidP="3E646BF0">
      <w:pPr>
        <w:pStyle w:val="Ttulo1"/>
        <w:tabs>
          <w:tab w:val="left" w:pos="9801"/>
        </w:tabs>
        <w:spacing w:before="121"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QUARTA – DAS OBRIGAÇÕES GERAIS</w:t>
      </w:r>
      <w:r w:rsidRPr="00642EF4">
        <w:rPr>
          <w:color w:val="auto"/>
          <w:sz w:val="22"/>
          <w:szCs w:val="22"/>
        </w:rPr>
        <w:tab/>
      </w:r>
    </w:p>
    <w:p w14:paraId="4DB86A95" w14:textId="27B9004A" w:rsidR="4A4FBD3D" w:rsidRPr="00642EF4" w:rsidRDefault="4A4FBD3D" w:rsidP="3E646BF0">
      <w:pPr>
        <w:spacing w:before="163" w:after="0"/>
        <w:ind w:left="142" w:right="139" w:hanging="10"/>
        <w:jc w:val="both"/>
      </w:pPr>
      <w:r w:rsidRPr="00642EF4">
        <w:rPr>
          <w:rFonts w:eastAsia="Calibri"/>
          <w:lang w:val="pt"/>
        </w:rPr>
        <w:t>Sem prejuízo do constante nas demais Cláusulas deste Termo de Compromisso, são obrigações dos partícipes:</w:t>
      </w:r>
    </w:p>
    <w:p w14:paraId="3344D21E" w14:textId="19124168" w:rsidR="4A4FBD3D" w:rsidRPr="00642EF4" w:rsidRDefault="4A4FBD3D" w:rsidP="3E646BF0">
      <w:pPr>
        <w:pStyle w:val="Ttulo1"/>
        <w:tabs>
          <w:tab w:val="left" w:pos="268"/>
        </w:tabs>
        <w:spacing w:before="120" w:after="0"/>
        <w:ind w:left="267" w:hanging="136"/>
        <w:jc w:val="both"/>
        <w:rPr>
          <w:color w:val="auto"/>
          <w:sz w:val="22"/>
          <w:szCs w:val="22"/>
        </w:rPr>
      </w:pPr>
      <w:r w:rsidRPr="00642EF4">
        <w:rPr>
          <w:rFonts w:ascii="Arial" w:eastAsia="Arial" w:hAnsi="Arial" w:cs="Arial"/>
          <w:b/>
          <w:bCs/>
          <w:color w:val="auto"/>
          <w:sz w:val="22"/>
          <w:szCs w:val="22"/>
        </w:rPr>
        <w:t>I</w:t>
      </w:r>
      <w:proofErr w:type="gramStart"/>
      <w:r w:rsidRPr="00642EF4">
        <w:rPr>
          <w:rFonts w:ascii="Times New Roman" w:eastAsia="Times New Roman" w:hAnsi="Times New Roman" w:cs="Times New Roman"/>
          <w:color w:val="auto"/>
          <w:sz w:val="22"/>
          <w:szCs w:val="22"/>
        </w:rPr>
        <w:t xml:space="preserve">  </w:t>
      </w:r>
      <w:proofErr w:type="gramEnd"/>
      <w:r w:rsidRPr="00642EF4">
        <w:rPr>
          <w:rFonts w:ascii="Calibri" w:eastAsia="Calibri" w:hAnsi="Calibri" w:cs="Calibri"/>
          <w:b/>
          <w:bCs/>
          <w:color w:val="auto"/>
          <w:sz w:val="22"/>
          <w:szCs w:val="22"/>
        </w:rPr>
        <w:t>– DA MANDATÁRIA:</w:t>
      </w:r>
    </w:p>
    <w:p w14:paraId="4887C0F2" w14:textId="77777777" w:rsidR="00975514" w:rsidRPr="00642EF4" w:rsidRDefault="4A4FBD3D" w:rsidP="00975514">
      <w:pPr>
        <w:pStyle w:val="PargrafodaLista"/>
        <w:numPr>
          <w:ilvl w:val="0"/>
          <w:numId w:val="17"/>
        </w:numPr>
        <w:ind w:left="426" w:hanging="284"/>
        <w:rPr>
          <w:rFonts w:eastAsia="Calibri"/>
          <w:sz w:val="22"/>
          <w:szCs w:val="22"/>
          <w:lang w:val="pt"/>
        </w:rPr>
      </w:pPr>
      <w:proofErr w:type="gramStart"/>
      <w:r w:rsidRPr="00642EF4">
        <w:rPr>
          <w:rFonts w:eastAsia="Calibri"/>
          <w:sz w:val="22"/>
          <w:szCs w:val="22"/>
          <w:lang w:val="pt"/>
        </w:rPr>
        <w:t>analisar</w:t>
      </w:r>
      <w:proofErr w:type="gramEnd"/>
      <w:r w:rsidRPr="00642EF4">
        <w:rPr>
          <w:rFonts w:eastAsia="Calibri"/>
          <w:sz w:val="22"/>
          <w:szCs w:val="22"/>
          <w:lang w:val="pt"/>
        </w:rPr>
        <w:t>, aprovar ou rejeitar o Plano de Trabalho;</w:t>
      </w:r>
    </w:p>
    <w:p w14:paraId="7C2789D9" w14:textId="77777777" w:rsidR="00975514" w:rsidRPr="00642EF4" w:rsidRDefault="4A4FBD3D" w:rsidP="00975514">
      <w:pPr>
        <w:pStyle w:val="PargrafodaLista"/>
        <w:numPr>
          <w:ilvl w:val="0"/>
          <w:numId w:val="17"/>
        </w:numPr>
        <w:ind w:left="426" w:hanging="284"/>
        <w:rPr>
          <w:rFonts w:eastAsia="Calibri"/>
          <w:sz w:val="22"/>
          <w:szCs w:val="22"/>
          <w:lang w:val="pt"/>
        </w:rPr>
      </w:pPr>
      <w:proofErr w:type="gramStart"/>
      <w:r w:rsidRPr="00642EF4">
        <w:rPr>
          <w:rFonts w:ascii="Calibri" w:eastAsia="Calibri" w:hAnsi="Calibri" w:cs="Calibri"/>
          <w:sz w:val="22"/>
          <w:szCs w:val="22"/>
          <w:lang w:val="pt"/>
        </w:rPr>
        <w:t>verificar</w:t>
      </w:r>
      <w:proofErr w:type="gramEnd"/>
      <w:r w:rsidRPr="00642EF4">
        <w:rPr>
          <w:rFonts w:ascii="Calibri" w:eastAsia="Calibri" w:hAnsi="Calibri" w:cs="Calibri"/>
          <w:sz w:val="22"/>
          <w:szCs w:val="22"/>
          <w:lang w:val="pt"/>
        </w:rPr>
        <w:t xml:space="preserve"> as peças documentais apresentadas pelo RECEBEDOR e emitir laudo de verificação técnica;</w:t>
      </w:r>
    </w:p>
    <w:p w14:paraId="571E58BC" w14:textId="13E03FFF" w:rsidR="4A4FBD3D" w:rsidRPr="00642EF4" w:rsidRDefault="4A4FBD3D" w:rsidP="00975514">
      <w:pPr>
        <w:pStyle w:val="PargrafodaLista"/>
        <w:numPr>
          <w:ilvl w:val="0"/>
          <w:numId w:val="17"/>
        </w:numPr>
        <w:ind w:left="426" w:hanging="284"/>
        <w:rPr>
          <w:rFonts w:eastAsia="Calibri"/>
          <w:sz w:val="22"/>
          <w:szCs w:val="22"/>
          <w:lang w:val="pt"/>
        </w:rPr>
      </w:pPr>
      <w:proofErr w:type="gramStart"/>
      <w:r w:rsidRPr="00642EF4">
        <w:rPr>
          <w:rFonts w:ascii="Calibri" w:eastAsia="Calibri" w:hAnsi="Calibri" w:cs="Calibri"/>
          <w:sz w:val="22"/>
          <w:szCs w:val="22"/>
          <w:lang w:val="pt"/>
        </w:rPr>
        <w:t>emitir</w:t>
      </w:r>
      <w:proofErr w:type="gramEnd"/>
      <w:r w:rsidRPr="00642EF4">
        <w:rPr>
          <w:rFonts w:ascii="Calibri" w:eastAsia="Calibri" w:hAnsi="Calibri" w:cs="Calibri"/>
          <w:sz w:val="22"/>
          <w:szCs w:val="22"/>
          <w:lang w:val="pt"/>
        </w:rPr>
        <w:t xml:space="preserve"> os empenhos necessários à execução do objeto pactuado;</w:t>
      </w:r>
    </w:p>
    <w:p w14:paraId="1F245B59" w14:textId="69BC574A" w:rsidR="4A4FBD3D" w:rsidRPr="00642EF4" w:rsidRDefault="4A4FBD3D" w:rsidP="00975514">
      <w:pPr>
        <w:pStyle w:val="PargrafodaLista"/>
        <w:numPr>
          <w:ilvl w:val="0"/>
          <w:numId w:val="17"/>
        </w:numPr>
        <w:ind w:left="426" w:hanging="284"/>
        <w:rPr>
          <w:rFonts w:ascii="Calibri" w:eastAsia="Calibri" w:hAnsi="Calibri" w:cs="Calibri"/>
          <w:sz w:val="22"/>
          <w:szCs w:val="22"/>
          <w:lang w:val="pt"/>
        </w:rPr>
      </w:pPr>
      <w:proofErr w:type="gramStart"/>
      <w:r w:rsidRPr="00642EF4">
        <w:rPr>
          <w:rFonts w:ascii="Calibri" w:eastAsia="Calibri" w:hAnsi="Calibri" w:cs="Calibri"/>
          <w:sz w:val="22"/>
          <w:szCs w:val="22"/>
          <w:lang w:val="pt"/>
        </w:rPr>
        <w:t>celebrar</w:t>
      </w:r>
      <w:proofErr w:type="gramEnd"/>
      <w:r w:rsidRPr="00642EF4">
        <w:rPr>
          <w:rFonts w:ascii="Calibri" w:eastAsia="Calibri" w:hAnsi="Calibri" w:cs="Calibri"/>
          <w:sz w:val="22"/>
          <w:szCs w:val="22"/>
          <w:lang w:val="pt"/>
        </w:rPr>
        <w:t xml:space="preserve"> os termos de compromisso e eventuais termos aditivos;</w:t>
      </w:r>
    </w:p>
    <w:p w14:paraId="7EB34754" w14:textId="0C9B58A6" w:rsidR="4A4FBD3D" w:rsidRPr="00642EF4" w:rsidRDefault="4A4FBD3D" w:rsidP="00975514">
      <w:pPr>
        <w:pStyle w:val="PargrafodaLista"/>
        <w:numPr>
          <w:ilvl w:val="0"/>
          <w:numId w:val="17"/>
        </w:numPr>
        <w:ind w:left="426" w:hanging="284"/>
        <w:rPr>
          <w:rFonts w:ascii="Calibri" w:eastAsia="Calibri" w:hAnsi="Calibri" w:cs="Calibri"/>
          <w:sz w:val="22"/>
          <w:szCs w:val="22"/>
          <w:lang w:val="pt"/>
        </w:rPr>
      </w:pPr>
      <w:proofErr w:type="gramStart"/>
      <w:r w:rsidRPr="00642EF4">
        <w:rPr>
          <w:rFonts w:ascii="Calibri" w:eastAsia="Calibri" w:hAnsi="Calibri" w:cs="Calibri"/>
          <w:sz w:val="22"/>
          <w:szCs w:val="22"/>
          <w:lang w:val="pt"/>
        </w:rPr>
        <w:t>solicitar</w:t>
      </w:r>
      <w:proofErr w:type="gramEnd"/>
      <w:r w:rsidRPr="00642EF4">
        <w:rPr>
          <w:rFonts w:ascii="Calibri" w:eastAsia="Calibri" w:hAnsi="Calibri" w:cs="Calibri"/>
          <w:sz w:val="22"/>
          <w:szCs w:val="22"/>
          <w:lang w:val="pt"/>
        </w:rPr>
        <w:t xml:space="preserve"> ao REPASSADOR a autorização para o início do procedimento licitatório;</w:t>
      </w:r>
    </w:p>
    <w:p w14:paraId="7B60AEBF" w14:textId="27192875" w:rsidR="4A4FBD3D" w:rsidRPr="00642EF4" w:rsidRDefault="4A4FBD3D" w:rsidP="00975514">
      <w:pPr>
        <w:pStyle w:val="PargrafodaLista"/>
        <w:numPr>
          <w:ilvl w:val="0"/>
          <w:numId w:val="17"/>
        </w:numPr>
        <w:ind w:left="426" w:hanging="284"/>
        <w:rPr>
          <w:rFonts w:ascii="Calibri" w:eastAsia="Calibri" w:hAnsi="Calibri" w:cs="Calibri"/>
          <w:sz w:val="22"/>
          <w:szCs w:val="22"/>
          <w:lang w:val="pt"/>
        </w:rPr>
      </w:pPr>
      <w:proofErr w:type="gramStart"/>
      <w:r w:rsidRPr="00642EF4">
        <w:rPr>
          <w:rFonts w:ascii="Calibri" w:eastAsia="Calibri" w:hAnsi="Calibri" w:cs="Calibri"/>
          <w:sz w:val="22"/>
          <w:szCs w:val="22"/>
          <w:lang w:val="pt"/>
        </w:rPr>
        <w:t>verificar</w:t>
      </w:r>
      <w:proofErr w:type="gramEnd"/>
      <w:r w:rsidRPr="00642EF4">
        <w:rPr>
          <w:rFonts w:ascii="Calibri" w:eastAsia="Calibri" w:hAnsi="Calibri" w:cs="Calibri"/>
          <w:sz w:val="22"/>
          <w:szCs w:val="22"/>
          <w:lang w:val="pt"/>
        </w:rPr>
        <w:t xml:space="preserve"> o resultado do processo licitatório;</w:t>
      </w:r>
    </w:p>
    <w:p w14:paraId="28DFEBF2" w14:textId="4E1C528B" w:rsidR="4A4FBD3D" w:rsidRPr="00642EF4" w:rsidRDefault="4A4FBD3D" w:rsidP="00975514">
      <w:pPr>
        <w:pStyle w:val="PargrafodaLista"/>
        <w:numPr>
          <w:ilvl w:val="0"/>
          <w:numId w:val="17"/>
        </w:numPr>
        <w:ind w:left="426" w:right="133"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transferir</w:t>
      </w:r>
      <w:proofErr w:type="gramEnd"/>
      <w:r w:rsidRPr="00642EF4">
        <w:rPr>
          <w:rFonts w:ascii="Calibri" w:eastAsia="Calibri" w:hAnsi="Calibri" w:cs="Calibri"/>
          <w:sz w:val="22"/>
          <w:szCs w:val="22"/>
          <w:lang w:val="pt"/>
        </w:rPr>
        <w:t xml:space="preserve"> ao RECEBEDOR os recursos financeiros previstos para a execução deste Termo de Compromisso, de acordo com o cronograma de desembolso e o ritmo de desenvolvimento da obra ou do serviço de engenharia;</w:t>
      </w:r>
    </w:p>
    <w:p w14:paraId="7C06C825" w14:textId="7520AB4D" w:rsidR="4A4FBD3D" w:rsidRPr="00642EF4" w:rsidRDefault="4A4FBD3D" w:rsidP="00975514">
      <w:pPr>
        <w:pStyle w:val="PargrafodaLista"/>
        <w:numPr>
          <w:ilvl w:val="0"/>
          <w:numId w:val="17"/>
        </w:numPr>
        <w:ind w:left="426" w:right="14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acompanhar</w:t>
      </w:r>
      <w:proofErr w:type="gramEnd"/>
      <w:r w:rsidRPr="00642EF4">
        <w:rPr>
          <w:rFonts w:ascii="Calibri" w:eastAsia="Calibri" w:hAnsi="Calibri" w:cs="Calibri"/>
          <w:sz w:val="22"/>
          <w:szCs w:val="22"/>
          <w:lang w:val="pt"/>
        </w:rPr>
        <w:t>, avaliar e aferir a execução física e financeira do objeto deste Termo de Compromisso, bem como verificar a regular aplicação das parcelas de recursos;</w:t>
      </w:r>
    </w:p>
    <w:p w14:paraId="7313500B" w14:textId="509AE950" w:rsidR="4A4FBD3D" w:rsidRPr="00642EF4" w:rsidRDefault="4A4FBD3D" w:rsidP="00975514">
      <w:pPr>
        <w:pStyle w:val="PargrafodaLista"/>
        <w:numPr>
          <w:ilvl w:val="0"/>
          <w:numId w:val="17"/>
        </w:numPr>
        <w:ind w:left="426" w:right="137"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analisar</w:t>
      </w:r>
      <w:proofErr w:type="gramEnd"/>
      <w:r w:rsidRPr="00642EF4">
        <w:rPr>
          <w:rFonts w:ascii="Calibri" w:eastAsia="Calibri" w:hAnsi="Calibri" w:cs="Calibri"/>
          <w:sz w:val="22"/>
          <w:szCs w:val="22"/>
          <w:lang w:val="pt"/>
        </w:rPr>
        <w:t xml:space="preserve"> a prestação de contas final dos instrumentos com base nos resultados da execução física e financeira, bem como de outros elementos que comprovem o cumprimento do objeto pactuado;</w:t>
      </w:r>
    </w:p>
    <w:p w14:paraId="5591B5B2" w14:textId="22408674" w:rsidR="4A4FBD3D" w:rsidRPr="00642EF4" w:rsidRDefault="4A4FBD3D" w:rsidP="00975514">
      <w:pPr>
        <w:pStyle w:val="PargrafodaLista"/>
        <w:numPr>
          <w:ilvl w:val="0"/>
          <w:numId w:val="17"/>
        </w:numPr>
        <w:ind w:left="426"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aprovar</w:t>
      </w:r>
      <w:proofErr w:type="gramEnd"/>
      <w:r w:rsidRPr="00642EF4">
        <w:rPr>
          <w:rFonts w:ascii="Calibri" w:eastAsia="Calibri" w:hAnsi="Calibri" w:cs="Calibri"/>
          <w:sz w:val="22"/>
          <w:szCs w:val="22"/>
          <w:lang w:val="pt"/>
        </w:rPr>
        <w:t xml:space="preserve"> ou rejeitar a prestação de contas final;</w:t>
      </w:r>
    </w:p>
    <w:p w14:paraId="37B434F4" w14:textId="2F40E47C" w:rsidR="4A4FBD3D" w:rsidRPr="00642EF4" w:rsidRDefault="4A4FBD3D" w:rsidP="00975514">
      <w:pPr>
        <w:pStyle w:val="PargrafodaLista"/>
        <w:numPr>
          <w:ilvl w:val="0"/>
          <w:numId w:val="17"/>
        </w:numPr>
        <w:ind w:left="426" w:right="13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instaurar</w:t>
      </w:r>
      <w:proofErr w:type="gramEnd"/>
      <w:r w:rsidRPr="00642EF4">
        <w:rPr>
          <w:rFonts w:ascii="Calibri" w:eastAsia="Calibri" w:hAnsi="Calibri" w:cs="Calibri"/>
          <w:sz w:val="22"/>
          <w:szCs w:val="22"/>
          <w:lang w:val="pt"/>
        </w:rPr>
        <w:t xml:space="preserve"> a Tomada de Contas Especial – TCE, observando os procedimentos e a formalização, de acordo com a legislação específica ao caso;</w:t>
      </w:r>
    </w:p>
    <w:p w14:paraId="651E72CD" w14:textId="0064F1C6" w:rsidR="4A4FBD3D" w:rsidRPr="00642EF4" w:rsidRDefault="4A4FBD3D" w:rsidP="00975514">
      <w:pPr>
        <w:pStyle w:val="PargrafodaLista"/>
        <w:numPr>
          <w:ilvl w:val="0"/>
          <w:numId w:val="17"/>
        </w:numPr>
        <w:ind w:left="426" w:right="140"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cancelar</w:t>
      </w:r>
      <w:proofErr w:type="gramEnd"/>
      <w:r w:rsidRPr="00642EF4">
        <w:rPr>
          <w:rFonts w:ascii="Calibri" w:eastAsia="Calibri" w:hAnsi="Calibri" w:cs="Calibri"/>
          <w:sz w:val="22"/>
          <w:szCs w:val="22"/>
          <w:lang w:val="pt"/>
        </w:rPr>
        <w:t xml:space="preserve"> os empenhos remanescentes no caso de conclusão, denúncia ou rescisão do Termo de Compromisso;</w:t>
      </w:r>
    </w:p>
    <w:p w14:paraId="188E3DE9" w14:textId="17B74365" w:rsidR="4A4FBD3D" w:rsidRPr="00642EF4" w:rsidRDefault="4A4FBD3D" w:rsidP="00975514">
      <w:pPr>
        <w:pStyle w:val="PargrafodaLista"/>
        <w:numPr>
          <w:ilvl w:val="0"/>
          <w:numId w:val="17"/>
        </w:numPr>
        <w:ind w:left="426" w:right="13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verificar</w:t>
      </w:r>
      <w:proofErr w:type="gramEnd"/>
      <w:r w:rsidRPr="00642EF4">
        <w:rPr>
          <w:rFonts w:ascii="Calibri" w:eastAsia="Calibri" w:hAnsi="Calibri" w:cs="Calibri"/>
          <w:sz w:val="22"/>
          <w:szCs w:val="22"/>
          <w:lang w:val="pt"/>
        </w:rPr>
        <w:t xml:space="preserve"> a existência de Anotação de Responsabilidade Técnica – ART e Registro de Responsabilidade Técnica – RRT;</w:t>
      </w:r>
    </w:p>
    <w:p w14:paraId="42525AD8" w14:textId="43DC8C29" w:rsidR="4A4FBD3D" w:rsidRPr="00642EF4" w:rsidRDefault="4A4FBD3D" w:rsidP="00975514">
      <w:pPr>
        <w:pStyle w:val="PargrafodaLista"/>
        <w:numPr>
          <w:ilvl w:val="0"/>
          <w:numId w:val="17"/>
        </w:numPr>
        <w:ind w:left="426" w:right="139"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reorientar</w:t>
      </w:r>
      <w:proofErr w:type="gramEnd"/>
      <w:r w:rsidRPr="00642EF4">
        <w:rPr>
          <w:rFonts w:ascii="Calibri" w:eastAsia="Calibri" w:hAnsi="Calibri" w:cs="Calibri"/>
          <w:sz w:val="22"/>
          <w:szCs w:val="22"/>
          <w:lang w:val="pt"/>
        </w:rPr>
        <w:t xml:space="preserve"> ações e decidir quanto à aceitação de justificativas sobre impropriedades identificadas na execução do instrumento;</w:t>
      </w:r>
    </w:p>
    <w:p w14:paraId="40E6223E" w14:textId="237DD412" w:rsidR="4A4FBD3D" w:rsidRPr="00642EF4" w:rsidRDefault="4A4FBD3D" w:rsidP="00975514">
      <w:pPr>
        <w:pStyle w:val="PargrafodaLista"/>
        <w:numPr>
          <w:ilvl w:val="0"/>
          <w:numId w:val="17"/>
        </w:numPr>
        <w:ind w:left="426" w:right="134"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notificar</w:t>
      </w:r>
      <w:proofErr w:type="gramEnd"/>
      <w:r w:rsidRPr="00642EF4">
        <w:rPr>
          <w:rFonts w:ascii="Calibri" w:eastAsia="Calibri" w:hAnsi="Calibri" w:cs="Calibri"/>
          <w:sz w:val="22"/>
          <w:szCs w:val="22"/>
          <w:lang w:val="pt"/>
        </w:rPr>
        <w:t xml:space="preserve"> o RECEBEDOR quando não apresentada a prestação de contas ou se constatada a má aplicação dos recursos públicos transferidos;</w:t>
      </w:r>
    </w:p>
    <w:p w14:paraId="08B61B5C" w14:textId="65B5BF9F" w:rsidR="4A4FBD3D" w:rsidRPr="00642EF4" w:rsidRDefault="4A4FBD3D" w:rsidP="00975514">
      <w:pPr>
        <w:pStyle w:val="PargrafodaLista"/>
        <w:numPr>
          <w:ilvl w:val="0"/>
          <w:numId w:val="17"/>
        </w:numPr>
        <w:ind w:left="426" w:right="137"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adotar</w:t>
      </w:r>
      <w:proofErr w:type="gramEnd"/>
      <w:r w:rsidRPr="00642EF4">
        <w:rPr>
          <w:rFonts w:ascii="Calibri" w:eastAsia="Calibri" w:hAnsi="Calibri" w:cs="Calibri"/>
          <w:sz w:val="22"/>
          <w:szCs w:val="22"/>
          <w:lang w:val="pt"/>
        </w:rPr>
        <w:t xml:space="preserve"> as medidas administrativas para apuração dos fatos, identificação dos responsáveis, quantificação do dano e obtenção da regularização e do ressarcimento;</w:t>
      </w:r>
    </w:p>
    <w:p w14:paraId="5BF6FDC3" w14:textId="513FE529" w:rsidR="4A4FBD3D" w:rsidRPr="00642EF4" w:rsidRDefault="4A4FBD3D" w:rsidP="00975514">
      <w:pPr>
        <w:pStyle w:val="PargrafodaLista"/>
        <w:numPr>
          <w:ilvl w:val="0"/>
          <w:numId w:val="17"/>
        </w:numPr>
        <w:ind w:left="426" w:right="132"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verificar</w:t>
      </w:r>
      <w:proofErr w:type="gramEnd"/>
      <w:r w:rsidRPr="00642EF4">
        <w:rPr>
          <w:rFonts w:ascii="Calibri" w:eastAsia="Calibri" w:hAnsi="Calibri" w:cs="Calibri"/>
          <w:sz w:val="22"/>
          <w:szCs w:val="22"/>
          <w:lang w:val="pt"/>
        </w:rPr>
        <w:t xml:space="preserve"> se o RECEBEDOR disponibilizou, em seu sítio oficial na internet ou, na sua falta, em sua sede, em local de fácil visibilidade, o extrato do instrumento, contendo, pelo menos, o objeto, a finalidade, </w:t>
      </w:r>
      <w:r w:rsidRPr="00642EF4">
        <w:rPr>
          <w:rFonts w:ascii="Calibri" w:eastAsia="Calibri" w:hAnsi="Calibri" w:cs="Calibri"/>
          <w:sz w:val="22"/>
          <w:szCs w:val="22"/>
          <w:lang w:val="pt"/>
        </w:rPr>
        <w:lastRenderedPageBreak/>
        <w:t>os valores e as datas de liberação, o detalhamento da aplicação dos recursos e as contratações realizadas para a execução do objeto pactuado, na forma do art. 30 da Portaria Conjunta MGI/MF/CGU nº 32, de 2024;</w:t>
      </w:r>
    </w:p>
    <w:p w14:paraId="0BAF3E28" w14:textId="28979B04" w:rsidR="4A4FBD3D" w:rsidRPr="00642EF4" w:rsidRDefault="4A4FBD3D" w:rsidP="00975514">
      <w:pPr>
        <w:pStyle w:val="PargrafodaLista"/>
        <w:numPr>
          <w:ilvl w:val="0"/>
          <w:numId w:val="17"/>
        </w:numPr>
        <w:ind w:left="426" w:right="13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garantir</w:t>
      </w:r>
      <w:proofErr w:type="gramEnd"/>
      <w:r w:rsidRPr="00642EF4">
        <w:rPr>
          <w:rFonts w:ascii="Calibri" w:eastAsia="Calibri" w:hAnsi="Calibri" w:cs="Calibri"/>
          <w:sz w:val="22"/>
          <w:szCs w:val="22"/>
          <w:lang w:val="pt"/>
        </w:rPr>
        <w:t xml:space="preserve"> disponibilidade de equipe técnica para que seja realizado, de forma regular, o acompanhamento das obras e serviços de engenharia, inclusive com visitas de campo preliminar;</w:t>
      </w:r>
    </w:p>
    <w:p w14:paraId="4E9036F4" w14:textId="48423011" w:rsidR="4A4FBD3D" w:rsidRPr="00642EF4" w:rsidRDefault="4A4FBD3D" w:rsidP="00975514">
      <w:pPr>
        <w:pStyle w:val="PargrafodaLista"/>
        <w:numPr>
          <w:ilvl w:val="0"/>
          <w:numId w:val="17"/>
        </w:numPr>
        <w:ind w:left="426" w:right="13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dispor</w:t>
      </w:r>
      <w:proofErr w:type="gramEnd"/>
      <w:r w:rsidRPr="00642EF4">
        <w:rPr>
          <w:rFonts w:ascii="Calibri" w:eastAsia="Calibri" w:hAnsi="Calibri" w:cs="Calibri"/>
          <w:sz w:val="22"/>
          <w:szCs w:val="22"/>
          <w:lang w:val="pt"/>
        </w:rPr>
        <w:t xml:space="preserve"> de estrutura física e equipe técnica adequadas para analisar as peças técnicas e documentais, inclusive os anteprojetos e projetos básicos, acompanhar a execução física do objeto pactuado, e realizar a conformidade financeira e a análise da prestação de contas final;</w:t>
      </w:r>
    </w:p>
    <w:p w14:paraId="16A1346C" w14:textId="588F439A" w:rsidR="4A4FBD3D" w:rsidRPr="00642EF4" w:rsidRDefault="4A4FBD3D" w:rsidP="00975514">
      <w:pPr>
        <w:pStyle w:val="PargrafodaLista"/>
        <w:numPr>
          <w:ilvl w:val="0"/>
          <w:numId w:val="17"/>
        </w:numPr>
        <w:ind w:left="426" w:right="132"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notificar</w:t>
      </w:r>
      <w:proofErr w:type="gramEnd"/>
      <w:r w:rsidRPr="00642EF4">
        <w:rPr>
          <w:rFonts w:ascii="Calibri" w:eastAsia="Calibri" w:hAnsi="Calibri" w:cs="Calibri"/>
          <w:sz w:val="22"/>
          <w:szCs w:val="22"/>
          <w:lang w:val="pt"/>
        </w:rPr>
        <w:t xml:space="preserve"> o recebedor previamente à inscrição como inadimplente no Transferegov.br, quando detectadas impropriedades ou irregularidades no acompanhamento da execução do objeto do instrumento, devendo ser incluída no aviso a respectiva Secretaria da Fazenda ou secretaria similar; e</w:t>
      </w:r>
    </w:p>
    <w:p w14:paraId="75DFBEF6" w14:textId="76862B4F" w:rsidR="4A4FBD3D" w:rsidRPr="00642EF4" w:rsidRDefault="4A4FBD3D" w:rsidP="00975514">
      <w:pPr>
        <w:pStyle w:val="PargrafodaLista"/>
        <w:numPr>
          <w:ilvl w:val="0"/>
          <w:numId w:val="17"/>
        </w:numPr>
        <w:ind w:left="426" w:right="137"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prorrogar</w:t>
      </w:r>
      <w:proofErr w:type="gramEnd"/>
      <w:r w:rsidRPr="00642EF4">
        <w:rPr>
          <w:rFonts w:ascii="Calibri" w:eastAsia="Calibri" w:hAnsi="Calibri" w:cs="Calibri"/>
          <w:sz w:val="22"/>
          <w:szCs w:val="22"/>
          <w:lang w:val="pt"/>
        </w:rPr>
        <w:t>, "de ofício", a vigência do instrumento antes do seu término, quando der causa a atraso na liberação dos recursos, limitada a prorrogação ao exato período do atraso verificado.</w:t>
      </w:r>
    </w:p>
    <w:p w14:paraId="5B1A1CB4" w14:textId="7E78A765" w:rsidR="4A4FBD3D" w:rsidRPr="00642EF4" w:rsidRDefault="4A4FBD3D" w:rsidP="00975514">
      <w:pPr>
        <w:spacing w:before="120" w:after="0"/>
        <w:ind w:left="426" w:right="135" w:hanging="284"/>
        <w:jc w:val="both"/>
        <w:rPr>
          <w:rFonts w:eastAsia="Calibri"/>
          <w:lang w:val="pt"/>
        </w:rPr>
      </w:pPr>
      <w:proofErr w:type="spellStart"/>
      <w:r w:rsidRPr="00642EF4">
        <w:rPr>
          <w:rFonts w:eastAsia="Calibri"/>
          <w:b/>
          <w:bCs/>
          <w:lang w:val="pt"/>
        </w:rPr>
        <w:t>Subcláusula</w:t>
      </w:r>
      <w:proofErr w:type="spellEnd"/>
      <w:r w:rsidRPr="00642EF4">
        <w:rPr>
          <w:rFonts w:eastAsia="Calibri"/>
          <w:b/>
          <w:bCs/>
          <w:lang w:val="pt"/>
        </w:rPr>
        <w:t xml:space="preserve"> primeira ou única. </w:t>
      </w:r>
      <w:r w:rsidRPr="00642EF4">
        <w:rPr>
          <w:rFonts w:eastAsia="Calibri"/>
          <w:lang w:val="pt"/>
        </w:rPr>
        <w:t>O REPASSADOR e a MANDATÁRIA não se responsabilizam solidariamente ao RECEBEDOR ou contratado pelo eventual ajuizamento de ação judicial, para fins de comprovação de regularização do imóvel.</w:t>
      </w:r>
    </w:p>
    <w:p w14:paraId="0B21501A" w14:textId="77777777" w:rsidR="00975514" w:rsidRPr="00642EF4" w:rsidRDefault="00975514" w:rsidP="00975514">
      <w:pPr>
        <w:spacing w:before="120" w:after="0"/>
        <w:ind w:left="426" w:right="135" w:hanging="284"/>
        <w:jc w:val="both"/>
      </w:pPr>
    </w:p>
    <w:p w14:paraId="4C2C68A6" w14:textId="77777777" w:rsidR="00975514" w:rsidRPr="00642EF4" w:rsidRDefault="00975514" w:rsidP="3E646BF0">
      <w:pPr>
        <w:pStyle w:val="Ttulo1"/>
        <w:tabs>
          <w:tab w:val="left" w:pos="335"/>
        </w:tabs>
        <w:spacing w:before="120" w:after="0"/>
        <w:ind w:left="334" w:hanging="203"/>
        <w:jc w:val="both"/>
        <w:rPr>
          <w:rFonts w:ascii="Arial" w:eastAsia="Arial" w:hAnsi="Arial" w:cs="Arial"/>
          <w:b/>
          <w:bCs/>
          <w:color w:val="auto"/>
          <w:sz w:val="22"/>
          <w:szCs w:val="22"/>
        </w:rPr>
      </w:pPr>
    </w:p>
    <w:p w14:paraId="413F5193" w14:textId="3A268D7C" w:rsidR="4A4FBD3D" w:rsidRPr="00642EF4" w:rsidRDefault="4A4FBD3D" w:rsidP="3E646BF0">
      <w:pPr>
        <w:pStyle w:val="Ttulo1"/>
        <w:tabs>
          <w:tab w:val="left" w:pos="335"/>
        </w:tabs>
        <w:spacing w:before="120" w:after="0"/>
        <w:ind w:left="334" w:hanging="203"/>
        <w:jc w:val="both"/>
        <w:rPr>
          <w:color w:val="auto"/>
          <w:sz w:val="22"/>
          <w:szCs w:val="22"/>
        </w:rPr>
      </w:pPr>
      <w:r w:rsidRPr="00642EF4">
        <w:rPr>
          <w:rFonts w:ascii="Arial" w:eastAsia="Arial" w:hAnsi="Arial" w:cs="Arial"/>
          <w:b/>
          <w:bCs/>
          <w:color w:val="auto"/>
          <w:sz w:val="22"/>
          <w:szCs w:val="22"/>
        </w:rPr>
        <w:t>II</w:t>
      </w:r>
      <w:proofErr w:type="gramStart"/>
      <w:r w:rsidRPr="00642EF4">
        <w:rPr>
          <w:rFonts w:ascii="Times New Roman" w:eastAsia="Times New Roman" w:hAnsi="Times New Roman" w:cs="Times New Roman"/>
          <w:color w:val="auto"/>
          <w:sz w:val="22"/>
          <w:szCs w:val="22"/>
        </w:rPr>
        <w:t xml:space="preserve">  </w:t>
      </w:r>
      <w:proofErr w:type="gramEnd"/>
      <w:r w:rsidRPr="00642EF4">
        <w:rPr>
          <w:rFonts w:ascii="Calibri" w:eastAsia="Calibri" w:hAnsi="Calibri" w:cs="Calibri"/>
          <w:b/>
          <w:bCs/>
          <w:color w:val="auto"/>
          <w:sz w:val="22"/>
          <w:szCs w:val="22"/>
        </w:rPr>
        <w:t>– DO RECEBEDOR:</w:t>
      </w:r>
    </w:p>
    <w:p w14:paraId="048277EF" w14:textId="57A95E96" w:rsidR="4A4FBD3D" w:rsidRPr="00642EF4" w:rsidRDefault="4A4FBD3D" w:rsidP="00975514">
      <w:pPr>
        <w:pStyle w:val="PargrafodaLista"/>
        <w:numPr>
          <w:ilvl w:val="0"/>
          <w:numId w:val="16"/>
        </w:numPr>
        <w:ind w:left="426" w:right="129"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executar</w:t>
      </w:r>
      <w:proofErr w:type="gramEnd"/>
      <w:r w:rsidRPr="00642EF4">
        <w:rPr>
          <w:rFonts w:ascii="Calibri" w:eastAsia="Calibri" w:hAnsi="Calibri" w:cs="Calibri"/>
          <w:sz w:val="22"/>
          <w:szCs w:val="22"/>
          <w:lang w:val="pt"/>
        </w:rPr>
        <w:t xml:space="preserve"> e fiscalizar o objeto pactuado, de acordo com o Plano de Trabalho, o Anteprojeto, o Projeto Básico e/ou o Termo de Referência aceitos pela MANDATÁRIA, adotando todas as medidas necessárias à correta execução deste Termo de Compromisso;</w:t>
      </w:r>
    </w:p>
    <w:p w14:paraId="4F2C3275" w14:textId="1B20192F" w:rsidR="4A4FBD3D" w:rsidRPr="00642EF4" w:rsidRDefault="4A4FBD3D" w:rsidP="00975514">
      <w:pPr>
        <w:pStyle w:val="PargrafodaLista"/>
        <w:numPr>
          <w:ilvl w:val="0"/>
          <w:numId w:val="16"/>
        </w:numPr>
        <w:ind w:left="426" w:right="130"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encaminhar</w:t>
      </w:r>
      <w:proofErr w:type="gramEnd"/>
      <w:r w:rsidRPr="00642EF4">
        <w:rPr>
          <w:rFonts w:ascii="Calibri" w:eastAsia="Calibri" w:hAnsi="Calibri" w:cs="Calibri"/>
          <w:sz w:val="22"/>
          <w:szCs w:val="22"/>
          <w:lang w:val="pt"/>
        </w:rPr>
        <w:t xml:space="preserve"> ao REPASSADOR ou à MANDATÁRIA as suas propostas, planos de trabalho e pesquisa de preços, na forma e prazos estabelecidos;</w:t>
      </w:r>
    </w:p>
    <w:p w14:paraId="6D8CAD82" w14:textId="736016C5" w:rsidR="4A4FBD3D" w:rsidRPr="00642EF4" w:rsidRDefault="4A4FBD3D" w:rsidP="00975514">
      <w:pPr>
        <w:pStyle w:val="PargrafodaLista"/>
        <w:numPr>
          <w:ilvl w:val="0"/>
          <w:numId w:val="16"/>
        </w:numPr>
        <w:ind w:left="426"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definir</w:t>
      </w:r>
      <w:proofErr w:type="gramEnd"/>
      <w:r w:rsidRPr="00642EF4">
        <w:rPr>
          <w:rFonts w:ascii="Calibri" w:eastAsia="Calibri" w:hAnsi="Calibri" w:cs="Calibri"/>
          <w:sz w:val="22"/>
          <w:szCs w:val="22"/>
          <w:lang w:val="pt"/>
        </w:rPr>
        <w:t>:</w:t>
      </w:r>
    </w:p>
    <w:p w14:paraId="7B9E562B" w14:textId="45778650" w:rsidR="4A4FBD3D" w:rsidRPr="00642EF4" w:rsidRDefault="4A4FBD3D" w:rsidP="00975514">
      <w:pPr>
        <w:pStyle w:val="PargrafodaLista"/>
        <w:numPr>
          <w:ilvl w:val="1"/>
          <w:numId w:val="16"/>
        </w:numPr>
        <w:ind w:left="426"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por</w:t>
      </w:r>
      <w:proofErr w:type="gramEnd"/>
      <w:r w:rsidRPr="00642EF4">
        <w:rPr>
          <w:rFonts w:ascii="Calibri" w:eastAsia="Calibri" w:hAnsi="Calibri" w:cs="Calibri"/>
          <w:sz w:val="22"/>
          <w:szCs w:val="22"/>
          <w:lang w:val="pt"/>
        </w:rPr>
        <w:t xml:space="preserve"> metas e etapas, a forma de execução do objeto, com funcionalidade, e</w:t>
      </w:r>
    </w:p>
    <w:p w14:paraId="51922EB2" w14:textId="45EE6654" w:rsidR="4A4FBD3D" w:rsidRPr="00642EF4" w:rsidRDefault="4A4FBD3D" w:rsidP="00975514">
      <w:pPr>
        <w:pStyle w:val="PargrafodaLista"/>
        <w:numPr>
          <w:ilvl w:val="1"/>
          <w:numId w:val="16"/>
        </w:numPr>
        <w:ind w:left="426" w:right="137"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as</w:t>
      </w:r>
      <w:proofErr w:type="gramEnd"/>
      <w:r w:rsidRPr="00642EF4">
        <w:rPr>
          <w:rFonts w:ascii="Calibri" w:eastAsia="Calibri" w:hAnsi="Calibri" w:cs="Calibri"/>
          <w:sz w:val="22"/>
          <w:szCs w:val="22"/>
          <w:lang w:val="pt"/>
        </w:rPr>
        <w:t xml:space="preserve"> necessidades e demandas das obras, realizar os estudos de viabilidade preliminares e ensaios tecnológicos necessários para embasamento das soluções constantes no projeto, bem como elaborar os projetos técnicos relacionados ao objeto;</w:t>
      </w:r>
    </w:p>
    <w:p w14:paraId="5A6C2AAF" w14:textId="04B79DE3" w:rsidR="4A4FBD3D" w:rsidRPr="00642EF4" w:rsidRDefault="4A4FBD3D" w:rsidP="00975514">
      <w:pPr>
        <w:pStyle w:val="PargrafodaLista"/>
        <w:numPr>
          <w:ilvl w:val="0"/>
          <w:numId w:val="16"/>
        </w:numPr>
        <w:ind w:left="426" w:right="136"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elaborar</w:t>
      </w:r>
      <w:proofErr w:type="gramEnd"/>
      <w:r w:rsidRPr="00642EF4">
        <w:rPr>
          <w:rFonts w:ascii="Calibri" w:eastAsia="Calibri" w:hAnsi="Calibri" w:cs="Calibri"/>
          <w:sz w:val="22"/>
          <w:szCs w:val="22"/>
          <w:lang w:val="pt"/>
        </w:rPr>
        <w:t xml:space="preserve"> os projetos técnicos relacionados ao objeto pactuado, reunir toda documentação jurídica e institucional necessária à celebração deste Termo de Compromisso, e atender tempestivamente as cláusulas suspensivas, de acordo com os normativos do programa;</w:t>
      </w:r>
    </w:p>
    <w:p w14:paraId="0474A38F" w14:textId="425F9989" w:rsidR="4A4FBD3D" w:rsidRPr="00642EF4" w:rsidRDefault="4A4FBD3D" w:rsidP="00975514">
      <w:pPr>
        <w:pStyle w:val="PargrafodaLista"/>
        <w:numPr>
          <w:ilvl w:val="0"/>
          <w:numId w:val="16"/>
        </w:numPr>
        <w:ind w:left="426" w:right="138"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assegurar</w:t>
      </w:r>
      <w:proofErr w:type="gramEnd"/>
      <w:r w:rsidRPr="00642EF4">
        <w:rPr>
          <w:rFonts w:ascii="Calibri" w:eastAsia="Calibri" w:hAnsi="Calibri" w:cs="Calibri"/>
          <w:sz w:val="22"/>
          <w:szCs w:val="22"/>
          <w:lang w:val="pt"/>
        </w:rPr>
        <w:t>, na sua integralidade, a qualidade técnica dos projetos e da execução dos produtos e serviços estabelecidos nos instrumentos, em conformidade com as normas brasileiras e os normativos dos programas, ações e atividades;</w:t>
      </w:r>
    </w:p>
    <w:p w14:paraId="1EF365EA" w14:textId="667E5EEA" w:rsidR="4A4FBD3D" w:rsidRPr="00642EF4" w:rsidRDefault="4A4FBD3D" w:rsidP="00975514">
      <w:pPr>
        <w:pStyle w:val="PargrafodaLista"/>
        <w:numPr>
          <w:ilvl w:val="0"/>
          <w:numId w:val="16"/>
        </w:numPr>
        <w:ind w:left="426" w:right="135"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garantir</w:t>
      </w:r>
      <w:proofErr w:type="gramEnd"/>
      <w:r w:rsidRPr="00642EF4">
        <w:rPr>
          <w:rFonts w:ascii="Calibri" w:eastAsia="Calibri" w:hAnsi="Calibri" w:cs="Calibri"/>
          <w:sz w:val="22"/>
          <w:szCs w:val="22"/>
          <w:lang w:val="pt"/>
        </w:rPr>
        <w:t xml:space="preserve"> a existência de infraestrutura, utilidades, pessoal e licenças necessários à instalação e disponibilização dos equipamentos adquiridos;</w:t>
      </w:r>
    </w:p>
    <w:p w14:paraId="0688463F" w14:textId="2930ED13" w:rsidR="4A4FBD3D" w:rsidRPr="00642EF4" w:rsidRDefault="4A4FBD3D" w:rsidP="00975514">
      <w:pPr>
        <w:pStyle w:val="PargrafodaLista"/>
        <w:numPr>
          <w:ilvl w:val="0"/>
          <w:numId w:val="16"/>
        </w:numPr>
        <w:ind w:left="426" w:right="133"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selecionar</w:t>
      </w:r>
      <w:proofErr w:type="gramEnd"/>
      <w:r w:rsidRPr="00642EF4">
        <w:rPr>
          <w:rFonts w:ascii="Calibri" w:eastAsia="Calibri" w:hAnsi="Calibri" w:cs="Calibri"/>
          <w:sz w:val="22"/>
          <w:szCs w:val="22"/>
          <w:lang w:val="pt"/>
        </w:rPr>
        <w:t xml:space="preserve"> as áreas de intervenção e os beneficiários finais em conformidade com as diretrizes estabelecidas pelo REPASSADOR, podendo estabelecer outras que busquem refletir situações de vulnerabilidade econômica e social, informando ao REPASSADOR e à MANDATÁRIA sempre que houver alterações;</w:t>
      </w:r>
    </w:p>
    <w:p w14:paraId="79E57CDB" w14:textId="73C20C8D" w:rsidR="4A4FBD3D" w:rsidRPr="00642EF4" w:rsidRDefault="4A4FBD3D" w:rsidP="00975514">
      <w:pPr>
        <w:pStyle w:val="PargrafodaLista"/>
        <w:numPr>
          <w:ilvl w:val="0"/>
          <w:numId w:val="16"/>
        </w:numPr>
        <w:ind w:left="426" w:right="13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apresentar</w:t>
      </w:r>
      <w:proofErr w:type="gramEnd"/>
      <w:r w:rsidRPr="00642EF4">
        <w:rPr>
          <w:rFonts w:ascii="Calibri" w:eastAsia="Calibri" w:hAnsi="Calibri" w:cs="Calibri"/>
          <w:sz w:val="22"/>
          <w:szCs w:val="22"/>
          <w:lang w:val="pt"/>
        </w:rPr>
        <w:t xml:space="preserve"> declaração de capacidade técnico-gerencial para execução do objeto pactuado;</w:t>
      </w:r>
    </w:p>
    <w:p w14:paraId="0CFE1065" w14:textId="134BEFD7" w:rsidR="4A4FBD3D" w:rsidRPr="00642EF4" w:rsidRDefault="4A4FBD3D" w:rsidP="00975514">
      <w:pPr>
        <w:pStyle w:val="PargrafodaLista"/>
        <w:numPr>
          <w:ilvl w:val="0"/>
          <w:numId w:val="16"/>
        </w:numPr>
        <w:ind w:left="426" w:right="139"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acompanhar</w:t>
      </w:r>
      <w:proofErr w:type="gramEnd"/>
      <w:r w:rsidRPr="00642EF4">
        <w:rPr>
          <w:rFonts w:ascii="Calibri" w:eastAsia="Calibri" w:hAnsi="Calibri" w:cs="Calibri"/>
          <w:sz w:val="22"/>
          <w:szCs w:val="22"/>
          <w:lang w:val="pt"/>
        </w:rPr>
        <w:t xml:space="preserve"> de maneira adequada e promover todas as sanções administrativas que a legislação federal incumbe aos contratantes públicos;</w:t>
      </w:r>
    </w:p>
    <w:p w14:paraId="41E566AC" w14:textId="568378F5" w:rsidR="4A4FBD3D" w:rsidRPr="00642EF4" w:rsidRDefault="4A4FBD3D" w:rsidP="00975514">
      <w:pPr>
        <w:pStyle w:val="PargrafodaLista"/>
        <w:numPr>
          <w:ilvl w:val="0"/>
          <w:numId w:val="16"/>
        </w:numPr>
        <w:ind w:left="426" w:right="13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apresentar</w:t>
      </w:r>
      <w:proofErr w:type="gramEnd"/>
      <w:r w:rsidRPr="00642EF4">
        <w:rPr>
          <w:rFonts w:ascii="Calibri" w:eastAsia="Calibri" w:hAnsi="Calibri" w:cs="Calibri"/>
          <w:sz w:val="22"/>
          <w:szCs w:val="22"/>
          <w:lang w:val="pt"/>
        </w:rPr>
        <w:t xml:space="preserve"> documentos de titularidade dominial da área de intervenção, licenças e aprovações de projetos emitidos pelo órgão ambiental competente, órgão ou entidade da esfera municipal, </w:t>
      </w:r>
      <w:r w:rsidRPr="00642EF4">
        <w:rPr>
          <w:rFonts w:ascii="Calibri" w:eastAsia="Calibri" w:hAnsi="Calibri" w:cs="Calibri"/>
          <w:sz w:val="22"/>
          <w:szCs w:val="22"/>
          <w:lang w:val="pt"/>
        </w:rPr>
        <w:lastRenderedPageBreak/>
        <w:t>estadual, distrital ou federal, bem como concessionárias de serviços públicos, quando couber, nos termos da legislação aplicável;</w:t>
      </w:r>
    </w:p>
    <w:p w14:paraId="1ACB17EE" w14:textId="729DBB93" w:rsidR="4A4FBD3D" w:rsidRPr="00642EF4" w:rsidRDefault="4A4FBD3D" w:rsidP="00975514">
      <w:pPr>
        <w:pStyle w:val="PargrafodaLista"/>
        <w:numPr>
          <w:ilvl w:val="0"/>
          <w:numId w:val="16"/>
        </w:numPr>
        <w:ind w:left="426" w:right="128"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incluir</w:t>
      </w:r>
      <w:proofErr w:type="gramEnd"/>
      <w:r w:rsidRPr="00642EF4">
        <w:rPr>
          <w:rFonts w:ascii="Calibri" w:eastAsia="Calibri" w:hAnsi="Calibri" w:cs="Calibri"/>
          <w:sz w:val="22"/>
          <w:szCs w:val="22"/>
          <w:lang w:val="pt"/>
        </w:rPr>
        <w:t>, em seus orçamentos anuais, dotação orçamentária referente aos recursos relativos ao presente instrumento;</w:t>
      </w:r>
    </w:p>
    <w:p w14:paraId="3E57FD65" w14:textId="38961026" w:rsidR="4A4FBD3D" w:rsidRPr="00642EF4" w:rsidRDefault="4A4FBD3D" w:rsidP="00975514">
      <w:pPr>
        <w:pStyle w:val="PargrafodaLista"/>
        <w:numPr>
          <w:ilvl w:val="0"/>
          <w:numId w:val="16"/>
        </w:numPr>
        <w:ind w:left="426" w:right="135"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proceder</w:t>
      </w:r>
      <w:proofErr w:type="gramEnd"/>
      <w:r w:rsidRPr="00642EF4">
        <w:rPr>
          <w:rFonts w:ascii="Calibri" w:eastAsia="Calibri" w:hAnsi="Calibri" w:cs="Calibri"/>
          <w:sz w:val="22"/>
          <w:szCs w:val="22"/>
          <w:lang w:val="pt"/>
        </w:rPr>
        <w:t xml:space="preserve"> ao depósito da contrapartida, conforme cronograma de desembolso, quando for o caso;</w:t>
      </w:r>
    </w:p>
    <w:p w14:paraId="061AC9C0" w14:textId="5B21C83C" w:rsidR="4A4FBD3D" w:rsidRPr="00642EF4" w:rsidRDefault="4A4FBD3D" w:rsidP="00975514">
      <w:pPr>
        <w:pStyle w:val="PargrafodaLista"/>
        <w:numPr>
          <w:ilvl w:val="0"/>
          <w:numId w:val="16"/>
        </w:numPr>
        <w:ind w:left="426" w:right="137"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aplicar</w:t>
      </w:r>
      <w:proofErr w:type="gramEnd"/>
      <w:r w:rsidRPr="00642EF4">
        <w:rPr>
          <w:rFonts w:ascii="Calibri" w:eastAsia="Calibri" w:hAnsi="Calibri" w:cs="Calibri"/>
          <w:sz w:val="22"/>
          <w:szCs w:val="22"/>
          <w:lang w:val="pt"/>
        </w:rPr>
        <w:t>, no Transferegov.br, os recursos creditados na conta vinculada ao Termo de Compromisso em caderneta de poupança, fundo de aplicação financeira de curto prazo ou operação de mercado aberto lastreada em títulos da dívida pública, e realizar os pagamentos de despesas do Termo de Compromisso também por intermédio do Transferegov.br;</w:t>
      </w:r>
    </w:p>
    <w:p w14:paraId="5A76D337" w14:textId="0E23204D" w:rsidR="4A4FBD3D" w:rsidRPr="00642EF4" w:rsidRDefault="4A4FBD3D" w:rsidP="00975514">
      <w:pPr>
        <w:pStyle w:val="PargrafodaLista"/>
        <w:numPr>
          <w:ilvl w:val="0"/>
          <w:numId w:val="16"/>
        </w:numPr>
        <w:ind w:left="426" w:right="139"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estar</w:t>
      </w:r>
      <w:proofErr w:type="gramEnd"/>
      <w:r w:rsidRPr="00642EF4">
        <w:rPr>
          <w:rFonts w:ascii="Calibri" w:eastAsia="Calibri" w:hAnsi="Calibri" w:cs="Calibri"/>
          <w:sz w:val="22"/>
          <w:szCs w:val="22"/>
          <w:lang w:val="pt"/>
        </w:rPr>
        <w:t xml:space="preserve"> ciente de que a MANDATÁRIA está autorizada a efetuar o resgate dos saldos remanescentes da conta vinculada ao instrumento, nos casos em que não houver a devolução dos recursos no prazo previsto;</w:t>
      </w:r>
    </w:p>
    <w:p w14:paraId="7762346E" w14:textId="6BAB418D" w:rsidR="4A4FBD3D" w:rsidRPr="00642EF4" w:rsidRDefault="4A4FBD3D" w:rsidP="00975514">
      <w:pPr>
        <w:pStyle w:val="PargrafodaLista"/>
        <w:numPr>
          <w:ilvl w:val="0"/>
          <w:numId w:val="16"/>
        </w:numPr>
        <w:ind w:left="426" w:right="129"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realizar</w:t>
      </w:r>
      <w:proofErr w:type="gramEnd"/>
      <w:r w:rsidRPr="00642EF4">
        <w:rPr>
          <w:rFonts w:ascii="Calibri" w:eastAsia="Calibri" w:hAnsi="Calibri" w:cs="Calibri"/>
          <w:sz w:val="22"/>
          <w:szCs w:val="22"/>
          <w:lang w:val="pt"/>
        </w:rPr>
        <w:t xml:space="preserve"> o procedimento de compras e contratações, sob sua inteira responsabilidade, observada a legislação vigente e assegurando:</w:t>
      </w:r>
    </w:p>
    <w:p w14:paraId="25FD3610" w14:textId="30CA112C" w:rsidR="4A4FBD3D" w:rsidRPr="00642EF4" w:rsidRDefault="4A4FBD3D" w:rsidP="00975514">
      <w:pPr>
        <w:pStyle w:val="PargrafodaLista"/>
        <w:numPr>
          <w:ilvl w:val="1"/>
          <w:numId w:val="16"/>
        </w:numPr>
        <w:ind w:left="426"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w:t>
      </w:r>
      <w:proofErr w:type="gramEnd"/>
      <w:r w:rsidRPr="00642EF4">
        <w:rPr>
          <w:rFonts w:ascii="Calibri" w:eastAsia="Calibri" w:hAnsi="Calibri" w:cs="Calibri"/>
          <w:sz w:val="22"/>
          <w:szCs w:val="22"/>
          <w:lang w:val="pt"/>
        </w:rPr>
        <w:t xml:space="preserve"> correção dos procedimentos legais;</w:t>
      </w:r>
    </w:p>
    <w:p w14:paraId="21623659" w14:textId="1F84ACB9" w:rsidR="4A4FBD3D" w:rsidRPr="00642EF4" w:rsidRDefault="4A4FBD3D" w:rsidP="00975514">
      <w:pPr>
        <w:pStyle w:val="PargrafodaLista"/>
        <w:numPr>
          <w:ilvl w:val="1"/>
          <w:numId w:val="16"/>
        </w:numPr>
        <w:ind w:left="426"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w:t>
      </w:r>
      <w:proofErr w:type="gramEnd"/>
      <w:r w:rsidRPr="00642EF4">
        <w:rPr>
          <w:rFonts w:ascii="Calibri" w:eastAsia="Calibri" w:hAnsi="Calibri" w:cs="Calibri"/>
          <w:sz w:val="22"/>
          <w:szCs w:val="22"/>
          <w:lang w:val="pt"/>
        </w:rPr>
        <w:t xml:space="preserve"> suficiência do anteprojeto, projeto básico ou do termo de referência;</w:t>
      </w:r>
    </w:p>
    <w:p w14:paraId="2F667A67" w14:textId="3A06A011" w:rsidR="4A4FBD3D" w:rsidRPr="00642EF4" w:rsidRDefault="4A4FBD3D" w:rsidP="00975514">
      <w:pPr>
        <w:pStyle w:val="PargrafodaLista"/>
        <w:numPr>
          <w:ilvl w:val="1"/>
          <w:numId w:val="16"/>
        </w:numPr>
        <w:ind w:left="426" w:right="133"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w:t>
      </w:r>
      <w:proofErr w:type="gramEnd"/>
      <w:r w:rsidRPr="00642EF4">
        <w:rPr>
          <w:rFonts w:ascii="Calibri" w:eastAsia="Calibri" w:hAnsi="Calibri" w:cs="Calibri"/>
          <w:sz w:val="22"/>
          <w:szCs w:val="22"/>
          <w:lang w:val="pt"/>
        </w:rPr>
        <w:t xml:space="preserve"> suficiência da planilha orçamentária discriminativa do percentual de Encargos Sociais e de Bonificação e Despesas Indiretas – BDI utilizados, cada qual com o respectivo detalhamento de sua composição, por item de orçamento ou conjunto deles; e</w:t>
      </w:r>
    </w:p>
    <w:p w14:paraId="4ED44524" w14:textId="139E962D" w:rsidR="4A4FBD3D" w:rsidRPr="00642EF4" w:rsidRDefault="4A4FBD3D" w:rsidP="00975514">
      <w:pPr>
        <w:pStyle w:val="PargrafodaLista"/>
        <w:numPr>
          <w:ilvl w:val="1"/>
          <w:numId w:val="16"/>
        </w:numPr>
        <w:ind w:left="426" w:right="13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w:t>
      </w:r>
      <w:proofErr w:type="gramEnd"/>
      <w:r w:rsidRPr="00642EF4">
        <w:rPr>
          <w:rFonts w:ascii="Calibri" w:eastAsia="Calibri" w:hAnsi="Calibri" w:cs="Calibri"/>
          <w:sz w:val="22"/>
          <w:szCs w:val="22"/>
          <w:lang w:val="pt"/>
        </w:rPr>
        <w:t xml:space="preserve"> utilização do Portal Nacional de Contratações Públicas – PNCP, conforme previsto na Lei nº 14.133, de 1º de abril de 2021, c/c o art. 36 da Portaria Conjunta MGI/MF/CGU nº 32, de 2024;</w:t>
      </w:r>
    </w:p>
    <w:p w14:paraId="188C547C" w14:textId="18DD632C" w:rsidR="4A4FBD3D" w:rsidRPr="00642EF4" w:rsidRDefault="4A4FBD3D" w:rsidP="00975514">
      <w:pPr>
        <w:pStyle w:val="PargrafodaLista"/>
        <w:numPr>
          <w:ilvl w:val="0"/>
          <w:numId w:val="16"/>
        </w:numPr>
        <w:ind w:left="426" w:right="139"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prever</w:t>
      </w:r>
      <w:proofErr w:type="gramEnd"/>
      <w:r w:rsidRPr="00642EF4">
        <w:rPr>
          <w:rFonts w:ascii="Calibri" w:eastAsia="Calibri" w:hAnsi="Calibri" w:cs="Calibri"/>
          <w:sz w:val="22"/>
          <w:szCs w:val="22"/>
          <w:lang w:val="pt"/>
        </w:rPr>
        <w:t>, nos editais de licitação e nos contratos administrativos de execução ou fornecimento – CTEF:</w:t>
      </w:r>
    </w:p>
    <w:p w14:paraId="3DF085EC" w14:textId="056679F3" w:rsidR="4A4FBD3D" w:rsidRPr="00642EF4" w:rsidRDefault="4A4FBD3D" w:rsidP="00975514">
      <w:pPr>
        <w:pStyle w:val="PargrafodaLista"/>
        <w:numPr>
          <w:ilvl w:val="1"/>
          <w:numId w:val="16"/>
        </w:numPr>
        <w:spacing w:line="254" w:lineRule="auto"/>
        <w:ind w:left="426" w:right="13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que</w:t>
      </w:r>
      <w:proofErr w:type="gramEnd"/>
      <w:r w:rsidRPr="00642EF4">
        <w:rPr>
          <w:rFonts w:ascii="Calibri" w:eastAsia="Calibri" w:hAnsi="Calibri" w:cs="Calibri"/>
          <w:sz w:val="22"/>
          <w:szCs w:val="22"/>
          <w:lang w:val="pt"/>
        </w:rPr>
        <w:t xml:space="preserve"> a responsabilidade pela qualidade das obras, materiais e serviços executados ou fornecidos é da empresa contratada para esta finalidade, inclusive a promoção de readequações, sempre que detectadas impropriedades que possam comprometer a consecução do objeto ajustado;</w:t>
      </w:r>
    </w:p>
    <w:p w14:paraId="612D8F62" w14:textId="210C88F4" w:rsidR="4A4FBD3D" w:rsidRPr="00642EF4" w:rsidRDefault="4A4FBD3D" w:rsidP="00975514">
      <w:pPr>
        <w:pStyle w:val="PargrafodaLista"/>
        <w:numPr>
          <w:ilvl w:val="1"/>
          <w:numId w:val="16"/>
        </w:numPr>
        <w:spacing w:line="254" w:lineRule="auto"/>
        <w:ind w:left="426" w:right="13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w:t>
      </w:r>
      <w:proofErr w:type="gramEnd"/>
      <w:r w:rsidRPr="00642EF4">
        <w:rPr>
          <w:rFonts w:ascii="Calibri" w:eastAsia="Calibri" w:hAnsi="Calibri" w:cs="Calibri"/>
          <w:sz w:val="22"/>
          <w:szCs w:val="22"/>
          <w:lang w:val="pt"/>
        </w:rPr>
        <w:t xml:space="preserve"> obrigatoriedade da aquisição de produtos manufaturados nacionais e serviços nacionais ou a aplicação das margens de preferência para produtos manufaturados nacionais e serviços nacionais sempre que esses produtos e serviços estiverem descritos na lista estabelecida na Resolução CIIA-PAC n° 1, de 28 de junho de 2024, observadas as disposições do art. 3º-A da Lei nº 11.578, de 26 de novembro de 2007, e do Decreto nº 11.889, de 22 de janeiro de 2024;</w:t>
      </w:r>
    </w:p>
    <w:p w14:paraId="0183C0FB" w14:textId="228B0BEB" w:rsidR="4A4FBD3D" w:rsidRPr="00642EF4" w:rsidRDefault="4A4FBD3D" w:rsidP="00975514">
      <w:pPr>
        <w:pStyle w:val="PargrafodaLista"/>
        <w:numPr>
          <w:ilvl w:val="0"/>
          <w:numId w:val="16"/>
        </w:numPr>
        <w:ind w:left="426" w:right="138" w:hanging="284"/>
        <w:jc w:val="both"/>
        <w:rPr>
          <w:rFonts w:ascii="Calibri" w:eastAsia="Calibri" w:hAnsi="Calibri" w:cs="Calibri"/>
          <w:sz w:val="22"/>
          <w:szCs w:val="22"/>
        </w:rPr>
      </w:pPr>
      <w:proofErr w:type="gramStart"/>
      <w:r w:rsidRPr="00642EF4">
        <w:rPr>
          <w:rFonts w:ascii="Calibri" w:eastAsia="Calibri" w:hAnsi="Calibri" w:cs="Calibri"/>
          <w:sz w:val="22"/>
          <w:szCs w:val="22"/>
        </w:rPr>
        <w:t>inserir</w:t>
      </w:r>
      <w:proofErr w:type="gramEnd"/>
      <w:r w:rsidRPr="00642EF4">
        <w:rPr>
          <w:rFonts w:ascii="Calibri" w:eastAsia="Calibri" w:hAnsi="Calibri" w:cs="Calibri"/>
          <w:sz w:val="22"/>
          <w:szCs w:val="22"/>
        </w:rPr>
        <w:t xml:space="preserve"> cláusula nos </w:t>
      </w:r>
      <w:proofErr w:type="spellStart"/>
      <w:r w:rsidRPr="00642EF4">
        <w:rPr>
          <w:rFonts w:ascii="Calibri" w:eastAsia="Calibri" w:hAnsi="Calibri" w:cs="Calibri"/>
          <w:sz w:val="22"/>
          <w:szCs w:val="22"/>
        </w:rPr>
        <w:t>CTEFs</w:t>
      </w:r>
      <w:proofErr w:type="spellEnd"/>
      <w:r w:rsidRPr="00642EF4">
        <w:rPr>
          <w:rFonts w:ascii="Calibri" w:eastAsia="Calibri" w:hAnsi="Calibri" w:cs="Calibri"/>
          <w:sz w:val="22"/>
          <w:szCs w:val="22"/>
        </w:rPr>
        <w:t xml:space="preserve"> destinados à execução do instrumento, para que a empresa contratada insira as informações e os documentos relativos à execução no Transferegov.br;</w:t>
      </w:r>
    </w:p>
    <w:p w14:paraId="79EEBCAD" w14:textId="5A3C54D4" w:rsidR="4A4FBD3D" w:rsidRPr="00642EF4" w:rsidRDefault="4A4FBD3D" w:rsidP="00975514">
      <w:pPr>
        <w:pStyle w:val="PargrafodaLista"/>
        <w:numPr>
          <w:ilvl w:val="0"/>
          <w:numId w:val="16"/>
        </w:numPr>
        <w:ind w:left="426" w:right="131"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registrar</w:t>
      </w:r>
      <w:proofErr w:type="gramEnd"/>
      <w:r w:rsidRPr="00642EF4">
        <w:rPr>
          <w:rFonts w:ascii="Calibri" w:eastAsia="Calibri" w:hAnsi="Calibri" w:cs="Calibri"/>
          <w:sz w:val="22"/>
          <w:szCs w:val="22"/>
          <w:lang w:val="pt"/>
        </w:rPr>
        <w:t xml:space="preserve"> adicionalmente no Transferegov.br, nos casos de inexigibilidade e dispensa de licitação, os pareceres técnico e jurídico que demonstrem o atendimento dos requisitos exigidos na legislação pertinente;</w:t>
      </w:r>
    </w:p>
    <w:p w14:paraId="1B61DE33" w14:textId="21531BFC" w:rsidR="4A4FBD3D" w:rsidRPr="00642EF4" w:rsidRDefault="4A4FBD3D" w:rsidP="00975514">
      <w:pPr>
        <w:pStyle w:val="PargrafodaLista"/>
        <w:numPr>
          <w:ilvl w:val="0"/>
          <w:numId w:val="16"/>
        </w:numPr>
        <w:ind w:left="426" w:right="144"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cumprir</w:t>
      </w:r>
      <w:proofErr w:type="gramEnd"/>
      <w:r w:rsidRPr="00642EF4">
        <w:rPr>
          <w:rFonts w:ascii="Calibri" w:eastAsia="Calibri" w:hAnsi="Calibri" w:cs="Calibri"/>
          <w:sz w:val="22"/>
          <w:szCs w:val="22"/>
          <w:lang w:val="pt"/>
        </w:rPr>
        <w:t xml:space="preserve"> as normas do Decreto nº 7.983, de 2013, nas licitações realizadas por estados, Distrito Federal e municípios;</w:t>
      </w:r>
    </w:p>
    <w:p w14:paraId="47EA0961" w14:textId="32521C64" w:rsidR="4A4FBD3D" w:rsidRPr="00642EF4" w:rsidRDefault="4A4FBD3D" w:rsidP="00975514">
      <w:pPr>
        <w:pStyle w:val="PargrafodaLista"/>
        <w:numPr>
          <w:ilvl w:val="0"/>
          <w:numId w:val="16"/>
        </w:numPr>
        <w:ind w:left="426"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exercer</w:t>
      </w:r>
      <w:proofErr w:type="gramEnd"/>
      <w:r w:rsidRPr="00642EF4">
        <w:rPr>
          <w:rFonts w:ascii="Calibri" w:eastAsia="Calibri" w:hAnsi="Calibri" w:cs="Calibri"/>
          <w:sz w:val="22"/>
          <w:szCs w:val="22"/>
          <w:lang w:val="pt"/>
        </w:rPr>
        <w:t>, na qualidade de contratante, a fiscalização sobre o CTEF;</w:t>
      </w:r>
    </w:p>
    <w:p w14:paraId="639F813A" w14:textId="1AA52295" w:rsidR="4A4FBD3D" w:rsidRPr="00642EF4" w:rsidRDefault="4A4FBD3D" w:rsidP="00975514">
      <w:pPr>
        <w:pStyle w:val="PargrafodaLista"/>
        <w:numPr>
          <w:ilvl w:val="0"/>
          <w:numId w:val="16"/>
        </w:numPr>
        <w:ind w:left="426" w:right="136"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apresentar</w:t>
      </w:r>
      <w:proofErr w:type="gramEnd"/>
      <w:r w:rsidRPr="00642EF4">
        <w:rPr>
          <w:rFonts w:ascii="Calibri" w:eastAsia="Calibri" w:hAnsi="Calibri" w:cs="Calibri"/>
          <w:sz w:val="22"/>
          <w:szCs w:val="22"/>
          <w:lang w:val="pt"/>
        </w:rPr>
        <w:t xml:space="preserve"> declaração expressa firmada por representante legal do RECEBEDOR, do INTERVENIENTE ou da UNIDADE EXECUTORA, ou registro no Transferegov.br que a substitua, atestando o atendimento às disposições legais aplicáveis ao procedimento licitatório;</w:t>
      </w:r>
    </w:p>
    <w:p w14:paraId="2ED0F892" w14:textId="5DAC88B3" w:rsidR="4A4FBD3D" w:rsidRPr="00642EF4" w:rsidRDefault="4A4FBD3D" w:rsidP="00975514">
      <w:pPr>
        <w:pStyle w:val="PargrafodaLista"/>
        <w:numPr>
          <w:ilvl w:val="0"/>
          <w:numId w:val="16"/>
        </w:numPr>
        <w:ind w:left="426" w:right="138"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registrar</w:t>
      </w:r>
      <w:proofErr w:type="gramEnd"/>
      <w:r w:rsidRPr="00642EF4">
        <w:rPr>
          <w:rFonts w:ascii="Calibri" w:eastAsia="Calibri" w:hAnsi="Calibri" w:cs="Calibri"/>
          <w:sz w:val="22"/>
          <w:szCs w:val="22"/>
          <w:lang w:val="pt"/>
        </w:rPr>
        <w:t xml:space="preserve"> no Transferegov.br o extrato do edital de licitação, o preço estimado pela administração pública para a execução do serviço e a proposta de preço total ofertada por cada licitante com a sua respectiva inscrição ativa no CNPJ, o termo de homologação e adjudicação, o extrato do CTEF e seus respectivos aditivos, a ART e o RRT dos projetos, dos executores e da fiscalização de obras, as ordens de serviços ou autorizações de fornecimento e os atestes dos boletins de medições;</w:t>
      </w:r>
    </w:p>
    <w:p w14:paraId="7DC94DB5" w14:textId="68230D0D" w:rsidR="4A4FBD3D" w:rsidRPr="00642EF4" w:rsidRDefault="4A4FBD3D" w:rsidP="00975514">
      <w:pPr>
        <w:pStyle w:val="PargrafodaLista"/>
        <w:numPr>
          <w:ilvl w:val="0"/>
          <w:numId w:val="16"/>
        </w:numPr>
        <w:ind w:left="426" w:right="129"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lastRenderedPageBreak/>
        <w:t>disponibilizar</w:t>
      </w:r>
      <w:proofErr w:type="gramEnd"/>
      <w:r w:rsidRPr="00642EF4">
        <w:rPr>
          <w:rFonts w:ascii="Calibri" w:eastAsia="Calibri" w:hAnsi="Calibri" w:cs="Calibri"/>
          <w:sz w:val="22"/>
          <w:szCs w:val="22"/>
          <w:lang w:val="pt"/>
        </w:rPr>
        <w:t xml:space="preserve"> no Transferegov.br o edital de licitação e seus anexos, ata de recebimento de propostas e julgamento, a proposta e documentos de habilitação do vencedor, caso a licitação não seja processada no Sistema de Compras do Governo Federal – Compras.gov.br;</w:t>
      </w:r>
    </w:p>
    <w:p w14:paraId="628409B4" w14:textId="250BCD76" w:rsidR="4A4FBD3D" w:rsidRPr="00642EF4" w:rsidRDefault="4A4FBD3D" w:rsidP="00975514">
      <w:pPr>
        <w:pStyle w:val="PargrafodaLista"/>
        <w:numPr>
          <w:ilvl w:val="0"/>
          <w:numId w:val="16"/>
        </w:numPr>
        <w:ind w:left="426" w:right="135"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comunicar</w:t>
      </w:r>
      <w:proofErr w:type="gramEnd"/>
      <w:r w:rsidRPr="00642EF4">
        <w:rPr>
          <w:rFonts w:ascii="Calibri" w:eastAsia="Calibri" w:hAnsi="Calibri" w:cs="Calibri"/>
          <w:sz w:val="22"/>
          <w:szCs w:val="22"/>
          <w:lang w:val="pt"/>
        </w:rPr>
        <w:t xml:space="preserve"> alterações na documentação objeto do laudo de verificação técnica após a autorização do início do processo licitatório;</w:t>
      </w:r>
    </w:p>
    <w:p w14:paraId="2DD84437" w14:textId="1DE03B13" w:rsidR="4A4FBD3D" w:rsidRPr="00642EF4" w:rsidRDefault="4A4FBD3D" w:rsidP="00975514">
      <w:pPr>
        <w:pStyle w:val="PargrafodaLista"/>
        <w:numPr>
          <w:ilvl w:val="0"/>
          <w:numId w:val="16"/>
        </w:numPr>
        <w:ind w:left="426" w:right="137"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comunicar</w:t>
      </w:r>
      <w:proofErr w:type="gramEnd"/>
      <w:r w:rsidRPr="00642EF4">
        <w:rPr>
          <w:rFonts w:ascii="Calibri" w:eastAsia="Calibri" w:hAnsi="Calibri" w:cs="Calibri"/>
          <w:sz w:val="22"/>
          <w:szCs w:val="22"/>
          <w:lang w:val="pt"/>
        </w:rPr>
        <w:t xml:space="preserve"> ao REPASSADOR e à MANDATÁRIA, com 30 (trinta) dias de antecedência, a previsão de emissão da ordem de serviço do CTEF;</w:t>
      </w:r>
    </w:p>
    <w:p w14:paraId="42002CF4" w14:textId="123BC9C5" w:rsidR="4A4FBD3D" w:rsidRPr="00642EF4" w:rsidRDefault="4A4FBD3D" w:rsidP="00975514">
      <w:pPr>
        <w:pStyle w:val="PargrafodaLista"/>
        <w:numPr>
          <w:ilvl w:val="0"/>
          <w:numId w:val="16"/>
        </w:numPr>
        <w:ind w:left="426" w:right="138"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executar</w:t>
      </w:r>
      <w:proofErr w:type="gramEnd"/>
      <w:r w:rsidRPr="00642EF4">
        <w:rPr>
          <w:rFonts w:ascii="Calibri" w:eastAsia="Calibri" w:hAnsi="Calibri" w:cs="Calibri"/>
          <w:sz w:val="22"/>
          <w:szCs w:val="22"/>
          <w:lang w:val="pt"/>
        </w:rPr>
        <w:t xml:space="preserve"> e fiscalizar os trabalhos necessários à consecução do objeto, observando prazos e custos, designando profissional habilitado no local da intervenção com a respectiva ART e RRT, quando couber;</w:t>
      </w:r>
    </w:p>
    <w:p w14:paraId="61002AB4" w14:textId="788E0453" w:rsidR="4A4FBD3D" w:rsidRPr="00642EF4" w:rsidRDefault="4A4FBD3D" w:rsidP="00975514">
      <w:pPr>
        <w:spacing w:before="120" w:after="0"/>
        <w:ind w:left="426" w:right="131" w:hanging="284"/>
        <w:jc w:val="both"/>
      </w:pPr>
      <w:proofErr w:type="gramStart"/>
      <w:r w:rsidRPr="00642EF4">
        <w:rPr>
          <w:rFonts w:eastAsia="Calibri"/>
          <w:lang w:val="pt"/>
        </w:rPr>
        <w:t>aa</w:t>
      </w:r>
      <w:proofErr w:type="gramEnd"/>
      <w:r w:rsidRPr="00642EF4">
        <w:rPr>
          <w:rFonts w:eastAsia="Calibri"/>
          <w:lang w:val="pt"/>
        </w:rPr>
        <w:t>) utilizar os aplicativos disponibilizados pelo órgão central do Transferegov.br, para registro da execução física do objeto e quando da realização das atividades de fiscalização;</w:t>
      </w:r>
    </w:p>
    <w:p w14:paraId="5DE8B8AE" w14:textId="017D3CCA" w:rsidR="4A4FBD3D" w:rsidRPr="00642EF4" w:rsidRDefault="4A4FBD3D" w:rsidP="00975514">
      <w:pPr>
        <w:spacing w:before="120" w:after="0"/>
        <w:ind w:left="426" w:right="137" w:hanging="284"/>
        <w:jc w:val="both"/>
      </w:pPr>
      <w:proofErr w:type="spellStart"/>
      <w:proofErr w:type="gramStart"/>
      <w:r w:rsidRPr="00642EF4">
        <w:rPr>
          <w:rFonts w:eastAsia="Calibri"/>
        </w:rPr>
        <w:t>bb</w:t>
      </w:r>
      <w:proofErr w:type="spellEnd"/>
      <w:proofErr w:type="gramEnd"/>
      <w:r w:rsidRPr="00642EF4">
        <w:rPr>
          <w:rFonts w:eastAsia="Calibri"/>
        </w:rPr>
        <w:t>) realizar visitas regulares nos empreendimentos, e apresentar os relatórios referentes às visitas realizadas quando solicitado;</w:t>
      </w:r>
    </w:p>
    <w:p w14:paraId="4B562EA5" w14:textId="22198140" w:rsidR="4A4FBD3D" w:rsidRPr="00642EF4" w:rsidRDefault="4A4FBD3D" w:rsidP="00975514">
      <w:pPr>
        <w:spacing w:before="120" w:after="0"/>
        <w:ind w:left="426" w:right="140" w:hanging="284"/>
        <w:jc w:val="both"/>
      </w:pPr>
      <w:proofErr w:type="spellStart"/>
      <w:r w:rsidRPr="00642EF4">
        <w:rPr>
          <w:rFonts w:eastAsia="Calibri"/>
        </w:rPr>
        <w:t>cc</w:t>
      </w:r>
      <w:proofErr w:type="spellEnd"/>
      <w:r w:rsidRPr="00642EF4">
        <w:rPr>
          <w:rFonts w:eastAsia="Calibri"/>
        </w:rPr>
        <w:t>) determinar a correção de vícios detectados que possam comprometer a fruição do objeto;</w:t>
      </w:r>
    </w:p>
    <w:p w14:paraId="6E087CB0" w14:textId="2D0EB9C5" w:rsidR="4A4FBD3D" w:rsidRPr="00642EF4" w:rsidRDefault="4A4FBD3D" w:rsidP="00975514">
      <w:pPr>
        <w:spacing w:before="120" w:after="0"/>
        <w:ind w:left="426" w:right="137" w:hanging="284"/>
        <w:jc w:val="both"/>
      </w:pPr>
      <w:proofErr w:type="spellStart"/>
      <w:r w:rsidRPr="00642EF4">
        <w:rPr>
          <w:rFonts w:eastAsia="Calibri"/>
        </w:rPr>
        <w:t>dd</w:t>
      </w:r>
      <w:proofErr w:type="spellEnd"/>
      <w:r w:rsidRPr="00642EF4">
        <w:rPr>
          <w:rFonts w:eastAsia="Calibri"/>
        </w:rPr>
        <w:t xml:space="preserve">) permitir o livre acesso de servidores do REPASSADOR e dos órgãos de controle interno e externo da União, bem como dos funcionários da MANDATÁRIA e do apoiador técnico, aos processos, documentos e informações referentes a este Termo de Compromisso, </w:t>
      </w:r>
      <w:proofErr w:type="spellStart"/>
      <w:r w:rsidRPr="00642EF4">
        <w:rPr>
          <w:rFonts w:eastAsia="Calibri"/>
        </w:rPr>
        <w:t>CTEFs</w:t>
      </w:r>
      <w:proofErr w:type="spellEnd"/>
      <w:r w:rsidRPr="00642EF4">
        <w:rPr>
          <w:rFonts w:eastAsia="Calibri"/>
        </w:rPr>
        <w:t>, bem como aos locais de execução do respectivo objeto;</w:t>
      </w:r>
    </w:p>
    <w:p w14:paraId="462CAEC7" w14:textId="0CD96C8E" w:rsidR="4A4FBD3D" w:rsidRPr="00642EF4" w:rsidRDefault="4A4FBD3D" w:rsidP="00975514">
      <w:pPr>
        <w:spacing w:before="120" w:after="0"/>
        <w:ind w:left="426" w:right="140" w:hanging="284"/>
        <w:jc w:val="both"/>
      </w:pPr>
      <w:proofErr w:type="spellStart"/>
      <w:r w:rsidRPr="00642EF4">
        <w:rPr>
          <w:rFonts w:eastAsia="Calibri"/>
        </w:rPr>
        <w:t>ee</w:t>
      </w:r>
      <w:proofErr w:type="spellEnd"/>
      <w:r w:rsidRPr="00642EF4">
        <w:rPr>
          <w:rFonts w:eastAsia="Calibri"/>
        </w:rPr>
        <w:t xml:space="preserve">) estimular a participação dos beneficiários finais na elaboração e </w:t>
      </w:r>
      <w:proofErr w:type="gramStart"/>
      <w:r w:rsidRPr="00642EF4">
        <w:rPr>
          <w:rFonts w:eastAsia="Calibri"/>
        </w:rPr>
        <w:t>implementação</w:t>
      </w:r>
      <w:proofErr w:type="gramEnd"/>
      <w:r w:rsidRPr="00642EF4">
        <w:rPr>
          <w:rFonts w:eastAsia="Calibri"/>
        </w:rPr>
        <w:t xml:space="preserve"> do objeto do Termo de Compromisso, bem como na manutenção do patrimônio gerado por estes investimentos;</w:t>
      </w:r>
    </w:p>
    <w:p w14:paraId="4CF3839F" w14:textId="2C45BDF5" w:rsidR="4A4FBD3D" w:rsidRPr="00642EF4" w:rsidRDefault="4A4FBD3D" w:rsidP="00975514">
      <w:pPr>
        <w:spacing w:before="119" w:after="0"/>
        <w:ind w:left="426" w:right="138" w:hanging="284"/>
        <w:jc w:val="both"/>
      </w:pPr>
      <w:r w:rsidRPr="00642EF4">
        <w:rPr>
          <w:rFonts w:eastAsia="Calibri"/>
          <w:lang w:val="pt"/>
        </w:rPr>
        <w:t>ff) operar, manter e conservar adequadamente o patrimônio público gerado pelos investimentos decorrentes do Termo de Compromisso;</w:t>
      </w:r>
    </w:p>
    <w:p w14:paraId="40C8F0FD" w14:textId="46EA7E87" w:rsidR="4A4FBD3D" w:rsidRPr="00642EF4" w:rsidRDefault="4A4FBD3D" w:rsidP="00975514">
      <w:pPr>
        <w:spacing w:before="120" w:after="0"/>
        <w:ind w:left="426" w:right="138" w:hanging="284"/>
        <w:jc w:val="both"/>
      </w:pPr>
      <w:proofErr w:type="spellStart"/>
      <w:r w:rsidRPr="00642EF4">
        <w:rPr>
          <w:rFonts w:eastAsia="Calibri"/>
        </w:rPr>
        <w:t>gg</w:t>
      </w:r>
      <w:proofErr w:type="spellEnd"/>
      <w:r w:rsidRPr="00642EF4">
        <w:rPr>
          <w:rFonts w:eastAsia="Calibri"/>
        </w:rPr>
        <w:t>) fornecer ao REPASSADOR e à MANDATÁRIA, a qualquer tempo, informações sobre as ações desenvolvidas para viabilizar o acompanhamento e avaliação do processo;</w:t>
      </w:r>
    </w:p>
    <w:p w14:paraId="0B487E4A" w14:textId="2D852FF3" w:rsidR="4A4FBD3D" w:rsidRPr="00642EF4" w:rsidRDefault="4A4FBD3D" w:rsidP="00975514">
      <w:pPr>
        <w:spacing w:before="120" w:after="0"/>
        <w:ind w:left="426" w:right="128" w:hanging="284"/>
        <w:jc w:val="both"/>
      </w:pPr>
      <w:proofErr w:type="spellStart"/>
      <w:r w:rsidRPr="00642EF4">
        <w:rPr>
          <w:rFonts w:eastAsia="Calibri"/>
        </w:rPr>
        <w:t>hh</w:t>
      </w:r>
      <w:proofErr w:type="spellEnd"/>
      <w:r w:rsidRPr="00642EF4">
        <w:rPr>
          <w:rFonts w:eastAsia="Calibri"/>
        </w:rPr>
        <w:t xml:space="preserve">) incluir nas placas e adesivos indicativos das obras o QR </w:t>
      </w:r>
      <w:proofErr w:type="spellStart"/>
      <w:r w:rsidRPr="00642EF4">
        <w:rPr>
          <w:rFonts w:eastAsia="Calibri"/>
        </w:rPr>
        <w:t>Code</w:t>
      </w:r>
      <w:proofErr w:type="spellEnd"/>
      <w:r w:rsidRPr="00642EF4">
        <w:rPr>
          <w:rFonts w:eastAsia="Calibri"/>
        </w:rPr>
        <w:t xml:space="preserve"> do aplicativo para o cidadão, disponibilizado pelo </w:t>
      </w:r>
      <w:proofErr w:type="gramStart"/>
      <w:r w:rsidRPr="00642EF4">
        <w:rPr>
          <w:rFonts w:eastAsia="Calibri"/>
        </w:rPr>
        <w:t>Transferegov.</w:t>
      </w:r>
      <w:proofErr w:type="gramEnd"/>
      <w:r w:rsidRPr="00642EF4">
        <w:rPr>
          <w:rFonts w:eastAsia="Calibri"/>
        </w:rPr>
        <w:t>br, e informações sobre canal para o registro de denúncias, reclamações e elogios, conforme previsto no Manual de Identidade Visual - Novo PAC – IDV;</w:t>
      </w:r>
    </w:p>
    <w:p w14:paraId="28F51C53" w14:textId="70305876" w:rsidR="4A4FBD3D" w:rsidRPr="00642EF4" w:rsidRDefault="4A4FBD3D" w:rsidP="00975514">
      <w:pPr>
        <w:pStyle w:val="PargrafodaLista"/>
        <w:numPr>
          <w:ilvl w:val="0"/>
          <w:numId w:val="15"/>
        </w:numPr>
        <w:ind w:left="426" w:right="128"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afixar</w:t>
      </w:r>
      <w:proofErr w:type="gramEnd"/>
      <w:r w:rsidRPr="00642EF4">
        <w:rPr>
          <w:rFonts w:ascii="Calibri" w:eastAsia="Calibri" w:hAnsi="Calibri" w:cs="Calibri"/>
          <w:sz w:val="22"/>
          <w:szCs w:val="22"/>
          <w:lang w:val="pt"/>
        </w:rPr>
        <w:t xml:space="preserve"> em local visível placa de obra elaborada conforme Manual de Identidade Visual - Novo PAC - IDV e manter em bom estado de conservação durante todo o prazo de execução das obras;</w:t>
      </w:r>
    </w:p>
    <w:p w14:paraId="18D91BAD" w14:textId="410EDF9C" w:rsidR="4A4FBD3D" w:rsidRPr="00642EF4" w:rsidRDefault="4A4FBD3D" w:rsidP="00975514">
      <w:pPr>
        <w:spacing w:before="93" w:after="0"/>
        <w:ind w:left="426" w:right="129" w:hanging="284"/>
        <w:jc w:val="both"/>
      </w:pPr>
      <w:proofErr w:type="spellStart"/>
      <w:r w:rsidRPr="00642EF4">
        <w:rPr>
          <w:rFonts w:eastAsia="Calibri"/>
        </w:rPr>
        <w:t>jj</w:t>
      </w:r>
      <w:proofErr w:type="spellEnd"/>
      <w:r w:rsidRPr="00642EF4">
        <w:rPr>
          <w:rFonts w:eastAsia="Calibri"/>
        </w:rPr>
        <w:t>) divulgar, em qualquer ação promocional relacionada ao objeto e/ou objetivo do Termo de Compromisso, o nome e a logomarca do Programa de Aceleração do Crescimento - PAC, a origem do recurso, o valor do repasse e o nome da MANDATÁRIA e do REPASSADOR, como entes participantes;</w:t>
      </w:r>
    </w:p>
    <w:p w14:paraId="57F84181" w14:textId="799322D3" w:rsidR="4A4FBD3D" w:rsidRPr="00642EF4" w:rsidRDefault="4A4FBD3D" w:rsidP="00975514">
      <w:pPr>
        <w:spacing w:before="120" w:after="0"/>
        <w:ind w:left="426" w:right="132" w:hanging="284"/>
        <w:jc w:val="both"/>
      </w:pPr>
      <w:proofErr w:type="spellStart"/>
      <w:r w:rsidRPr="00642EF4">
        <w:rPr>
          <w:rFonts w:eastAsia="Calibri"/>
        </w:rPr>
        <w:t>kk</w:t>
      </w:r>
      <w:proofErr w:type="spellEnd"/>
      <w:r w:rsidRPr="00642EF4">
        <w:rPr>
          <w:rFonts w:eastAsia="Calibri"/>
        </w:rPr>
        <w:t>) O RECEBEDOR, o INTERVENIENTE ou a UNIDADE EXECUTORA deverão comunicar expressamente à MANDATÁRIA:</w:t>
      </w:r>
    </w:p>
    <w:p w14:paraId="20729E03" w14:textId="599B8F16" w:rsidR="4A4FBD3D" w:rsidRPr="00642EF4" w:rsidRDefault="4A4FBD3D" w:rsidP="00975514">
      <w:pPr>
        <w:pStyle w:val="PargrafodaLista"/>
        <w:numPr>
          <w:ilvl w:val="1"/>
          <w:numId w:val="15"/>
        </w:numPr>
        <w:ind w:left="426"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w:t>
      </w:r>
      <w:proofErr w:type="gramEnd"/>
      <w:r w:rsidRPr="00642EF4">
        <w:rPr>
          <w:rFonts w:ascii="Calibri" w:eastAsia="Calibri" w:hAnsi="Calibri" w:cs="Calibri"/>
          <w:sz w:val="22"/>
          <w:szCs w:val="22"/>
          <w:lang w:val="pt"/>
        </w:rPr>
        <w:t xml:space="preserve"> data prevista para inauguração quando a execução atingir 80%; e</w:t>
      </w:r>
    </w:p>
    <w:p w14:paraId="53143677" w14:textId="493D1629" w:rsidR="4A4FBD3D" w:rsidRPr="00642EF4" w:rsidRDefault="4A4FBD3D" w:rsidP="00975514">
      <w:pPr>
        <w:pStyle w:val="PargrafodaLista"/>
        <w:numPr>
          <w:ilvl w:val="1"/>
          <w:numId w:val="15"/>
        </w:numPr>
        <w:ind w:left="426" w:right="137" w:hanging="28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no</w:t>
      </w:r>
      <w:proofErr w:type="gramEnd"/>
      <w:r w:rsidRPr="00642EF4">
        <w:rPr>
          <w:rFonts w:ascii="Calibri" w:eastAsia="Calibri" w:hAnsi="Calibri" w:cs="Calibri"/>
          <w:sz w:val="22"/>
          <w:szCs w:val="22"/>
          <w:lang w:val="pt"/>
        </w:rPr>
        <w:t xml:space="preserve"> prazo máximo de 30 (trinta) dias após a medição final realizada pela MANDATÁRIA, a confirmação da data e local onde ocorrerá a ação promocional, inclusive entregas e/ou inaugurações e/ou solenidades;</w:t>
      </w:r>
    </w:p>
    <w:p w14:paraId="03F70111" w14:textId="15129605" w:rsidR="4A4FBD3D" w:rsidRPr="00642EF4" w:rsidRDefault="4A4FBD3D" w:rsidP="00975514">
      <w:pPr>
        <w:spacing w:before="120" w:after="0"/>
        <w:ind w:left="426" w:right="134" w:hanging="284"/>
        <w:jc w:val="both"/>
      </w:pPr>
      <w:proofErr w:type="spellStart"/>
      <w:r w:rsidRPr="00642EF4">
        <w:rPr>
          <w:rFonts w:eastAsia="Calibri"/>
        </w:rPr>
        <w:t>ll</w:t>
      </w:r>
      <w:proofErr w:type="spellEnd"/>
      <w:r w:rsidRPr="00642EF4">
        <w:rPr>
          <w:rFonts w:eastAsia="Calibri"/>
        </w:rPr>
        <w:t>) comprometer-se a utilizar a marca do Governo Federal nas publicações decorrentes do Termo de Compromisso, observadas as limitações impostas pela Lei Eleitoral nº 9.504, de 30 de setembro de 1997;</w:t>
      </w:r>
    </w:p>
    <w:p w14:paraId="726FB883" w14:textId="4E5F8A19" w:rsidR="4A4FBD3D" w:rsidRPr="00642EF4" w:rsidRDefault="4A4FBD3D" w:rsidP="00975514">
      <w:pPr>
        <w:spacing w:before="121" w:after="0"/>
        <w:ind w:left="426" w:right="141" w:hanging="284"/>
        <w:jc w:val="both"/>
      </w:pPr>
      <w:proofErr w:type="gramStart"/>
      <w:r w:rsidRPr="00642EF4">
        <w:rPr>
          <w:rFonts w:eastAsia="Calibri"/>
          <w:lang w:val="pt"/>
        </w:rPr>
        <w:t>mm</w:t>
      </w:r>
      <w:proofErr w:type="gramEnd"/>
      <w:r w:rsidRPr="00642EF4">
        <w:rPr>
          <w:rFonts w:eastAsia="Calibri"/>
          <w:lang w:val="pt"/>
        </w:rPr>
        <w:t xml:space="preserve">) providenciar a instalação de placa de inauguração e ou de conclusão das obras, garantindo sua </w:t>
      </w:r>
      <w:r w:rsidRPr="00642EF4">
        <w:rPr>
          <w:rFonts w:eastAsia="Calibri"/>
          <w:lang w:val="pt"/>
        </w:rPr>
        <w:lastRenderedPageBreak/>
        <w:t>conformidade com o Manual de Identidade Visual - Novo PAC – IDV;</w:t>
      </w:r>
    </w:p>
    <w:p w14:paraId="48B1323F" w14:textId="7F943064" w:rsidR="4A4FBD3D" w:rsidRPr="00642EF4" w:rsidRDefault="4A4FBD3D" w:rsidP="00975514">
      <w:pPr>
        <w:spacing w:before="120" w:after="0"/>
        <w:ind w:left="426" w:right="136" w:hanging="284"/>
        <w:jc w:val="both"/>
      </w:pPr>
      <w:proofErr w:type="spellStart"/>
      <w:r w:rsidRPr="00642EF4">
        <w:rPr>
          <w:rFonts w:eastAsia="Calibri"/>
        </w:rPr>
        <w:t>nn</w:t>
      </w:r>
      <w:proofErr w:type="spellEnd"/>
      <w:r w:rsidRPr="00642EF4">
        <w:rPr>
          <w:rFonts w:eastAsia="Calibri"/>
        </w:rPr>
        <w:t>) obedecer às regras e diretrizes de acessibilidade na execução do objeto, em conformidade com as leis, normativos e orientações técnicas que tratam da matéria;</w:t>
      </w:r>
    </w:p>
    <w:p w14:paraId="42A157B8" w14:textId="1C18D474" w:rsidR="4A4FBD3D" w:rsidRPr="00642EF4" w:rsidRDefault="4A4FBD3D" w:rsidP="00975514">
      <w:pPr>
        <w:spacing w:before="120" w:after="0"/>
        <w:ind w:left="426" w:hanging="284"/>
        <w:jc w:val="both"/>
      </w:pPr>
      <w:proofErr w:type="spellStart"/>
      <w:r w:rsidRPr="00642EF4">
        <w:rPr>
          <w:rFonts w:eastAsia="Calibri"/>
        </w:rPr>
        <w:t>oo</w:t>
      </w:r>
      <w:proofErr w:type="spellEnd"/>
      <w:r w:rsidRPr="00642EF4">
        <w:rPr>
          <w:rFonts w:eastAsia="Calibri"/>
        </w:rPr>
        <w:t>) prestar contas dos recursos vinculados ao instrumento;</w:t>
      </w:r>
    </w:p>
    <w:p w14:paraId="76EAC9C8" w14:textId="40B19955" w:rsidR="4A4FBD3D" w:rsidRPr="00642EF4" w:rsidRDefault="4A4FBD3D" w:rsidP="00975514">
      <w:pPr>
        <w:spacing w:before="120" w:after="0"/>
        <w:ind w:left="426" w:right="135" w:hanging="284"/>
        <w:jc w:val="both"/>
      </w:pPr>
      <w:proofErr w:type="gramStart"/>
      <w:r w:rsidRPr="00642EF4">
        <w:rPr>
          <w:rFonts w:eastAsia="Calibri"/>
          <w:lang w:val="pt"/>
        </w:rPr>
        <w:t>pp</w:t>
      </w:r>
      <w:proofErr w:type="gramEnd"/>
      <w:r w:rsidRPr="00642EF4">
        <w:rPr>
          <w:rFonts w:eastAsia="Calibri"/>
          <w:lang w:val="pt"/>
        </w:rPr>
        <w:t>) dispor de condições e estrutura para acompanhar a execução do objeto e cumprir os prazos de análise da prestação de contas;</w:t>
      </w:r>
    </w:p>
    <w:p w14:paraId="0C209581" w14:textId="67309D6D" w:rsidR="4A4FBD3D" w:rsidRPr="00642EF4" w:rsidRDefault="4A4FBD3D" w:rsidP="00975514">
      <w:pPr>
        <w:spacing w:before="120" w:after="0"/>
        <w:ind w:left="426" w:right="137" w:hanging="284"/>
        <w:jc w:val="both"/>
      </w:pPr>
      <w:proofErr w:type="spellStart"/>
      <w:r w:rsidRPr="00642EF4">
        <w:rPr>
          <w:rFonts w:eastAsia="Calibri"/>
        </w:rPr>
        <w:t>qq</w:t>
      </w:r>
      <w:proofErr w:type="spellEnd"/>
      <w:r w:rsidRPr="00642EF4">
        <w:rPr>
          <w:rFonts w:eastAsia="Calibri"/>
        </w:rPr>
        <w:t xml:space="preserve">) instaurar processo administrativo </w:t>
      </w:r>
      <w:proofErr w:type="spellStart"/>
      <w:r w:rsidRPr="00642EF4">
        <w:rPr>
          <w:rFonts w:eastAsia="Calibri"/>
        </w:rPr>
        <w:t>apuratório</w:t>
      </w:r>
      <w:proofErr w:type="spellEnd"/>
      <w:r w:rsidRPr="00642EF4">
        <w:rPr>
          <w:rFonts w:eastAsia="Calibri"/>
        </w:rPr>
        <w:t>, inclusive processo administrativo disciplinar, quando constatado o desvio ou malversação de recursos públicos, irregularidade na execução do contrato ou gestão financeira do Termo de Compromisso, comunicando tal fato ao REPASSADOR e à MANDATÁRIA;</w:t>
      </w:r>
    </w:p>
    <w:p w14:paraId="346029CD" w14:textId="6AC3FF3B" w:rsidR="4A4FBD3D" w:rsidRPr="00642EF4" w:rsidRDefault="4A4FBD3D" w:rsidP="00975514">
      <w:pPr>
        <w:spacing w:before="120" w:after="0" w:line="252" w:lineRule="auto"/>
        <w:ind w:left="426" w:right="132" w:hanging="284"/>
        <w:jc w:val="both"/>
      </w:pPr>
      <w:proofErr w:type="spellStart"/>
      <w:proofErr w:type="gramStart"/>
      <w:r w:rsidRPr="00642EF4">
        <w:rPr>
          <w:rFonts w:eastAsia="Calibri"/>
        </w:rPr>
        <w:t>rr</w:t>
      </w:r>
      <w:proofErr w:type="spellEnd"/>
      <w:proofErr w:type="gramEnd"/>
      <w:r w:rsidRPr="00642EF4">
        <w:rPr>
          <w:rFonts w:eastAsia="Calibri"/>
        </w:rPr>
        <w:t>) indicar o sistema Fala.BR como canal de comunicação efetivo, ao qual se dará ampla publicidade, para o recebimento de manifestações dos cidadãos relacionadas ao instrumento, possibilitando o registro de sugestões, elogios, solicitações, reclamações e denúncias;</w:t>
      </w:r>
    </w:p>
    <w:p w14:paraId="6C7F3865" w14:textId="5F4C3FC7" w:rsidR="4A4FBD3D" w:rsidRPr="00642EF4" w:rsidRDefault="4A4FBD3D" w:rsidP="00975514">
      <w:pPr>
        <w:spacing w:before="120" w:after="0"/>
        <w:ind w:left="426" w:right="133" w:hanging="284"/>
        <w:jc w:val="both"/>
      </w:pPr>
      <w:proofErr w:type="spellStart"/>
      <w:proofErr w:type="gramStart"/>
      <w:r w:rsidRPr="00642EF4">
        <w:rPr>
          <w:rFonts w:eastAsia="Calibri"/>
        </w:rPr>
        <w:t>ss</w:t>
      </w:r>
      <w:proofErr w:type="spellEnd"/>
      <w:proofErr w:type="gramEnd"/>
      <w:r w:rsidRPr="00642EF4">
        <w:rPr>
          <w:rFonts w:eastAsia="Calibri"/>
        </w:rPr>
        <w:t>) realizar no Transferegov.br os atos e os procedimentos relativos à formalização, execução, acompanhamento, prestação de contas e informações acerca da TCE, quando couber;</w:t>
      </w:r>
    </w:p>
    <w:p w14:paraId="21B3A2AA" w14:textId="330363B1" w:rsidR="4A4FBD3D" w:rsidRPr="00642EF4" w:rsidRDefault="4A4FBD3D" w:rsidP="00975514">
      <w:pPr>
        <w:spacing w:before="119" w:after="0"/>
        <w:ind w:left="426" w:right="138" w:hanging="284"/>
        <w:jc w:val="both"/>
      </w:pPr>
      <w:proofErr w:type="spellStart"/>
      <w:r w:rsidRPr="00642EF4">
        <w:rPr>
          <w:rFonts w:eastAsia="Calibri"/>
        </w:rPr>
        <w:t>tt</w:t>
      </w:r>
      <w:proofErr w:type="spellEnd"/>
      <w:r w:rsidRPr="00642EF4">
        <w:rPr>
          <w:rFonts w:eastAsia="Calibri"/>
        </w:rPr>
        <w:t>) incluir regularmente as informações e os documentos exigidos pela Portaria Conjunta MGI/MF/CGU nº 32, de 2024;</w:t>
      </w:r>
    </w:p>
    <w:p w14:paraId="43DE6BF8" w14:textId="40ED5239" w:rsidR="4A4FBD3D" w:rsidRPr="00642EF4" w:rsidRDefault="4A4FBD3D" w:rsidP="00975514">
      <w:pPr>
        <w:spacing w:before="120" w:after="0"/>
        <w:ind w:left="426" w:right="138" w:hanging="284"/>
        <w:jc w:val="both"/>
      </w:pPr>
      <w:proofErr w:type="spellStart"/>
      <w:r w:rsidRPr="00642EF4">
        <w:rPr>
          <w:rFonts w:eastAsia="Calibri"/>
        </w:rPr>
        <w:t>uu</w:t>
      </w:r>
      <w:proofErr w:type="spellEnd"/>
      <w:r w:rsidRPr="00642EF4">
        <w:rPr>
          <w:rFonts w:eastAsia="Calibri"/>
        </w:rPr>
        <w:t>) informar tempestivamente ao REPASSADOR e à MANDATÁRIA, quando houver, sobre a conclusão das obras físicas ou de etapas úteis, de estudos e projetos, e da aquisição de equipamentos, objeto do Termo de Compromisso;</w:t>
      </w:r>
    </w:p>
    <w:p w14:paraId="2D4FF268" w14:textId="519C8B90" w:rsidR="4A4FBD3D" w:rsidRPr="00642EF4" w:rsidRDefault="4A4FBD3D" w:rsidP="00975514">
      <w:pPr>
        <w:spacing w:before="120" w:after="0"/>
        <w:ind w:left="426" w:right="135" w:hanging="284"/>
        <w:jc w:val="both"/>
      </w:pPr>
      <w:proofErr w:type="spellStart"/>
      <w:proofErr w:type="gramStart"/>
      <w:r w:rsidRPr="00642EF4">
        <w:rPr>
          <w:rFonts w:eastAsia="Calibri"/>
        </w:rPr>
        <w:t>vv</w:t>
      </w:r>
      <w:proofErr w:type="spellEnd"/>
      <w:proofErr w:type="gramEnd"/>
      <w:r w:rsidRPr="00642EF4">
        <w:rPr>
          <w:rFonts w:eastAsia="Calibri"/>
        </w:rPr>
        <w:t>) garantir o uso subjacente, pelo prazo mínimo de 20 (vinte) anos, para os casos de regularização previstos no art. 16, § 3º, inciso VII, e inciso VIII, nas alíneas “a” e “b”, da Portaria Conjunta MGI/MF/CGU nº 32, de 2024;</w:t>
      </w:r>
    </w:p>
    <w:p w14:paraId="7522477F" w14:textId="25A68A87" w:rsidR="4A4FBD3D" w:rsidRPr="00642EF4" w:rsidRDefault="4A4FBD3D" w:rsidP="00975514">
      <w:pPr>
        <w:spacing w:before="120" w:after="0"/>
        <w:ind w:left="426" w:right="129" w:hanging="284"/>
        <w:jc w:val="both"/>
      </w:pPr>
      <w:proofErr w:type="spellStart"/>
      <w:r w:rsidRPr="00642EF4">
        <w:rPr>
          <w:rFonts w:eastAsia="Calibri"/>
        </w:rPr>
        <w:t>ww</w:t>
      </w:r>
      <w:proofErr w:type="spellEnd"/>
      <w:r w:rsidRPr="00642EF4">
        <w:rPr>
          <w:rFonts w:eastAsia="Calibri"/>
        </w:rPr>
        <w:t xml:space="preserve">) dar ciência aos órgãos de controle ao tomar conhecimento de qualquer irregularidade ou ilegalidade, e, havendo fundada suspeita de crime ou de improbidade </w:t>
      </w:r>
      <w:proofErr w:type="gramStart"/>
      <w:r w:rsidRPr="00642EF4">
        <w:rPr>
          <w:rFonts w:eastAsia="Calibri"/>
        </w:rPr>
        <w:t>administrativa,</w:t>
      </w:r>
      <w:proofErr w:type="gramEnd"/>
      <w:r w:rsidRPr="00642EF4">
        <w:rPr>
          <w:rFonts w:eastAsia="Calibri"/>
          <w:lang w:val="pt"/>
        </w:rPr>
        <w:t>cientificar a Advocacia-Geral da União, o Ministério Público Federal e o respectivo Ministério Público Estadual;</w:t>
      </w:r>
    </w:p>
    <w:p w14:paraId="43081162" w14:textId="13B6A71D" w:rsidR="4A4FBD3D" w:rsidRPr="00642EF4" w:rsidRDefault="4A4FBD3D" w:rsidP="00975514">
      <w:pPr>
        <w:spacing w:before="120" w:after="0"/>
        <w:ind w:left="426" w:right="138" w:hanging="284"/>
        <w:jc w:val="both"/>
      </w:pPr>
      <w:proofErr w:type="spellStart"/>
      <w:r w:rsidRPr="00642EF4">
        <w:rPr>
          <w:rFonts w:eastAsia="Calibri"/>
        </w:rPr>
        <w:t>xx</w:t>
      </w:r>
      <w:proofErr w:type="spellEnd"/>
      <w:r w:rsidRPr="00642EF4">
        <w:rPr>
          <w:rFonts w:eastAsia="Calibri"/>
        </w:rPr>
        <w:t xml:space="preserve">) manter e movimentar os recursos financeiros na conta bancária específica do instrumento, aberta em instituição financeira oficial; </w:t>
      </w:r>
      <w:proofErr w:type="gramStart"/>
      <w:r w:rsidRPr="00642EF4">
        <w:rPr>
          <w:rFonts w:eastAsia="Calibri"/>
        </w:rPr>
        <w:t>e</w:t>
      </w:r>
      <w:proofErr w:type="gramEnd"/>
    </w:p>
    <w:p w14:paraId="51781713" w14:textId="197B08D7" w:rsidR="4A4FBD3D" w:rsidRPr="00642EF4" w:rsidRDefault="4A4FBD3D" w:rsidP="00975514">
      <w:pPr>
        <w:spacing w:before="120" w:after="0"/>
        <w:ind w:left="426" w:right="137" w:hanging="284"/>
        <w:jc w:val="both"/>
      </w:pPr>
      <w:proofErr w:type="spellStart"/>
      <w:r w:rsidRPr="00642EF4">
        <w:rPr>
          <w:rFonts w:eastAsia="Calibri"/>
        </w:rPr>
        <w:t>yy</w:t>
      </w:r>
      <w:proofErr w:type="spellEnd"/>
      <w:r w:rsidRPr="00642EF4">
        <w:rPr>
          <w:rFonts w:eastAsia="Calibri"/>
        </w:rPr>
        <w:t xml:space="preserve">) atender ao disposto nas diretrizes programáticas, normas e regramentos da Portaria Conjunta MGI/MF/CGU nº 32, de </w:t>
      </w:r>
      <w:proofErr w:type="gramStart"/>
      <w:r w:rsidRPr="00642EF4">
        <w:rPr>
          <w:rFonts w:eastAsia="Calibri"/>
        </w:rPr>
        <w:t>4</w:t>
      </w:r>
      <w:proofErr w:type="gramEnd"/>
      <w:r w:rsidRPr="00642EF4">
        <w:rPr>
          <w:rFonts w:eastAsia="Calibri"/>
        </w:rPr>
        <w:t xml:space="preserve"> de junho de 2024, e suas alterações, ou normas complementares que venham a disciplinar as transferências de recursos regidas pelo Decreto nº 11.855, de 2023, independentemente de formalização de Termo Aditivo ao presente instrumento.</w:t>
      </w:r>
    </w:p>
    <w:p w14:paraId="22A3CE84" w14:textId="0BA88103" w:rsidR="4A4FBD3D" w:rsidRPr="00642EF4" w:rsidRDefault="4A4FBD3D" w:rsidP="3E646BF0">
      <w:pPr>
        <w:pStyle w:val="Ttulo1"/>
        <w:tabs>
          <w:tab w:val="left" w:pos="9801"/>
        </w:tabs>
        <w:spacing w:before="120"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QUINTA – DA PROTEÇÃO DE DADOS PESSOAIS</w:t>
      </w:r>
      <w:r w:rsidRPr="00642EF4">
        <w:rPr>
          <w:color w:val="auto"/>
          <w:sz w:val="22"/>
          <w:szCs w:val="22"/>
        </w:rPr>
        <w:tab/>
      </w:r>
    </w:p>
    <w:p w14:paraId="57139502" w14:textId="24D1055D" w:rsidR="4A4FBD3D" w:rsidRPr="00642EF4" w:rsidRDefault="4A4FBD3D" w:rsidP="3E646BF0">
      <w:pPr>
        <w:spacing w:before="120" w:after="0"/>
        <w:ind w:left="132" w:right="129"/>
        <w:jc w:val="both"/>
      </w:pPr>
      <w:r w:rsidRPr="00642EF4">
        <w:rPr>
          <w:rFonts w:eastAsia="Calibri"/>
          <w:lang w:val="pt"/>
        </w:rPr>
        <w:t>Para fins de execução deste Termo de Compromisso, os PARTÍCIPES obrigam-se a cumprir e manterem-se de acordo com as disposições e os princípios da Lei Geral de Proteção de Dados - Lei nº 13.709, de 14 de agosto de 2018 (LGPD), especialmente no que se refere à legalidade no tratamento dos dados pessoais a que tiverem acesso em razão deste instrumento.</w:t>
      </w:r>
    </w:p>
    <w:p w14:paraId="7A925B9A" w14:textId="30D1E133" w:rsidR="4A4FBD3D" w:rsidRPr="00642EF4" w:rsidRDefault="4A4FBD3D" w:rsidP="3E646BF0">
      <w:pPr>
        <w:spacing w:before="121" w:after="0"/>
        <w:ind w:left="132" w:right="138"/>
        <w:jc w:val="both"/>
      </w:pPr>
      <w:proofErr w:type="spellStart"/>
      <w:r w:rsidRPr="00642EF4">
        <w:rPr>
          <w:rFonts w:eastAsia="Calibri"/>
          <w:b/>
          <w:bCs/>
          <w:lang w:val="pt"/>
        </w:rPr>
        <w:t>Subcláusula</w:t>
      </w:r>
      <w:proofErr w:type="spellEnd"/>
      <w:r w:rsidRPr="00642EF4">
        <w:rPr>
          <w:rFonts w:eastAsia="Calibri"/>
          <w:b/>
          <w:bCs/>
          <w:lang w:val="pt"/>
        </w:rPr>
        <w:t xml:space="preserve"> primeira</w:t>
      </w:r>
      <w:r w:rsidRPr="00642EF4">
        <w:rPr>
          <w:rFonts w:eastAsia="Calibri"/>
          <w:lang w:val="pt"/>
        </w:rPr>
        <w:t>. Em relação à LGPD, cada Parte será responsável isoladamente pelos atos a que derem causa, respondendo, inclusive, pelos atos praticados por seus prepostos e/ou empregados que estiverem em desconformidade com os preceitos normativos aplicáveis.</w:t>
      </w:r>
    </w:p>
    <w:p w14:paraId="7A6354F5" w14:textId="11107108" w:rsidR="4A4FBD3D" w:rsidRPr="00642EF4" w:rsidRDefault="4A4FBD3D" w:rsidP="3E646BF0">
      <w:pPr>
        <w:spacing w:before="120" w:after="0"/>
        <w:ind w:left="132" w:right="128"/>
        <w:jc w:val="both"/>
      </w:pPr>
      <w:proofErr w:type="spellStart"/>
      <w:r w:rsidRPr="00642EF4">
        <w:rPr>
          <w:rFonts w:eastAsia="Calibri"/>
          <w:b/>
          <w:bCs/>
        </w:rPr>
        <w:t>Subcláusula</w:t>
      </w:r>
      <w:proofErr w:type="spellEnd"/>
      <w:r w:rsidRPr="00642EF4">
        <w:rPr>
          <w:rFonts w:eastAsia="Calibri"/>
          <w:b/>
          <w:bCs/>
        </w:rPr>
        <w:t xml:space="preserve"> segunda</w:t>
      </w:r>
      <w:r w:rsidRPr="00642EF4">
        <w:rPr>
          <w:rFonts w:eastAsia="Calibri"/>
        </w:rPr>
        <w:t xml:space="preserve">. Na ocorrência de qualquer incidente (perda, destruição e/ou exposição indesejada </w:t>
      </w:r>
      <w:r w:rsidRPr="00642EF4">
        <w:rPr>
          <w:rFonts w:eastAsia="Calibri"/>
        </w:rPr>
        <w:lastRenderedPageBreak/>
        <w:t>e/ou não autorizada) que envolva os dados pessoais tratados em razão do presente instrumento, deverá a Parte responsável pelo incidente comunicar imediatamente a outra Parte, apresentando, no mínimo, as seguintes informações: (i) a descrição dos dados pessoais envolvidos; (</w:t>
      </w:r>
      <w:proofErr w:type="spellStart"/>
      <w:proofErr w:type="gramStart"/>
      <w:r w:rsidRPr="00642EF4">
        <w:rPr>
          <w:rFonts w:eastAsia="Calibri"/>
        </w:rPr>
        <w:t>ii</w:t>
      </w:r>
      <w:proofErr w:type="spellEnd"/>
      <w:proofErr w:type="gramEnd"/>
      <w:r w:rsidRPr="00642EF4">
        <w:rPr>
          <w:rFonts w:eastAsia="Calibri"/>
        </w:rPr>
        <w:t>) a quantidade de dados pessoais envolvidos (volumetria do evento); e (</w:t>
      </w:r>
      <w:proofErr w:type="spellStart"/>
      <w:r w:rsidRPr="00642EF4">
        <w:rPr>
          <w:rFonts w:eastAsia="Calibri"/>
        </w:rPr>
        <w:t>iii</w:t>
      </w:r>
      <w:proofErr w:type="spellEnd"/>
      <w:r w:rsidRPr="00642EF4">
        <w:rPr>
          <w:rFonts w:eastAsia="Calibri"/>
        </w:rPr>
        <w:t>) quem são os titulares dos dados pessoais afetados pelo evento.</w:t>
      </w:r>
    </w:p>
    <w:p w14:paraId="6DC6A489" w14:textId="4550C529" w:rsidR="4A4FBD3D" w:rsidRPr="00642EF4" w:rsidRDefault="4A4FBD3D" w:rsidP="3E646BF0">
      <w:pPr>
        <w:spacing w:before="120" w:after="0"/>
        <w:ind w:left="132" w:right="132"/>
        <w:jc w:val="both"/>
      </w:pPr>
      <w:proofErr w:type="spellStart"/>
      <w:r w:rsidRPr="00642EF4">
        <w:rPr>
          <w:rFonts w:eastAsia="Calibri"/>
          <w:b/>
          <w:bCs/>
          <w:lang w:val="pt"/>
        </w:rPr>
        <w:t>Subcláusula</w:t>
      </w:r>
      <w:proofErr w:type="spellEnd"/>
      <w:r w:rsidRPr="00642EF4">
        <w:rPr>
          <w:rFonts w:eastAsia="Calibri"/>
          <w:b/>
          <w:bCs/>
          <w:lang w:val="pt"/>
        </w:rPr>
        <w:t xml:space="preserve"> terceira</w:t>
      </w:r>
      <w:r w:rsidRPr="00642EF4">
        <w:rPr>
          <w:rFonts w:eastAsia="Calibri"/>
          <w:lang w:val="pt"/>
        </w:rPr>
        <w:t>. Caso uma das Partes seja destinatária de ordem judicial ou notificação/requisição de qualquer órgão, agência, autoridade ou outra entidade oficial, relativa ao tratamento de dados pessoais que tenham sido compartilhados em decorrência do presente instrumento, a Parte notificada deverá, imediatamente, comunicar a outra Parte.</w:t>
      </w:r>
    </w:p>
    <w:p w14:paraId="69A800D5" w14:textId="1DF4B580" w:rsidR="4A4FBD3D" w:rsidRPr="00642EF4" w:rsidRDefault="4A4FBD3D" w:rsidP="3E646BF0">
      <w:pPr>
        <w:spacing w:before="119" w:after="0"/>
        <w:ind w:left="132" w:right="131"/>
        <w:jc w:val="both"/>
      </w:pPr>
      <w:proofErr w:type="spellStart"/>
      <w:r w:rsidRPr="00642EF4">
        <w:rPr>
          <w:rFonts w:eastAsia="Calibri"/>
          <w:b/>
          <w:bCs/>
          <w:lang w:val="pt"/>
        </w:rPr>
        <w:t>Subcláusula</w:t>
      </w:r>
      <w:proofErr w:type="spellEnd"/>
      <w:r w:rsidRPr="00642EF4">
        <w:rPr>
          <w:rFonts w:eastAsia="Calibri"/>
          <w:b/>
          <w:bCs/>
          <w:lang w:val="pt"/>
        </w:rPr>
        <w:t xml:space="preserve"> quarta</w:t>
      </w:r>
      <w:r w:rsidRPr="00642EF4">
        <w:rPr>
          <w:rFonts w:eastAsia="Calibri"/>
          <w:lang w:val="pt"/>
        </w:rPr>
        <w:t xml:space="preserve">. Os PARTÍCIPES se obrigam a, após o encerramento deste instrumento e/ou após o exaurimento das finalidades para as quais os dados pessoais foram coletados, o que vier primeiro, </w:t>
      </w:r>
      <w:proofErr w:type="gramStart"/>
      <w:r w:rsidRPr="00642EF4">
        <w:rPr>
          <w:rFonts w:eastAsia="Calibri"/>
          <w:lang w:val="pt"/>
        </w:rPr>
        <w:t>deletar</w:t>
      </w:r>
      <w:proofErr w:type="gramEnd"/>
      <w:r w:rsidRPr="00642EF4">
        <w:rPr>
          <w:rFonts w:eastAsia="Calibri"/>
          <w:lang w:val="pt"/>
        </w:rPr>
        <w:t xml:space="preserve"> e/ou destruir todos os documentos e informações recebidas da outra Parte contendo os dados pessoais fornecidos, sejam em meios físicos ou digitais, eliminando-os de seus arquivos e banco de dados, podendo ser mantidos os dados pessoais necessários para o cumprimento de obrigação legal ou regulatória e/ou para o uso exclusivo da Parte, mediante a </w:t>
      </w:r>
      <w:proofErr w:type="spellStart"/>
      <w:r w:rsidRPr="00642EF4">
        <w:rPr>
          <w:rFonts w:eastAsia="Calibri"/>
          <w:lang w:val="pt"/>
        </w:rPr>
        <w:t>anonimização</w:t>
      </w:r>
      <w:proofErr w:type="spellEnd"/>
      <w:r w:rsidRPr="00642EF4">
        <w:rPr>
          <w:rFonts w:eastAsia="Calibri"/>
          <w:lang w:val="pt"/>
        </w:rPr>
        <w:t xml:space="preserve"> dos dados.</w:t>
      </w:r>
    </w:p>
    <w:p w14:paraId="46C4DD8B" w14:textId="409F3FAF" w:rsidR="4A4FBD3D" w:rsidRPr="00642EF4" w:rsidRDefault="4A4FBD3D" w:rsidP="3E646BF0">
      <w:pPr>
        <w:spacing w:before="120" w:after="0"/>
        <w:ind w:left="132" w:right="129"/>
        <w:jc w:val="both"/>
      </w:pPr>
      <w:proofErr w:type="spellStart"/>
      <w:r w:rsidRPr="00642EF4">
        <w:rPr>
          <w:rFonts w:eastAsia="Calibri"/>
          <w:b/>
          <w:bCs/>
          <w:lang w:val="pt"/>
        </w:rPr>
        <w:t>Subcláusula</w:t>
      </w:r>
      <w:proofErr w:type="spellEnd"/>
      <w:r w:rsidRPr="00642EF4">
        <w:rPr>
          <w:rFonts w:eastAsia="Calibri"/>
          <w:b/>
          <w:bCs/>
          <w:lang w:val="pt"/>
        </w:rPr>
        <w:t xml:space="preserve"> quinta. </w:t>
      </w:r>
      <w:r w:rsidRPr="00642EF4">
        <w:rPr>
          <w:rFonts w:eastAsia="Calibri"/>
          <w:lang w:val="pt"/>
        </w:rPr>
        <w:t>Em observância aos preceitos da Lei 13.709, de 2018 (LGPD), os signatários autorizam a divulgação de seus dados pessoais constantes neste instrumento para fins de publicidade e transparência.</w:t>
      </w:r>
    </w:p>
    <w:p w14:paraId="22EB9B45" w14:textId="6BB4C76D" w:rsidR="4A4FBD3D" w:rsidRPr="00642EF4" w:rsidRDefault="4A4FBD3D" w:rsidP="3E646BF0">
      <w:pPr>
        <w:pStyle w:val="Ttulo1"/>
        <w:tabs>
          <w:tab w:val="left" w:pos="9801"/>
        </w:tabs>
        <w:spacing w:before="120"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SEXTA – DA VIGÊNCIA</w:t>
      </w:r>
      <w:r w:rsidRPr="00642EF4">
        <w:rPr>
          <w:color w:val="auto"/>
          <w:sz w:val="22"/>
          <w:szCs w:val="22"/>
        </w:rPr>
        <w:tab/>
      </w:r>
    </w:p>
    <w:p w14:paraId="16F07F60" w14:textId="75CC4623" w:rsidR="4A4FBD3D" w:rsidRPr="00642EF4" w:rsidRDefault="4A4FBD3D" w:rsidP="00FC66B9">
      <w:pPr>
        <w:spacing w:before="120" w:after="0"/>
        <w:ind w:left="132" w:right="133"/>
        <w:jc w:val="both"/>
      </w:pPr>
      <w:r w:rsidRPr="00642EF4">
        <w:rPr>
          <w:rFonts w:eastAsia="Calibri"/>
          <w:lang w:val="pt"/>
        </w:rPr>
        <w:t>Este Termo de Compromisso terá vigência de 45 Meses, contados a partir da assinatura do instrumento, podendo ser prorrogada, por solicitação dos partícipes, devidamente</w:t>
      </w:r>
      <w:r w:rsidR="00FC66B9" w:rsidRPr="00642EF4">
        <w:t xml:space="preserve"> </w:t>
      </w:r>
      <w:r w:rsidRPr="00642EF4">
        <w:rPr>
          <w:rFonts w:eastAsia="Calibri"/>
        </w:rPr>
        <w:t xml:space="preserve">fundamentada, com antecedência mínima de 60 (sessenta) dias do término da vigência, observado o disposto nos </w:t>
      </w:r>
      <w:proofErr w:type="spellStart"/>
      <w:r w:rsidRPr="00642EF4">
        <w:rPr>
          <w:rFonts w:eastAsia="Calibri"/>
        </w:rPr>
        <w:t>arts</w:t>
      </w:r>
      <w:proofErr w:type="spellEnd"/>
      <w:r w:rsidRPr="00642EF4">
        <w:rPr>
          <w:rFonts w:eastAsia="Calibri"/>
        </w:rPr>
        <w:t>. 31 e 32 da Portaria Conjunta MGI/MF/CGU nº 32, de 2024.</w:t>
      </w:r>
    </w:p>
    <w:p w14:paraId="20E96B82" w14:textId="5104E73F" w:rsidR="4A4FBD3D" w:rsidRPr="00642EF4" w:rsidRDefault="4A4FBD3D" w:rsidP="3E646BF0">
      <w:pPr>
        <w:spacing w:before="120"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primeira</w:t>
      </w:r>
      <w:r w:rsidRPr="00642EF4">
        <w:rPr>
          <w:rFonts w:eastAsia="Calibri"/>
          <w:lang w:val="pt"/>
        </w:rPr>
        <w:t>. A vigência do Termo de compromisso será compatível com o prazo de execução do objeto.</w:t>
      </w:r>
    </w:p>
    <w:p w14:paraId="0CC6818C" w14:textId="0EA3E769" w:rsidR="4A4FBD3D" w:rsidRPr="00642EF4" w:rsidRDefault="4A4FBD3D" w:rsidP="3E646BF0">
      <w:pPr>
        <w:spacing w:before="120" w:after="0"/>
        <w:ind w:left="132" w:right="129"/>
        <w:jc w:val="both"/>
      </w:pPr>
      <w:proofErr w:type="spellStart"/>
      <w:r w:rsidRPr="00642EF4">
        <w:rPr>
          <w:rFonts w:eastAsia="Calibri"/>
          <w:b/>
          <w:bCs/>
          <w:lang w:val="pt"/>
        </w:rPr>
        <w:t>Subcláusula</w:t>
      </w:r>
      <w:proofErr w:type="spellEnd"/>
      <w:r w:rsidRPr="00642EF4">
        <w:rPr>
          <w:rFonts w:eastAsia="Calibri"/>
          <w:b/>
          <w:bCs/>
          <w:lang w:val="pt"/>
        </w:rPr>
        <w:t xml:space="preserve"> segunda</w:t>
      </w:r>
      <w:r w:rsidRPr="00642EF4">
        <w:rPr>
          <w:rFonts w:eastAsia="Calibri"/>
          <w:lang w:val="pt"/>
        </w:rPr>
        <w:t xml:space="preserve">. A MANDATÁRIA prorrogará “de ofício” a vigência deste Termo de Compromisso, antes de seu término, quando der causa ao atraso na liberação dos recursos, limitada </w:t>
      </w:r>
      <w:proofErr w:type="gramStart"/>
      <w:r w:rsidRPr="00642EF4">
        <w:rPr>
          <w:rFonts w:eastAsia="Calibri"/>
          <w:lang w:val="pt"/>
        </w:rPr>
        <w:t>a</w:t>
      </w:r>
      <w:proofErr w:type="gramEnd"/>
      <w:r w:rsidRPr="00642EF4">
        <w:rPr>
          <w:rFonts w:eastAsia="Calibri"/>
          <w:lang w:val="pt"/>
        </w:rPr>
        <w:t xml:space="preserve"> prorrogação ao exato período do atraso verificado.</w:t>
      </w:r>
    </w:p>
    <w:p w14:paraId="7ACFBAC4" w14:textId="0B9411E6" w:rsidR="4A4FBD3D" w:rsidRPr="00642EF4" w:rsidRDefault="4A4FBD3D" w:rsidP="3E646BF0">
      <w:pPr>
        <w:pStyle w:val="Ttulo1"/>
        <w:tabs>
          <w:tab w:val="left" w:pos="9801"/>
        </w:tabs>
        <w:spacing w:before="120" w:after="0"/>
        <w:ind w:left="132"/>
        <w:jc w:val="both"/>
        <w:rPr>
          <w:color w:val="auto"/>
          <w:sz w:val="22"/>
          <w:szCs w:val="22"/>
        </w:rPr>
      </w:pPr>
      <w:r w:rsidRPr="00642EF4">
        <w:rPr>
          <w:rFonts w:ascii="Calibri" w:eastAsia="Calibri" w:hAnsi="Calibri" w:cs="Calibri"/>
          <w:b/>
          <w:bCs/>
          <w:color w:val="auto"/>
          <w:sz w:val="22"/>
          <w:szCs w:val="22"/>
          <w:lang w:val="pt"/>
        </w:rPr>
        <w:t xml:space="preserve">CLÁUSULA SÉTIMA – DO VALOR E DA DOTAÇÃO ORÇAMENTÁRIA                                                   </w:t>
      </w:r>
    </w:p>
    <w:p w14:paraId="074F4ED6" w14:textId="0D17C5A3" w:rsidR="4A4FBD3D" w:rsidRPr="00642EF4" w:rsidRDefault="4A4FBD3D" w:rsidP="3E646BF0">
      <w:pPr>
        <w:spacing w:before="120" w:after="0"/>
        <w:ind w:left="132" w:right="130"/>
        <w:jc w:val="both"/>
      </w:pPr>
      <w:r w:rsidRPr="00642EF4">
        <w:rPr>
          <w:rFonts w:eastAsia="Calibri"/>
          <w:lang w:val="pt"/>
        </w:rPr>
        <w:t xml:space="preserve">Os recursos financeiros para a execução do objeto deste Termo de Compromisso, neste </w:t>
      </w:r>
      <w:proofErr w:type="gramStart"/>
      <w:r w:rsidRPr="00642EF4">
        <w:rPr>
          <w:rFonts w:eastAsia="Calibri"/>
          <w:lang w:val="pt"/>
        </w:rPr>
        <w:t>ato fixados</w:t>
      </w:r>
      <w:proofErr w:type="gramEnd"/>
      <w:r w:rsidRPr="00642EF4">
        <w:rPr>
          <w:rFonts w:eastAsia="Calibri"/>
          <w:lang w:val="pt"/>
        </w:rPr>
        <w:t xml:space="preserve"> em R$ 3.250.000,00 (três milhões e duzentos e cinquenta mil reais), serão alocados de acordo com o cronograma de desembolso constante no Plano de Trabalho, conforme a seguinte classificação orçamentária:</w:t>
      </w:r>
    </w:p>
    <w:p w14:paraId="2E17810A" w14:textId="6B52105B" w:rsidR="4A4FBD3D" w:rsidRPr="00642EF4" w:rsidRDefault="4A4FBD3D" w:rsidP="3E646BF0">
      <w:pPr>
        <w:spacing w:before="121" w:after="0"/>
        <w:ind w:left="132" w:right="131"/>
        <w:jc w:val="both"/>
      </w:pPr>
      <w:r w:rsidRPr="00642EF4">
        <w:rPr>
          <w:rFonts w:eastAsia="Calibri"/>
          <w:lang w:val="pt"/>
        </w:rPr>
        <w:t>I - R$ 650.000,00 (seiscentos e cinquenta mil reais) relativos ao presente exercício</w:t>
      </w:r>
      <w:proofErr w:type="gramStart"/>
      <w:r w:rsidRPr="00642EF4">
        <w:rPr>
          <w:rFonts w:eastAsia="Calibri"/>
          <w:lang w:val="pt"/>
        </w:rPr>
        <w:t>, correrão</w:t>
      </w:r>
      <w:proofErr w:type="gramEnd"/>
      <w:r w:rsidRPr="00642EF4">
        <w:rPr>
          <w:rFonts w:eastAsia="Calibri"/>
          <w:lang w:val="pt"/>
        </w:rPr>
        <w:t xml:space="preserve"> à conta da dotação alocada no orçamento do </w:t>
      </w:r>
      <w:r w:rsidRPr="00642EF4">
        <w:rPr>
          <w:rFonts w:eastAsia="Calibri"/>
          <w:b/>
          <w:bCs/>
          <w:lang w:val="pt"/>
        </w:rPr>
        <w:t>REPASSADOR</w:t>
      </w:r>
      <w:r w:rsidRPr="00642EF4">
        <w:rPr>
          <w:rFonts w:eastAsia="Calibri"/>
          <w:lang w:val="pt"/>
        </w:rPr>
        <w:t>, UG 560018 assegurado pela Nota de Empenho nº 2024NE000106, vinculada ao Programa de Trabalho nº 16482232000TI0001, à conta de recursos oriundos do Tesouro Nacional, Natureza da Despesa 444042;</w:t>
      </w:r>
    </w:p>
    <w:p w14:paraId="3B905F2C" w14:textId="57822E50" w:rsidR="4A4FBD3D" w:rsidRPr="00642EF4" w:rsidRDefault="4A4FBD3D" w:rsidP="3E646BF0">
      <w:pPr>
        <w:spacing w:before="120"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primeira. </w:t>
      </w:r>
      <w:r w:rsidRPr="00642EF4">
        <w:rPr>
          <w:rFonts w:eastAsia="Calibri"/>
          <w:lang w:val="pt"/>
        </w:rPr>
        <w:t>Em caso de ocorrência de cancelamento de Restos a Pagar, o quantitativo das metas constante no Plano de Trabalho poderá ser reduzido, em comum acordo com o REPASSADOR ou com a MANDATÁRIA, desde que não prejudique a fruição ou funcionalidade do objeto pactuado.</w:t>
      </w:r>
    </w:p>
    <w:p w14:paraId="42129F52" w14:textId="28FACB9C" w:rsidR="4A4FBD3D" w:rsidRPr="00642EF4" w:rsidRDefault="4A4FBD3D" w:rsidP="3E646BF0">
      <w:pPr>
        <w:spacing w:before="120" w:after="0" w:line="254" w:lineRule="auto"/>
        <w:ind w:left="132" w:right="128"/>
        <w:jc w:val="both"/>
      </w:pPr>
      <w:proofErr w:type="spellStart"/>
      <w:r w:rsidRPr="00642EF4">
        <w:rPr>
          <w:rFonts w:eastAsia="Calibri"/>
          <w:b/>
          <w:bCs/>
          <w:lang w:val="pt"/>
        </w:rPr>
        <w:t>Subcláusula</w:t>
      </w:r>
      <w:proofErr w:type="spellEnd"/>
      <w:r w:rsidRPr="00642EF4">
        <w:rPr>
          <w:rFonts w:eastAsia="Calibri"/>
          <w:b/>
          <w:bCs/>
          <w:lang w:val="pt"/>
        </w:rPr>
        <w:t xml:space="preserve"> segunda. </w:t>
      </w:r>
      <w:r w:rsidRPr="00642EF4">
        <w:rPr>
          <w:rFonts w:eastAsia="Calibri"/>
          <w:lang w:val="pt"/>
        </w:rPr>
        <w:t xml:space="preserve">A indicação dos créditos e empenhos referentes aos recursos a serem transferidos pelo REPASSADOR (e/ou RECEBEDOR) nos exercícios subsequentes, no valor total de R$ 2.600.000,00 (dois milhões e seiscentos mil reais), será realizada mediante registro contábil no Sistema Integrado de Administração Financeira do Governo Federal - SIAFI, e será </w:t>
      </w:r>
      <w:proofErr w:type="gramStart"/>
      <w:r w:rsidRPr="00642EF4">
        <w:rPr>
          <w:rFonts w:eastAsia="Calibri"/>
          <w:lang w:val="pt"/>
        </w:rPr>
        <w:t xml:space="preserve">formalizada por </w:t>
      </w:r>
      <w:proofErr w:type="spellStart"/>
      <w:r w:rsidRPr="00642EF4">
        <w:rPr>
          <w:rFonts w:eastAsia="Calibri"/>
          <w:lang w:val="pt"/>
        </w:rPr>
        <w:t>apostilamento</w:t>
      </w:r>
      <w:proofErr w:type="spellEnd"/>
      <w:r w:rsidRPr="00642EF4">
        <w:rPr>
          <w:rFonts w:eastAsia="Calibri"/>
          <w:lang w:val="pt"/>
        </w:rPr>
        <w:t>, observado</w:t>
      </w:r>
      <w:proofErr w:type="gramEnd"/>
      <w:r w:rsidRPr="00642EF4">
        <w:rPr>
          <w:rFonts w:eastAsia="Calibri"/>
          <w:lang w:val="pt"/>
        </w:rPr>
        <w:t xml:space="preserve"> o </w:t>
      </w:r>
      <w:r w:rsidRPr="00642EF4">
        <w:rPr>
          <w:rFonts w:eastAsia="Calibri"/>
          <w:lang w:val="pt"/>
        </w:rPr>
        <w:lastRenderedPageBreak/>
        <w:t>cronograma de desembolso e a execução física do objeto.</w:t>
      </w:r>
    </w:p>
    <w:p w14:paraId="6FC32E5C" w14:textId="672123A3" w:rsidR="4A4FBD3D" w:rsidRPr="00642EF4" w:rsidRDefault="4A4FBD3D" w:rsidP="3E646BF0">
      <w:pPr>
        <w:spacing w:before="120" w:after="0" w:line="254" w:lineRule="auto"/>
        <w:ind w:left="132" w:right="138"/>
        <w:jc w:val="both"/>
      </w:pPr>
      <w:proofErr w:type="spellStart"/>
      <w:r w:rsidRPr="00642EF4">
        <w:rPr>
          <w:rFonts w:eastAsia="Calibri"/>
          <w:b/>
          <w:bCs/>
          <w:lang w:val="pt"/>
        </w:rPr>
        <w:t>Subcláusula</w:t>
      </w:r>
      <w:proofErr w:type="spellEnd"/>
      <w:r w:rsidRPr="00642EF4">
        <w:rPr>
          <w:rFonts w:eastAsia="Calibri"/>
          <w:b/>
          <w:bCs/>
          <w:lang w:val="pt"/>
        </w:rPr>
        <w:t xml:space="preserve"> terceira. </w:t>
      </w:r>
      <w:r w:rsidRPr="00642EF4">
        <w:rPr>
          <w:rFonts w:eastAsia="Calibri"/>
          <w:lang w:val="pt"/>
        </w:rPr>
        <w:t>Os recursos para atender às despesas em exercícios futuros, em caso de investimentos, estão consignados no plano plurianual ou em prévia lei que os autorize.</w:t>
      </w:r>
    </w:p>
    <w:p w14:paraId="5F1D57AA" w14:textId="1FA0EEE1" w:rsidR="4A4FBD3D" w:rsidRPr="00642EF4" w:rsidRDefault="4A4FBD3D" w:rsidP="3E646BF0">
      <w:pPr>
        <w:pStyle w:val="Ttulo1"/>
        <w:tabs>
          <w:tab w:val="left" w:pos="9801"/>
        </w:tabs>
        <w:spacing w:before="122"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OITAVA – DA CONTRAPARTIDA</w:t>
      </w:r>
      <w:r w:rsidRPr="00642EF4">
        <w:rPr>
          <w:color w:val="auto"/>
          <w:sz w:val="22"/>
          <w:szCs w:val="22"/>
        </w:rPr>
        <w:tab/>
      </w:r>
    </w:p>
    <w:p w14:paraId="4F38B113" w14:textId="3187AAD2" w:rsidR="4A4FBD3D" w:rsidRPr="00642EF4" w:rsidRDefault="4A4FBD3D" w:rsidP="3E646BF0">
      <w:pPr>
        <w:spacing w:before="142" w:after="0"/>
        <w:ind w:left="132" w:right="133"/>
        <w:jc w:val="both"/>
      </w:pPr>
      <w:r w:rsidRPr="00642EF4">
        <w:rPr>
          <w:rFonts w:eastAsia="Calibri"/>
          <w:lang w:val="pt"/>
        </w:rPr>
        <w:t>A contrapartida poderá ser aportada pelo RECEBEDOR, pelo INTERVENIENTE ou pela UNIDADE EXECUTORA, e será calculada sobre o valor global do objeto ou em itens de investimento específicos do plano de trabalho, em atenção aos normativos específicos e às diretrizes dos programas do REPASSADOR.</w:t>
      </w:r>
    </w:p>
    <w:p w14:paraId="4054B9C1" w14:textId="14FA875C" w:rsidR="4A4FBD3D" w:rsidRPr="00642EF4" w:rsidRDefault="4A4FBD3D" w:rsidP="3E646BF0">
      <w:pPr>
        <w:spacing w:before="120" w:after="0"/>
        <w:ind w:left="132" w:right="133"/>
        <w:jc w:val="both"/>
      </w:pPr>
      <w:proofErr w:type="spellStart"/>
      <w:r w:rsidRPr="00642EF4">
        <w:rPr>
          <w:rFonts w:eastAsia="Calibri"/>
          <w:b/>
          <w:bCs/>
          <w:lang w:val="pt"/>
        </w:rPr>
        <w:t>Subcláusula</w:t>
      </w:r>
      <w:proofErr w:type="spellEnd"/>
      <w:r w:rsidRPr="00642EF4">
        <w:rPr>
          <w:rFonts w:eastAsia="Calibri"/>
          <w:b/>
          <w:bCs/>
          <w:lang w:val="pt"/>
        </w:rPr>
        <w:t xml:space="preserve"> primeira</w:t>
      </w:r>
      <w:r w:rsidRPr="00642EF4">
        <w:rPr>
          <w:rFonts w:eastAsia="Calibri"/>
          <w:lang w:val="pt"/>
        </w:rPr>
        <w:t>. O RECEBEDOR, o INTERVENIENTE ou a UNIDADE EXECUTORA poderão ofertar contrapartida para complementação dos recursos necessários à execução do objeto pactuado, devendo apresentar, antes da celebração do instrumento, comprovação de que dispõe dos recursos próprios para complementar a execução do objeto.</w:t>
      </w:r>
    </w:p>
    <w:p w14:paraId="22D1D2AD" w14:textId="2DB39DEE" w:rsidR="4A4FBD3D" w:rsidRPr="00642EF4" w:rsidRDefault="4A4FBD3D" w:rsidP="00FC66B9">
      <w:pPr>
        <w:spacing w:before="121" w:after="0"/>
        <w:ind w:left="132" w:right="137"/>
        <w:jc w:val="both"/>
      </w:pPr>
      <w:proofErr w:type="spellStart"/>
      <w:r w:rsidRPr="00642EF4">
        <w:rPr>
          <w:rFonts w:eastAsia="Calibri"/>
          <w:b/>
          <w:bCs/>
          <w:lang w:val="pt"/>
        </w:rPr>
        <w:t>Subcláusula</w:t>
      </w:r>
      <w:proofErr w:type="spellEnd"/>
      <w:r w:rsidRPr="00642EF4">
        <w:rPr>
          <w:rFonts w:eastAsia="Calibri"/>
          <w:b/>
          <w:bCs/>
          <w:lang w:val="pt"/>
        </w:rPr>
        <w:t xml:space="preserve"> segunda</w:t>
      </w:r>
      <w:r w:rsidRPr="00642EF4">
        <w:rPr>
          <w:rFonts w:eastAsia="Calibri"/>
          <w:lang w:val="pt"/>
        </w:rPr>
        <w:t>. A contrapartida poderá ser em bens e serviços, desde que economicamente mensurável.</w:t>
      </w:r>
    </w:p>
    <w:p w14:paraId="3FFE6649" w14:textId="2A410B56" w:rsidR="4A4FBD3D" w:rsidRPr="00642EF4" w:rsidRDefault="4A4FBD3D" w:rsidP="3E646BF0">
      <w:pPr>
        <w:spacing w:before="93"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terceira</w:t>
      </w:r>
      <w:r w:rsidRPr="00642EF4">
        <w:rPr>
          <w:rFonts w:eastAsia="Calibri"/>
          <w:lang w:val="pt"/>
        </w:rPr>
        <w:t>. A contrapartida financeira, quando houver, deverá ser depositada, pelo RECEBEDOR, o INTERVENIENTE ou a UNIDADE EXECUTORA na conta específica do instrumento, em conformidade com os prazos estabelecidos no cronograma de desembolso.</w:t>
      </w:r>
    </w:p>
    <w:p w14:paraId="06AC0C5E" w14:textId="3326E439" w:rsidR="4A4FBD3D" w:rsidRPr="00642EF4" w:rsidRDefault="4A4FBD3D" w:rsidP="3E646BF0">
      <w:pPr>
        <w:spacing w:before="120" w:after="0" w:line="276" w:lineRule="auto"/>
        <w:ind w:left="132" w:right="133"/>
        <w:jc w:val="both"/>
      </w:pPr>
      <w:proofErr w:type="spellStart"/>
      <w:r w:rsidRPr="00642EF4">
        <w:rPr>
          <w:rFonts w:eastAsia="Calibri"/>
          <w:b/>
          <w:bCs/>
          <w:lang w:val="pt"/>
        </w:rPr>
        <w:t>Subcláusula</w:t>
      </w:r>
      <w:proofErr w:type="spellEnd"/>
      <w:r w:rsidRPr="00642EF4">
        <w:rPr>
          <w:rFonts w:eastAsia="Calibri"/>
          <w:b/>
          <w:bCs/>
          <w:lang w:val="pt"/>
        </w:rPr>
        <w:t xml:space="preserve"> quarta</w:t>
      </w:r>
      <w:r w:rsidRPr="00642EF4">
        <w:rPr>
          <w:rFonts w:eastAsia="Calibri"/>
          <w:lang w:val="pt"/>
        </w:rPr>
        <w:t>. As receitas oriundas dos rendimentos de aplicação financeira dos recursos não poderão ser computadas como contrapartida devida pelo RECEBEDOR, pelo INTERVENIENTE ou pela UNIDADE EXECUTORA.</w:t>
      </w:r>
    </w:p>
    <w:p w14:paraId="1A5373DA" w14:textId="451F27FA" w:rsidR="4A4FBD3D" w:rsidRPr="00642EF4" w:rsidRDefault="4A4FBD3D" w:rsidP="3E646BF0">
      <w:pPr>
        <w:pStyle w:val="Ttulo1"/>
        <w:tabs>
          <w:tab w:val="left" w:pos="9801"/>
        </w:tabs>
        <w:spacing w:before="118"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NONA – DA LIBERAÇÃO DOS RECURSOS</w:t>
      </w:r>
      <w:r w:rsidRPr="00642EF4">
        <w:rPr>
          <w:color w:val="auto"/>
          <w:sz w:val="22"/>
          <w:szCs w:val="22"/>
        </w:rPr>
        <w:tab/>
      </w:r>
    </w:p>
    <w:p w14:paraId="6C8DA8AE" w14:textId="35AB40D0" w:rsidR="4A4FBD3D" w:rsidRPr="00642EF4" w:rsidRDefault="4A4FBD3D" w:rsidP="3E646BF0">
      <w:pPr>
        <w:spacing w:before="164" w:after="0"/>
        <w:ind w:left="132" w:right="131"/>
        <w:jc w:val="both"/>
      </w:pPr>
      <w:r w:rsidRPr="00642EF4">
        <w:rPr>
          <w:rFonts w:eastAsia="Calibri"/>
          <w:lang w:val="pt"/>
        </w:rPr>
        <w:t>Os recursos deste Termo de Compromisso serão depositados, geridos e mantidos em conta bancária específica do instrumento, aberta em instituição financeira oficial, e somente poderão ser utilizados para pagamento de despesas constantes do Plano de Trabalho ou para aplicação no mercado financeiro.</w:t>
      </w:r>
    </w:p>
    <w:p w14:paraId="75BEA77B" w14:textId="1B44B0C5" w:rsidR="4A4FBD3D" w:rsidRPr="00642EF4" w:rsidRDefault="4A4FBD3D" w:rsidP="3E646BF0">
      <w:pPr>
        <w:spacing w:before="120"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primeira. </w:t>
      </w:r>
      <w:r w:rsidRPr="00642EF4">
        <w:rPr>
          <w:rFonts w:eastAsia="Calibri"/>
          <w:lang w:val="pt"/>
        </w:rPr>
        <w:t xml:space="preserve">A liberação dos recursos dependerá da disponibilidade financeira do REPASSADOR e da demonstração da efetiva execução do objeto pelo RECEBEDOR, comprovada por meio do cadastro dos documentos de medição no </w:t>
      </w:r>
      <w:proofErr w:type="gramStart"/>
      <w:r w:rsidRPr="00642EF4">
        <w:rPr>
          <w:rFonts w:eastAsia="Calibri"/>
          <w:lang w:val="pt"/>
        </w:rPr>
        <w:t>Transferegov.</w:t>
      </w:r>
      <w:proofErr w:type="gramEnd"/>
      <w:r w:rsidRPr="00642EF4">
        <w:rPr>
          <w:rFonts w:eastAsia="Calibri"/>
          <w:lang w:val="pt"/>
        </w:rPr>
        <w:t>br, em concordância com a previsão estabelecida no cronograma de desembolso e atendidas as exigências cadastrais vigentes.</w:t>
      </w:r>
    </w:p>
    <w:p w14:paraId="47D28071" w14:textId="41E04E40" w:rsidR="4A4FBD3D" w:rsidRPr="00642EF4" w:rsidRDefault="4A4FBD3D" w:rsidP="3E646BF0">
      <w:pPr>
        <w:spacing w:before="158" w:after="0"/>
        <w:ind w:left="132" w:right="127"/>
        <w:jc w:val="both"/>
      </w:pPr>
      <w:proofErr w:type="spellStart"/>
      <w:r w:rsidRPr="00642EF4">
        <w:rPr>
          <w:rFonts w:eastAsia="Calibri"/>
          <w:b/>
          <w:bCs/>
          <w:lang w:val="pt"/>
        </w:rPr>
        <w:t>Subcláusula</w:t>
      </w:r>
      <w:proofErr w:type="spellEnd"/>
      <w:r w:rsidRPr="00642EF4">
        <w:rPr>
          <w:rFonts w:eastAsia="Calibri"/>
          <w:b/>
          <w:bCs/>
          <w:lang w:val="pt"/>
        </w:rPr>
        <w:t xml:space="preserve"> segunda. </w:t>
      </w:r>
      <w:r w:rsidRPr="00642EF4">
        <w:rPr>
          <w:rFonts w:eastAsia="Calibri"/>
          <w:lang w:val="pt"/>
        </w:rPr>
        <w:t>A liberação dos recursos da primeira parcela ou parcela única ou das parcelas ficará condicionada à disponibilidade financeira do REPASSADOR, ao cumprimento das condições suspensivas constantes neste instrumento e à verificação do resultado do processo licitatório.</w:t>
      </w:r>
    </w:p>
    <w:p w14:paraId="497952AC" w14:textId="23765844" w:rsidR="4A4FBD3D" w:rsidRPr="00642EF4" w:rsidRDefault="4A4FBD3D" w:rsidP="3E646BF0">
      <w:pPr>
        <w:spacing w:before="121" w:after="0"/>
        <w:ind w:left="132" w:right="128"/>
        <w:jc w:val="both"/>
      </w:pPr>
      <w:proofErr w:type="spellStart"/>
      <w:r w:rsidRPr="00642EF4">
        <w:rPr>
          <w:rFonts w:eastAsia="Calibri"/>
          <w:b/>
          <w:bCs/>
          <w:lang w:val="pt"/>
        </w:rPr>
        <w:t>Subcláusula</w:t>
      </w:r>
      <w:proofErr w:type="spellEnd"/>
      <w:r w:rsidRPr="00642EF4">
        <w:rPr>
          <w:rFonts w:eastAsia="Calibri"/>
          <w:b/>
          <w:bCs/>
          <w:lang w:val="pt"/>
        </w:rPr>
        <w:t xml:space="preserve"> terceira. </w:t>
      </w:r>
      <w:r w:rsidRPr="00642EF4">
        <w:rPr>
          <w:rFonts w:eastAsia="Calibri"/>
          <w:lang w:val="pt"/>
        </w:rPr>
        <w:t>Quando houver a previsão de repasse de recurso da União para elaboração de estudos de viabilidade técnica, econômica e ambiental, anteprojetos, planos, estudos, projetos básicos e executivos, bem como as respectivas adequações, a liberação de recursos para estes fins dar-se-á logo após a celebração e publicação do termo de compromisso, independentemente de condição suspensiva, conforme estabelecido no cronograma de desembolso, e não configurará o cumprimento ou a retirada da condição suspensiva.</w:t>
      </w:r>
    </w:p>
    <w:p w14:paraId="0E7CEFA0" w14:textId="041ED7EC" w:rsidR="4A4FBD3D" w:rsidRPr="00642EF4" w:rsidRDefault="4A4FBD3D" w:rsidP="3E646BF0">
      <w:pPr>
        <w:spacing w:before="120" w:after="0"/>
        <w:ind w:left="132" w:right="131"/>
        <w:jc w:val="both"/>
      </w:pPr>
      <w:proofErr w:type="spellStart"/>
      <w:r w:rsidRPr="00642EF4">
        <w:rPr>
          <w:rFonts w:eastAsia="Calibri"/>
          <w:b/>
          <w:bCs/>
        </w:rPr>
        <w:t>Subcláusula</w:t>
      </w:r>
      <w:proofErr w:type="spellEnd"/>
      <w:r w:rsidRPr="00642EF4">
        <w:rPr>
          <w:rFonts w:eastAsia="Calibri"/>
          <w:b/>
          <w:bCs/>
        </w:rPr>
        <w:t xml:space="preserve"> quarta. </w:t>
      </w:r>
      <w:r w:rsidRPr="00642EF4">
        <w:rPr>
          <w:rFonts w:eastAsia="Calibri"/>
        </w:rPr>
        <w:t xml:space="preserve">Em caso de paralisação da execução do objeto ou quando não for apresentado boletim de medição por mais de </w:t>
      </w:r>
      <w:proofErr w:type="gramStart"/>
      <w:r w:rsidRPr="00642EF4">
        <w:rPr>
          <w:rFonts w:eastAsia="Calibri"/>
        </w:rPr>
        <w:t>6</w:t>
      </w:r>
      <w:proofErr w:type="gramEnd"/>
      <w:r w:rsidRPr="00642EF4">
        <w:rPr>
          <w:rFonts w:eastAsia="Calibri"/>
        </w:rPr>
        <w:t xml:space="preserve"> (seis) meses consecutivos e/ou 12 (doze) meses consecutivos, o REPASSADOR deverá proceder de acordo com os </w:t>
      </w:r>
      <w:proofErr w:type="spellStart"/>
      <w:r w:rsidRPr="00642EF4">
        <w:rPr>
          <w:rFonts w:eastAsia="Calibri"/>
        </w:rPr>
        <w:t>arts</w:t>
      </w:r>
      <w:proofErr w:type="spellEnd"/>
      <w:r w:rsidRPr="00642EF4">
        <w:rPr>
          <w:rFonts w:eastAsia="Calibri"/>
        </w:rPr>
        <w:t>. 53 e 54 da Portaria Conjunta MGI/MF/CGU nº 32, de 2024.</w:t>
      </w:r>
    </w:p>
    <w:p w14:paraId="1A826717" w14:textId="555D4AFA" w:rsidR="4A4FBD3D" w:rsidRPr="00642EF4" w:rsidRDefault="4A4FBD3D" w:rsidP="3E646BF0">
      <w:pPr>
        <w:spacing w:before="121" w:after="0"/>
        <w:ind w:left="132" w:right="136"/>
        <w:jc w:val="both"/>
      </w:pPr>
      <w:proofErr w:type="spellStart"/>
      <w:r w:rsidRPr="00642EF4">
        <w:rPr>
          <w:rFonts w:eastAsia="Calibri"/>
          <w:b/>
          <w:bCs/>
          <w:lang w:val="pt"/>
        </w:rPr>
        <w:lastRenderedPageBreak/>
        <w:t>Subcláusula</w:t>
      </w:r>
      <w:proofErr w:type="spellEnd"/>
      <w:r w:rsidRPr="00642EF4">
        <w:rPr>
          <w:rFonts w:eastAsia="Calibri"/>
          <w:b/>
          <w:bCs/>
          <w:lang w:val="pt"/>
        </w:rPr>
        <w:t xml:space="preserve"> quinta</w:t>
      </w:r>
      <w:r w:rsidRPr="00642EF4">
        <w:rPr>
          <w:rFonts w:eastAsia="Calibri"/>
          <w:lang w:val="pt"/>
        </w:rPr>
        <w:t xml:space="preserve">. A movimentação financeira na conta corrente específica do instrumento deverá ocorrer no </w:t>
      </w:r>
      <w:proofErr w:type="gramStart"/>
      <w:r w:rsidRPr="00642EF4">
        <w:rPr>
          <w:rFonts w:eastAsia="Calibri"/>
          <w:lang w:val="pt"/>
        </w:rPr>
        <w:t>Transferegov.</w:t>
      </w:r>
      <w:proofErr w:type="gramEnd"/>
      <w:r w:rsidRPr="00642EF4">
        <w:rPr>
          <w:rFonts w:eastAsia="Calibri"/>
          <w:lang w:val="pt"/>
        </w:rPr>
        <w:t>br, por meio da funcionalidade ordem de pagamento de parcerias – OPP, nos termos do art. 39, §4º, da Portaria Conjunta MGI/MF/CGU nº 32, de 2024.</w:t>
      </w:r>
    </w:p>
    <w:p w14:paraId="1B775A68" w14:textId="58BD34BC" w:rsidR="4A4FBD3D" w:rsidRPr="00642EF4" w:rsidRDefault="4A4FBD3D" w:rsidP="3E646BF0">
      <w:pPr>
        <w:spacing w:before="120" w:after="0"/>
        <w:ind w:left="132" w:right="135"/>
        <w:jc w:val="both"/>
      </w:pPr>
      <w:proofErr w:type="spellStart"/>
      <w:r w:rsidRPr="00642EF4">
        <w:rPr>
          <w:rFonts w:eastAsia="Calibri"/>
          <w:b/>
          <w:bCs/>
          <w:lang w:val="pt"/>
        </w:rPr>
        <w:t>Subcláusula</w:t>
      </w:r>
      <w:proofErr w:type="spellEnd"/>
      <w:r w:rsidRPr="00642EF4">
        <w:rPr>
          <w:rFonts w:eastAsia="Calibri"/>
          <w:b/>
          <w:bCs/>
          <w:lang w:val="pt"/>
        </w:rPr>
        <w:t xml:space="preserve"> sexta. </w:t>
      </w:r>
      <w:r w:rsidRPr="00642EF4">
        <w:rPr>
          <w:rFonts w:eastAsia="Calibri"/>
          <w:lang w:val="pt"/>
        </w:rPr>
        <w:t>Os recursos deste Termo de Compromisso serão automaticamente aplicados em cadernetas de poupança, fundo de aplicação financeira de curto prazo ou operação de mercado aberto lastreada em títulos da dívida pública, enquanto não empregados na sua finalidade, conforme art. 39, §1º, da Portaria Conjunta MGI/MF/CGU nº 32, de 2024.</w:t>
      </w:r>
    </w:p>
    <w:p w14:paraId="2A498C7D" w14:textId="4FB56F57" w:rsidR="4A4FBD3D" w:rsidRPr="00642EF4" w:rsidRDefault="4A4FBD3D" w:rsidP="00FC66B9">
      <w:pPr>
        <w:spacing w:before="120" w:after="0"/>
        <w:ind w:left="132" w:right="136"/>
        <w:jc w:val="both"/>
      </w:pPr>
      <w:proofErr w:type="spellStart"/>
      <w:r w:rsidRPr="00642EF4">
        <w:rPr>
          <w:rFonts w:eastAsia="Calibri"/>
          <w:b/>
          <w:bCs/>
          <w:lang w:val="pt"/>
        </w:rPr>
        <w:t>Subcláusula</w:t>
      </w:r>
      <w:proofErr w:type="spellEnd"/>
      <w:r w:rsidRPr="00642EF4">
        <w:rPr>
          <w:rFonts w:eastAsia="Calibri"/>
          <w:b/>
          <w:bCs/>
          <w:lang w:val="pt"/>
        </w:rPr>
        <w:t xml:space="preserve"> sétima</w:t>
      </w:r>
      <w:r w:rsidRPr="00642EF4">
        <w:rPr>
          <w:rFonts w:eastAsia="Calibri"/>
          <w:lang w:val="pt"/>
        </w:rPr>
        <w:t>. A conta bancária específica do Termo de Compromisso será isenta da cobrança de tarifas bancárias.</w:t>
      </w:r>
    </w:p>
    <w:p w14:paraId="538D36B6" w14:textId="71C7E558" w:rsidR="4A4FBD3D" w:rsidRPr="00642EF4" w:rsidRDefault="4A4FBD3D" w:rsidP="3E646BF0">
      <w:pPr>
        <w:spacing w:before="93" w:after="0"/>
        <w:ind w:left="132" w:right="132"/>
        <w:jc w:val="both"/>
      </w:pPr>
      <w:proofErr w:type="spellStart"/>
      <w:r w:rsidRPr="00642EF4">
        <w:rPr>
          <w:rFonts w:eastAsia="Calibri"/>
          <w:b/>
          <w:bCs/>
          <w:lang w:val="pt"/>
        </w:rPr>
        <w:t>Subcláusula</w:t>
      </w:r>
      <w:proofErr w:type="spellEnd"/>
      <w:r w:rsidRPr="00642EF4">
        <w:rPr>
          <w:rFonts w:eastAsia="Calibri"/>
          <w:b/>
          <w:bCs/>
          <w:lang w:val="pt"/>
        </w:rPr>
        <w:t xml:space="preserve"> oitava</w:t>
      </w:r>
      <w:r w:rsidRPr="00642EF4">
        <w:rPr>
          <w:rFonts w:eastAsia="Calibri"/>
          <w:lang w:val="pt"/>
        </w:rPr>
        <w:t>. A liberação de recursos referente ao presente Termo de Compromisso observará as limitações previstas na legislação eleitoral.</w:t>
      </w:r>
    </w:p>
    <w:p w14:paraId="677C24E7" w14:textId="285F0A4C" w:rsidR="4A4FBD3D" w:rsidRPr="00642EF4" w:rsidRDefault="4A4FBD3D" w:rsidP="3E646BF0">
      <w:pPr>
        <w:spacing w:before="120" w:after="0"/>
        <w:ind w:left="132" w:right="135"/>
        <w:jc w:val="both"/>
      </w:pPr>
      <w:proofErr w:type="spellStart"/>
      <w:r w:rsidRPr="00642EF4">
        <w:rPr>
          <w:rFonts w:eastAsia="Calibri"/>
          <w:b/>
          <w:bCs/>
          <w:lang w:val="pt"/>
        </w:rPr>
        <w:t>Subcláusula</w:t>
      </w:r>
      <w:proofErr w:type="spellEnd"/>
      <w:r w:rsidRPr="00642EF4">
        <w:rPr>
          <w:rFonts w:eastAsia="Calibri"/>
          <w:b/>
          <w:bCs/>
          <w:lang w:val="pt"/>
        </w:rPr>
        <w:t xml:space="preserve"> nona</w:t>
      </w:r>
      <w:r w:rsidRPr="00642EF4">
        <w:rPr>
          <w:rFonts w:eastAsia="Calibri"/>
          <w:lang w:val="pt"/>
        </w:rPr>
        <w:t>. O sigilo bancário dos recursos públicos envolvidos neste Termo de Compromisso não será oponível ao REPASSADOR, à MANDATÁRIA e nem aos órgãos públicos fiscalizadores.</w:t>
      </w:r>
    </w:p>
    <w:p w14:paraId="700D53DD" w14:textId="272EF0CD" w:rsidR="4A4FBD3D" w:rsidRPr="00642EF4" w:rsidRDefault="4A4FBD3D" w:rsidP="3E646BF0">
      <w:pPr>
        <w:spacing w:before="120"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décima. </w:t>
      </w:r>
      <w:r w:rsidRPr="00642EF4">
        <w:rPr>
          <w:rFonts w:eastAsia="Calibri"/>
          <w:lang w:val="pt"/>
        </w:rPr>
        <w:t>Quando forem constatadas divergências qualitativas e/ou quantitativas durante as atividades de acompanhamento deste Termo de Compromisso, a liberação da última parcela fica condicionada à superação das divergências ou à aceitação das justificativas pela MANDATÁRIA, nos termos do art. 48, §§ 13 a 15 da Portaria Conjunta MGI/MF/CGU nº 32, de 2024.</w:t>
      </w:r>
    </w:p>
    <w:p w14:paraId="4302BC34" w14:textId="482712D0" w:rsidR="4A4FBD3D" w:rsidRPr="00642EF4" w:rsidRDefault="4A4FBD3D" w:rsidP="3E646BF0">
      <w:pPr>
        <w:pStyle w:val="Ttulo1"/>
        <w:tabs>
          <w:tab w:val="left" w:pos="9801"/>
        </w:tabs>
        <w:spacing w:before="120"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DÉCIMA – DA EXECUÇÃO DAS DESPESAS</w:t>
      </w:r>
      <w:r w:rsidRPr="00642EF4">
        <w:rPr>
          <w:color w:val="auto"/>
          <w:sz w:val="22"/>
          <w:szCs w:val="22"/>
        </w:rPr>
        <w:tab/>
      </w:r>
    </w:p>
    <w:p w14:paraId="64B6E6D1" w14:textId="137BA726" w:rsidR="4A4FBD3D" w:rsidRPr="00642EF4" w:rsidRDefault="4A4FBD3D" w:rsidP="3E646BF0">
      <w:pPr>
        <w:spacing w:before="120" w:after="0"/>
        <w:ind w:left="132" w:right="128"/>
        <w:jc w:val="both"/>
      </w:pPr>
      <w:r w:rsidRPr="00642EF4">
        <w:rPr>
          <w:rFonts w:eastAsia="Calibri"/>
          <w:lang w:val="pt"/>
        </w:rPr>
        <w:t>O presente Termo de Compromisso deverá ser executado fielmente pelos partícipes, de acordo com as cláusulas pactuadas e a legislação aplicável.</w:t>
      </w:r>
    </w:p>
    <w:p w14:paraId="55118E00" w14:textId="35253666" w:rsidR="4A4FBD3D" w:rsidRPr="00642EF4" w:rsidRDefault="4A4FBD3D" w:rsidP="3E646BF0">
      <w:pPr>
        <w:spacing w:before="121" w:after="0"/>
        <w:ind w:left="132" w:right="131"/>
        <w:jc w:val="both"/>
      </w:pPr>
      <w:proofErr w:type="spellStart"/>
      <w:r w:rsidRPr="00642EF4">
        <w:rPr>
          <w:rFonts w:eastAsia="Calibri"/>
          <w:b/>
          <w:bCs/>
          <w:lang w:val="pt"/>
        </w:rPr>
        <w:t>Subcláusula</w:t>
      </w:r>
      <w:proofErr w:type="spellEnd"/>
      <w:r w:rsidRPr="00642EF4">
        <w:rPr>
          <w:rFonts w:eastAsia="Calibri"/>
          <w:b/>
          <w:bCs/>
          <w:lang w:val="pt"/>
        </w:rPr>
        <w:t xml:space="preserve"> primeira. </w:t>
      </w:r>
      <w:r w:rsidRPr="00642EF4">
        <w:rPr>
          <w:rFonts w:eastAsia="Calibri"/>
          <w:lang w:val="pt"/>
        </w:rPr>
        <w:t>Na execução de despesas deste Termo de Compromisso deverão ser observadas as disposições dos artigos 38 e 44 da Portaria Conjunta MGI/MF/CGU nº 32, de 2024.</w:t>
      </w:r>
    </w:p>
    <w:p w14:paraId="1789762E" w14:textId="70BEDE2C" w:rsidR="4A4FBD3D" w:rsidRPr="00642EF4" w:rsidRDefault="4A4FBD3D" w:rsidP="3E646BF0">
      <w:pPr>
        <w:spacing w:before="120" w:after="0"/>
        <w:ind w:left="132"/>
        <w:jc w:val="both"/>
      </w:pPr>
      <w:proofErr w:type="spellStart"/>
      <w:r w:rsidRPr="00642EF4">
        <w:rPr>
          <w:rFonts w:eastAsia="Calibri"/>
          <w:b/>
          <w:bCs/>
          <w:lang w:val="pt"/>
        </w:rPr>
        <w:t>Subcláusula</w:t>
      </w:r>
      <w:proofErr w:type="spellEnd"/>
      <w:r w:rsidRPr="00642EF4">
        <w:rPr>
          <w:rFonts w:eastAsia="Calibri"/>
          <w:b/>
          <w:bCs/>
          <w:lang w:val="pt"/>
        </w:rPr>
        <w:t xml:space="preserve"> segunda. </w:t>
      </w:r>
      <w:r w:rsidRPr="00642EF4">
        <w:rPr>
          <w:rFonts w:eastAsia="Calibri"/>
          <w:lang w:val="pt"/>
        </w:rPr>
        <w:t xml:space="preserve">É vedado ao RECEBEDOR, </w:t>
      </w:r>
      <w:proofErr w:type="gramStart"/>
      <w:r w:rsidRPr="00642EF4">
        <w:rPr>
          <w:rFonts w:eastAsia="Calibri"/>
          <w:lang w:val="pt"/>
        </w:rPr>
        <w:t>sob pena</w:t>
      </w:r>
      <w:proofErr w:type="gramEnd"/>
      <w:r w:rsidRPr="00642EF4">
        <w:rPr>
          <w:rFonts w:eastAsia="Calibri"/>
          <w:lang w:val="pt"/>
        </w:rPr>
        <w:t xml:space="preserve"> de rescisão do ajuste:</w:t>
      </w:r>
    </w:p>
    <w:p w14:paraId="4CB80DBF" w14:textId="77777777" w:rsidR="00FC66B9" w:rsidRPr="00642EF4" w:rsidRDefault="00FC66B9" w:rsidP="00FC66B9">
      <w:pPr>
        <w:pStyle w:val="PargrafodaLista"/>
        <w:ind w:left="132" w:right="138"/>
        <w:jc w:val="both"/>
        <w:rPr>
          <w:rFonts w:ascii="Calibri" w:eastAsia="Calibri" w:hAnsi="Calibri" w:cs="Calibri"/>
          <w:sz w:val="22"/>
          <w:szCs w:val="22"/>
        </w:rPr>
      </w:pPr>
      <w:r w:rsidRPr="00642EF4">
        <w:rPr>
          <w:rFonts w:ascii="Calibri" w:eastAsia="Calibri" w:hAnsi="Calibri" w:cs="Calibri"/>
          <w:sz w:val="22"/>
          <w:szCs w:val="22"/>
        </w:rPr>
        <w:t xml:space="preserve">I </w:t>
      </w:r>
      <w:r w:rsidR="4A4FBD3D" w:rsidRPr="00642EF4">
        <w:rPr>
          <w:rFonts w:ascii="Calibri" w:eastAsia="Calibri" w:hAnsi="Calibri" w:cs="Calibri"/>
          <w:sz w:val="22"/>
          <w:szCs w:val="22"/>
        </w:rPr>
        <w:t>- utilizar recursos do Termo de Compromisso para realizar pagamentos correlatos a despesas ocorridas anteriormente ao início da sua vigência;</w:t>
      </w:r>
    </w:p>
    <w:p w14:paraId="436694F8" w14:textId="7309834C" w:rsidR="4A4FBD3D" w:rsidRPr="00642EF4" w:rsidRDefault="00FC66B9" w:rsidP="00FC66B9">
      <w:pPr>
        <w:pStyle w:val="PargrafodaLista"/>
        <w:ind w:left="132" w:right="138"/>
        <w:jc w:val="both"/>
        <w:rPr>
          <w:rFonts w:ascii="Calibri" w:eastAsia="Calibri" w:hAnsi="Calibri" w:cs="Calibri"/>
          <w:sz w:val="22"/>
          <w:szCs w:val="22"/>
        </w:rPr>
      </w:pPr>
      <w:r w:rsidRPr="00642EF4">
        <w:rPr>
          <w:rFonts w:ascii="Calibri" w:eastAsia="Calibri" w:hAnsi="Calibri" w:cs="Calibri"/>
          <w:sz w:val="22"/>
          <w:szCs w:val="22"/>
        </w:rPr>
        <w:t>II</w:t>
      </w:r>
      <w:r w:rsidR="4A4FBD3D" w:rsidRPr="00642EF4">
        <w:rPr>
          <w:rFonts w:ascii="Calibri" w:eastAsia="Calibri" w:hAnsi="Calibri" w:cs="Calibri"/>
          <w:sz w:val="22"/>
          <w:szCs w:val="22"/>
        </w:rPr>
        <w:t>- alterar o objeto do Termo de Compromisso, exceto para:</w:t>
      </w:r>
    </w:p>
    <w:p w14:paraId="52D9A8C4" w14:textId="1CB3A170" w:rsidR="4A4FBD3D" w:rsidRPr="00642EF4" w:rsidRDefault="4A4FBD3D" w:rsidP="00360D47">
      <w:pPr>
        <w:pStyle w:val="PargrafodaLista"/>
        <w:numPr>
          <w:ilvl w:val="1"/>
          <w:numId w:val="14"/>
        </w:numPr>
        <w:ind w:left="699" w:right="142"/>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ampliação</w:t>
      </w:r>
      <w:proofErr w:type="gramEnd"/>
      <w:r w:rsidRPr="00642EF4">
        <w:rPr>
          <w:rFonts w:ascii="Calibri" w:eastAsia="Calibri" w:hAnsi="Calibri" w:cs="Calibri"/>
          <w:sz w:val="22"/>
          <w:szCs w:val="22"/>
          <w:lang w:val="pt"/>
        </w:rPr>
        <w:t xml:space="preserve"> do objeto pactuado ou redução ou exclusão de meta ou etapa, desde que não </w:t>
      </w:r>
      <w:proofErr w:type="spellStart"/>
      <w:r w:rsidRPr="00642EF4">
        <w:rPr>
          <w:rFonts w:ascii="Calibri" w:eastAsia="Calibri" w:hAnsi="Calibri" w:cs="Calibri"/>
          <w:sz w:val="22"/>
          <w:szCs w:val="22"/>
          <w:lang w:val="pt"/>
        </w:rPr>
        <w:t>desconfigure</w:t>
      </w:r>
      <w:proofErr w:type="spellEnd"/>
      <w:r w:rsidRPr="00642EF4">
        <w:rPr>
          <w:rFonts w:ascii="Calibri" w:eastAsia="Calibri" w:hAnsi="Calibri" w:cs="Calibri"/>
          <w:sz w:val="22"/>
          <w:szCs w:val="22"/>
          <w:lang w:val="pt"/>
        </w:rPr>
        <w:t xml:space="preserve"> a natureza do objeto, e que não haja prejuízo da fruição ou funcionalidade do objeto; e</w:t>
      </w:r>
    </w:p>
    <w:p w14:paraId="6FEEF9EB" w14:textId="6F4711DD" w:rsidR="4A4FBD3D" w:rsidRPr="00642EF4" w:rsidRDefault="4A4FBD3D" w:rsidP="00360D47">
      <w:pPr>
        <w:pStyle w:val="PargrafodaLista"/>
        <w:numPr>
          <w:ilvl w:val="1"/>
          <w:numId w:val="14"/>
        </w:numPr>
        <w:ind w:left="699" w:right="134"/>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alteração</w:t>
      </w:r>
      <w:proofErr w:type="gramEnd"/>
      <w:r w:rsidRPr="00642EF4">
        <w:rPr>
          <w:rFonts w:ascii="Calibri" w:eastAsia="Calibri" w:hAnsi="Calibri" w:cs="Calibri"/>
          <w:sz w:val="22"/>
          <w:szCs w:val="22"/>
          <w:lang w:val="pt"/>
        </w:rPr>
        <w:t xml:space="preserve"> do local de execução do objeto, desde que, no caso de obras, não tenha sido iniciada a execução física;</w:t>
      </w:r>
    </w:p>
    <w:p w14:paraId="2BD42587" w14:textId="4EFF006E" w:rsidR="4A4FBD3D" w:rsidRPr="00642EF4" w:rsidRDefault="00FC66B9" w:rsidP="00FC66B9">
      <w:pPr>
        <w:pStyle w:val="PargrafodaLista"/>
        <w:ind w:left="132" w:right="139"/>
        <w:jc w:val="both"/>
        <w:rPr>
          <w:rFonts w:ascii="Calibri" w:eastAsia="Calibri" w:hAnsi="Calibri" w:cs="Calibri"/>
          <w:sz w:val="22"/>
          <w:szCs w:val="22"/>
        </w:rPr>
      </w:pPr>
      <w:r w:rsidRPr="00642EF4">
        <w:rPr>
          <w:rFonts w:ascii="Calibri" w:eastAsia="Calibri" w:hAnsi="Calibri" w:cs="Calibri"/>
          <w:sz w:val="22"/>
          <w:szCs w:val="22"/>
        </w:rPr>
        <w:t xml:space="preserve">III </w:t>
      </w:r>
      <w:r w:rsidR="4A4FBD3D" w:rsidRPr="00642EF4">
        <w:rPr>
          <w:rFonts w:ascii="Calibri" w:eastAsia="Calibri" w:hAnsi="Calibri" w:cs="Calibri"/>
          <w:sz w:val="22"/>
          <w:szCs w:val="22"/>
        </w:rPr>
        <w:t>- utilizar, ainda que em caráter emergencial, os recursos para finalidade diversa da estabelecida no instrumento;</w:t>
      </w:r>
    </w:p>
    <w:p w14:paraId="554C1666" w14:textId="27C06589" w:rsidR="4A4FBD3D" w:rsidRPr="00642EF4" w:rsidRDefault="00FC66B9" w:rsidP="00FC66B9">
      <w:pPr>
        <w:pStyle w:val="PargrafodaLista"/>
        <w:ind w:left="132" w:right="131"/>
        <w:jc w:val="both"/>
        <w:rPr>
          <w:rFonts w:ascii="Calibri" w:eastAsia="Calibri" w:hAnsi="Calibri" w:cs="Calibri"/>
          <w:sz w:val="22"/>
          <w:szCs w:val="22"/>
        </w:rPr>
      </w:pPr>
      <w:r w:rsidRPr="00642EF4">
        <w:rPr>
          <w:rFonts w:ascii="Calibri" w:eastAsia="Calibri" w:hAnsi="Calibri" w:cs="Calibri"/>
          <w:sz w:val="22"/>
          <w:szCs w:val="22"/>
        </w:rPr>
        <w:t xml:space="preserve">IV </w:t>
      </w:r>
      <w:r w:rsidR="4A4FBD3D" w:rsidRPr="00642EF4">
        <w:rPr>
          <w:rFonts w:ascii="Calibri" w:eastAsia="Calibri" w:hAnsi="Calibri" w:cs="Calibri"/>
          <w:sz w:val="22"/>
          <w:szCs w:val="22"/>
        </w:rPr>
        <w:t xml:space="preserve">- realizar despesas com taxas bancárias, multas, juros ou correção </w:t>
      </w:r>
      <w:proofErr w:type="gramStart"/>
      <w:r w:rsidR="4A4FBD3D" w:rsidRPr="00642EF4">
        <w:rPr>
          <w:rFonts w:ascii="Calibri" w:eastAsia="Calibri" w:hAnsi="Calibri" w:cs="Calibri"/>
          <w:sz w:val="22"/>
          <w:szCs w:val="22"/>
        </w:rPr>
        <w:t>monetária, inclusive referentes</w:t>
      </w:r>
      <w:proofErr w:type="gramEnd"/>
      <w:r w:rsidR="4A4FBD3D" w:rsidRPr="00642EF4">
        <w:rPr>
          <w:rFonts w:ascii="Calibri" w:eastAsia="Calibri" w:hAnsi="Calibri" w:cs="Calibri"/>
          <w:sz w:val="22"/>
          <w:szCs w:val="22"/>
        </w:rPr>
        <w:t xml:space="preserve"> a pagamentos ou recolhimentos fora dos prazos, exceto, no que se refere às multas e aos juros, se decorrentes de atraso na transferência de recursos pelo repassador, e desde que os prazos para pagamento e os percentuais sejam os mesmos aplicados no mercado;</w:t>
      </w:r>
    </w:p>
    <w:p w14:paraId="4FF692DD" w14:textId="1B040FFD" w:rsidR="4A4FBD3D" w:rsidRPr="00642EF4" w:rsidRDefault="00FC66B9" w:rsidP="00FC66B9">
      <w:pPr>
        <w:pStyle w:val="PargrafodaLista"/>
        <w:ind w:left="132" w:right="134"/>
        <w:jc w:val="both"/>
        <w:rPr>
          <w:rFonts w:ascii="Calibri" w:eastAsia="Calibri" w:hAnsi="Calibri" w:cs="Calibri"/>
          <w:sz w:val="22"/>
          <w:szCs w:val="22"/>
        </w:rPr>
      </w:pPr>
      <w:r w:rsidRPr="00642EF4">
        <w:rPr>
          <w:rFonts w:ascii="Calibri" w:eastAsia="Calibri" w:hAnsi="Calibri" w:cs="Calibri"/>
          <w:sz w:val="22"/>
          <w:szCs w:val="22"/>
        </w:rPr>
        <w:t>V</w:t>
      </w:r>
      <w:r w:rsidR="4A4FBD3D" w:rsidRPr="00642EF4">
        <w:rPr>
          <w:rFonts w:ascii="Calibri" w:eastAsia="Calibri" w:hAnsi="Calibri" w:cs="Calibri"/>
          <w:sz w:val="22"/>
          <w:szCs w:val="22"/>
        </w:rPr>
        <w:t xml:space="preserve">- pagar, a qualquer título, empresas privadas que </w:t>
      </w:r>
      <w:proofErr w:type="gramStart"/>
      <w:r w:rsidR="4A4FBD3D" w:rsidRPr="00642EF4">
        <w:rPr>
          <w:rFonts w:ascii="Calibri" w:eastAsia="Calibri" w:hAnsi="Calibri" w:cs="Calibri"/>
          <w:sz w:val="22"/>
          <w:szCs w:val="22"/>
        </w:rPr>
        <w:t>tenham</w:t>
      </w:r>
      <w:proofErr w:type="gramEnd"/>
      <w:r w:rsidR="4A4FBD3D" w:rsidRPr="00642EF4">
        <w:rPr>
          <w:rFonts w:ascii="Calibri" w:eastAsia="Calibri" w:hAnsi="Calibri" w:cs="Calibri"/>
          <w:sz w:val="22"/>
          <w:szCs w:val="22"/>
        </w:rPr>
        <w:t xml:space="preserve"> em seu quadro societário servidor público da ativa, ou empregado de empresa pública, ou de sociedade de economia mista, dos partícipes, por serviços prestados, inclusive consultoria, assistência técnica ou assemelhados;</w:t>
      </w:r>
    </w:p>
    <w:p w14:paraId="06D4FEC4" w14:textId="05E620E0" w:rsidR="4A4FBD3D" w:rsidRPr="00642EF4" w:rsidRDefault="00FC66B9" w:rsidP="00FC66B9">
      <w:pPr>
        <w:pStyle w:val="PargrafodaLista"/>
        <w:ind w:left="132" w:right="138"/>
        <w:jc w:val="both"/>
        <w:rPr>
          <w:rFonts w:ascii="Calibri" w:eastAsia="Calibri" w:hAnsi="Calibri" w:cs="Calibri"/>
          <w:sz w:val="22"/>
          <w:szCs w:val="22"/>
        </w:rPr>
      </w:pPr>
      <w:r w:rsidRPr="00642EF4">
        <w:rPr>
          <w:rFonts w:ascii="Calibri" w:eastAsia="Calibri" w:hAnsi="Calibri" w:cs="Calibri"/>
          <w:sz w:val="22"/>
          <w:szCs w:val="22"/>
        </w:rPr>
        <w:t>VI</w:t>
      </w:r>
      <w:r w:rsidR="4A4FBD3D" w:rsidRPr="00642EF4">
        <w:rPr>
          <w:rFonts w:ascii="Calibri" w:eastAsia="Calibri" w:hAnsi="Calibri" w:cs="Calibri"/>
          <w:sz w:val="22"/>
          <w:szCs w:val="22"/>
        </w:rPr>
        <w:t>- efetuar pagamento em data posterior à vigência do instrumento, salvo se o fato gerador da despesa tenha ocorrido durante a vigência;</w:t>
      </w:r>
    </w:p>
    <w:p w14:paraId="0393D59C" w14:textId="77777777" w:rsidR="00FC66B9" w:rsidRPr="00642EF4" w:rsidRDefault="00FC66B9" w:rsidP="00FC66B9">
      <w:pPr>
        <w:pStyle w:val="PargrafodaLista"/>
        <w:ind w:left="132" w:right="133"/>
        <w:jc w:val="both"/>
        <w:rPr>
          <w:rFonts w:ascii="Calibri" w:eastAsia="Calibri" w:hAnsi="Calibri" w:cs="Calibri"/>
          <w:sz w:val="22"/>
          <w:szCs w:val="22"/>
        </w:rPr>
      </w:pPr>
      <w:r w:rsidRPr="00642EF4">
        <w:rPr>
          <w:rFonts w:ascii="Calibri" w:eastAsia="Calibri" w:hAnsi="Calibri" w:cs="Calibri"/>
          <w:sz w:val="22"/>
          <w:szCs w:val="22"/>
        </w:rPr>
        <w:lastRenderedPageBreak/>
        <w:t>VII</w:t>
      </w:r>
      <w:r w:rsidR="4A4FBD3D" w:rsidRPr="00642EF4">
        <w:rPr>
          <w:rFonts w:ascii="Calibri" w:eastAsia="Calibri" w:hAnsi="Calibri" w:cs="Calibri"/>
          <w:sz w:val="22"/>
          <w:szCs w:val="22"/>
        </w:rPr>
        <w:t>- no caso de obras e serviços de engenharia, iniciar o procedimento licitatório antes da emissão da autorização de início do procedimento licitatório, exceto quando se tratar dos recursos para atender às despesas de que trata o art. 13;</w:t>
      </w:r>
    </w:p>
    <w:p w14:paraId="5F1B08A8" w14:textId="77777777" w:rsidR="00FC66B9" w:rsidRPr="00642EF4" w:rsidRDefault="00FC66B9" w:rsidP="00FC66B9">
      <w:pPr>
        <w:pStyle w:val="PargrafodaLista"/>
        <w:ind w:left="132" w:right="133"/>
        <w:jc w:val="both"/>
        <w:rPr>
          <w:rFonts w:ascii="Calibri" w:eastAsia="Calibri" w:hAnsi="Calibri" w:cs="Calibri"/>
          <w:sz w:val="22"/>
          <w:szCs w:val="22"/>
        </w:rPr>
      </w:pPr>
      <w:r w:rsidRPr="00642EF4">
        <w:rPr>
          <w:rFonts w:ascii="Calibri" w:eastAsia="Calibri" w:hAnsi="Calibri" w:cs="Calibri"/>
          <w:sz w:val="22"/>
          <w:szCs w:val="22"/>
        </w:rPr>
        <w:t xml:space="preserve">VIII </w:t>
      </w:r>
      <w:r w:rsidR="4A4FBD3D" w:rsidRPr="00642EF4">
        <w:rPr>
          <w:rFonts w:ascii="Calibri" w:eastAsia="Calibri" w:hAnsi="Calibri" w:cs="Calibri"/>
          <w:sz w:val="22"/>
          <w:szCs w:val="22"/>
        </w:rPr>
        <w:t>– efetuar pagamento, a qualquer título, que esteja vedado em leis federais específicas e na Lei de Diretrizes Orçamentárias;</w:t>
      </w:r>
    </w:p>
    <w:p w14:paraId="003F9623" w14:textId="39B84802" w:rsidR="4A4FBD3D" w:rsidRPr="00642EF4" w:rsidRDefault="00FC66B9" w:rsidP="00FC66B9">
      <w:pPr>
        <w:pStyle w:val="PargrafodaLista"/>
        <w:ind w:left="132" w:right="133"/>
        <w:jc w:val="both"/>
        <w:rPr>
          <w:rFonts w:ascii="Calibri" w:eastAsia="Calibri" w:hAnsi="Calibri" w:cs="Calibri"/>
          <w:sz w:val="22"/>
          <w:szCs w:val="22"/>
        </w:rPr>
      </w:pPr>
      <w:r w:rsidRPr="00642EF4">
        <w:rPr>
          <w:rFonts w:ascii="Calibri" w:eastAsia="Calibri" w:hAnsi="Calibri" w:cs="Calibri"/>
          <w:sz w:val="22"/>
          <w:szCs w:val="22"/>
        </w:rPr>
        <w:t>IX</w:t>
      </w:r>
      <w:r w:rsidR="4A4FBD3D" w:rsidRPr="00642EF4">
        <w:rPr>
          <w:rFonts w:ascii="Calibri" w:eastAsia="Calibri" w:hAnsi="Calibri" w:cs="Calibri"/>
          <w:sz w:val="22"/>
          <w:szCs w:val="22"/>
        </w:rPr>
        <w:t>- transferir recursos liberados pelo REPASSADOR, no todo ou em parte, a conta que não a vinculada ao presente Termo de Compromisso;</w:t>
      </w:r>
    </w:p>
    <w:p w14:paraId="5F270E50" w14:textId="6DAF3CE1" w:rsidR="4A4FBD3D" w:rsidRPr="00642EF4" w:rsidRDefault="00FC66B9" w:rsidP="00FC66B9">
      <w:pPr>
        <w:pStyle w:val="PargrafodaLista"/>
        <w:ind w:left="132" w:right="129"/>
        <w:jc w:val="both"/>
        <w:rPr>
          <w:rFonts w:ascii="Calibri" w:eastAsia="Calibri" w:hAnsi="Calibri" w:cs="Calibri"/>
          <w:sz w:val="22"/>
          <w:szCs w:val="22"/>
        </w:rPr>
      </w:pPr>
      <w:r w:rsidRPr="00642EF4">
        <w:rPr>
          <w:rFonts w:ascii="Calibri" w:eastAsia="Calibri" w:hAnsi="Calibri" w:cs="Calibri"/>
          <w:sz w:val="22"/>
          <w:szCs w:val="22"/>
        </w:rPr>
        <w:t>X</w:t>
      </w:r>
      <w:r w:rsidR="4A4FBD3D" w:rsidRPr="00642EF4">
        <w:rPr>
          <w:rFonts w:ascii="Calibri" w:eastAsia="Calibri" w:hAnsi="Calibri" w:cs="Calibri"/>
          <w:sz w:val="22"/>
          <w:szCs w:val="22"/>
        </w:rPr>
        <w:t xml:space="preserve">- subdelegar as obrigações assumidas por meio do presente Termo de Compromisso, salvo quando houver previsão expressa no plano de trabalho aprovado e não configurar descentralização total da execução; </w:t>
      </w:r>
      <w:proofErr w:type="gramStart"/>
      <w:r w:rsidR="4A4FBD3D" w:rsidRPr="00642EF4">
        <w:rPr>
          <w:rFonts w:ascii="Calibri" w:eastAsia="Calibri" w:hAnsi="Calibri" w:cs="Calibri"/>
          <w:sz w:val="22"/>
          <w:szCs w:val="22"/>
        </w:rPr>
        <w:t>e</w:t>
      </w:r>
      <w:proofErr w:type="gramEnd"/>
    </w:p>
    <w:p w14:paraId="6E798744" w14:textId="76BF80DE" w:rsidR="4A4FBD3D" w:rsidRPr="00642EF4" w:rsidRDefault="00FC66B9" w:rsidP="00FC66B9">
      <w:pPr>
        <w:pStyle w:val="PargrafodaLista"/>
        <w:ind w:left="132" w:right="135"/>
        <w:jc w:val="both"/>
        <w:rPr>
          <w:rFonts w:ascii="Calibri" w:eastAsia="Calibri" w:hAnsi="Calibri" w:cs="Calibri"/>
          <w:sz w:val="22"/>
          <w:szCs w:val="22"/>
        </w:rPr>
      </w:pPr>
      <w:r w:rsidRPr="00642EF4">
        <w:rPr>
          <w:rFonts w:ascii="Calibri" w:eastAsia="Calibri" w:hAnsi="Calibri" w:cs="Calibri"/>
          <w:sz w:val="22"/>
          <w:szCs w:val="22"/>
        </w:rPr>
        <w:t>XI</w:t>
      </w:r>
      <w:r w:rsidR="4A4FBD3D" w:rsidRPr="00642EF4">
        <w:rPr>
          <w:rFonts w:ascii="Calibri" w:eastAsia="Calibri" w:hAnsi="Calibri" w:cs="Calibri"/>
          <w:sz w:val="22"/>
          <w:szCs w:val="22"/>
        </w:rPr>
        <w:t>- realizar o aproveitamento de rendimentos para ampliação ou acréscimo de metas e etapas ao plano de trabalho pactuado, sem justificativa do RECEBEDOR e autorização do REPASSADOR ou da MANDATÁRIA.</w:t>
      </w:r>
    </w:p>
    <w:p w14:paraId="213D0D4F" w14:textId="6F3447E0" w:rsidR="4A4FBD3D" w:rsidRPr="00642EF4" w:rsidRDefault="4A4FBD3D" w:rsidP="3E646BF0">
      <w:pPr>
        <w:spacing w:before="120" w:after="0"/>
        <w:ind w:left="132" w:right="136"/>
        <w:jc w:val="both"/>
      </w:pPr>
      <w:proofErr w:type="spellStart"/>
      <w:r w:rsidRPr="00642EF4">
        <w:rPr>
          <w:rFonts w:eastAsia="Calibri"/>
          <w:b/>
          <w:bCs/>
          <w:lang w:val="pt"/>
        </w:rPr>
        <w:t>Subcláusula</w:t>
      </w:r>
      <w:proofErr w:type="spellEnd"/>
      <w:r w:rsidRPr="00642EF4">
        <w:rPr>
          <w:rFonts w:eastAsia="Calibri"/>
          <w:b/>
          <w:bCs/>
          <w:lang w:val="pt"/>
        </w:rPr>
        <w:t xml:space="preserve"> terceira. </w:t>
      </w:r>
      <w:r w:rsidRPr="00642EF4">
        <w:rPr>
          <w:rFonts w:eastAsia="Calibri"/>
          <w:lang w:val="pt"/>
        </w:rPr>
        <w:t>No caso de atraso de liberação de recursos ou de antecipação do cronograma físico de execução do objeto, após a verificação do resultado do processo licitatório, o RECEBEDOR poderá:</w:t>
      </w:r>
    </w:p>
    <w:p w14:paraId="5E820702" w14:textId="2BBFAB87" w:rsidR="4A4FBD3D" w:rsidRPr="00642EF4" w:rsidRDefault="00FC66B9" w:rsidP="00FC66B9">
      <w:pPr>
        <w:pStyle w:val="PargrafodaLista"/>
        <w:ind w:left="132" w:right="134"/>
        <w:jc w:val="both"/>
        <w:rPr>
          <w:rFonts w:ascii="Calibri" w:eastAsia="Calibri" w:hAnsi="Calibri" w:cs="Calibri"/>
          <w:sz w:val="22"/>
          <w:szCs w:val="22"/>
        </w:rPr>
      </w:pPr>
      <w:r w:rsidRPr="00642EF4">
        <w:rPr>
          <w:rFonts w:ascii="Calibri" w:eastAsia="Calibri" w:hAnsi="Calibri" w:cs="Calibri"/>
          <w:sz w:val="22"/>
          <w:szCs w:val="22"/>
        </w:rPr>
        <w:t xml:space="preserve">I </w:t>
      </w:r>
      <w:r w:rsidR="4A4FBD3D" w:rsidRPr="00642EF4">
        <w:rPr>
          <w:rFonts w:ascii="Calibri" w:eastAsia="Calibri" w:hAnsi="Calibri" w:cs="Calibri"/>
          <w:sz w:val="22"/>
          <w:szCs w:val="22"/>
        </w:rPr>
        <w:t xml:space="preserve">- adiantar o aporte de recursos, inclusive além daqueles previstos como contrapartida, que serão ressarcidos assim que houver a regularização na liberação das parcelas pelo REPASSADOR; </w:t>
      </w:r>
      <w:proofErr w:type="gramStart"/>
      <w:r w:rsidR="4A4FBD3D" w:rsidRPr="00642EF4">
        <w:rPr>
          <w:rFonts w:ascii="Calibri" w:eastAsia="Calibri" w:hAnsi="Calibri" w:cs="Calibri"/>
          <w:sz w:val="22"/>
          <w:szCs w:val="22"/>
        </w:rPr>
        <w:t>ou</w:t>
      </w:r>
      <w:proofErr w:type="gramEnd"/>
    </w:p>
    <w:p w14:paraId="77B5170D" w14:textId="73241CA7" w:rsidR="4A4FBD3D" w:rsidRPr="00642EF4" w:rsidRDefault="00FC66B9" w:rsidP="00FC66B9">
      <w:pPr>
        <w:pStyle w:val="PargrafodaLista"/>
        <w:ind w:left="132" w:right="136"/>
        <w:jc w:val="both"/>
        <w:rPr>
          <w:rFonts w:ascii="Calibri" w:eastAsia="Calibri" w:hAnsi="Calibri" w:cs="Calibri"/>
          <w:sz w:val="22"/>
          <w:szCs w:val="22"/>
        </w:rPr>
      </w:pPr>
      <w:r w:rsidRPr="00642EF4">
        <w:rPr>
          <w:rFonts w:ascii="Calibri" w:eastAsia="Calibri" w:hAnsi="Calibri" w:cs="Calibri"/>
          <w:sz w:val="22"/>
          <w:szCs w:val="22"/>
        </w:rPr>
        <w:t xml:space="preserve">II </w:t>
      </w:r>
      <w:r w:rsidR="4A4FBD3D" w:rsidRPr="00642EF4">
        <w:rPr>
          <w:rFonts w:ascii="Calibri" w:eastAsia="Calibri" w:hAnsi="Calibri" w:cs="Calibri"/>
          <w:sz w:val="22"/>
          <w:szCs w:val="22"/>
        </w:rPr>
        <w:t xml:space="preserve">- quando não houver previsão de contrapartida, aportar recursos próprios necessários </w:t>
      </w:r>
      <w:proofErr w:type="gramStart"/>
      <w:r w:rsidR="4A4FBD3D" w:rsidRPr="00642EF4">
        <w:rPr>
          <w:rFonts w:ascii="Calibri" w:eastAsia="Calibri" w:hAnsi="Calibri" w:cs="Calibri"/>
          <w:sz w:val="22"/>
          <w:szCs w:val="22"/>
        </w:rPr>
        <w:t>a</w:t>
      </w:r>
      <w:proofErr w:type="gramEnd"/>
      <w:r w:rsidR="4A4FBD3D" w:rsidRPr="00642EF4">
        <w:rPr>
          <w:rFonts w:ascii="Calibri" w:eastAsia="Calibri" w:hAnsi="Calibri" w:cs="Calibri"/>
          <w:sz w:val="22"/>
          <w:szCs w:val="22"/>
        </w:rPr>
        <w:t xml:space="preserve"> continuidade de execução do objeto.</w:t>
      </w:r>
    </w:p>
    <w:p w14:paraId="28D5BB24" w14:textId="2A41997A" w:rsidR="4A4FBD3D" w:rsidRPr="00642EF4" w:rsidRDefault="4A4FBD3D" w:rsidP="3E646BF0">
      <w:pPr>
        <w:spacing w:before="161"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quarta. </w:t>
      </w:r>
      <w:r w:rsidRPr="00642EF4">
        <w:rPr>
          <w:rFonts w:eastAsia="Calibri"/>
          <w:lang w:val="pt"/>
        </w:rPr>
        <w:t>No caso de fornecimento de equipamentos e materiais especiais de fabricação específica, o pagamento da respectiva despesa pelo RECEBEDOR poderá ser realizado antes da entrega do bem, na forma do art. 38 do Decreto nº 93.872, de 1986, e do art. 45, da Portaria Conjunta MGI/MF/CGU nº 32, de 2024, observadas as seguintes condições:</w:t>
      </w:r>
    </w:p>
    <w:p w14:paraId="24266F99" w14:textId="4B6C1EDD" w:rsidR="4A4FBD3D" w:rsidRPr="00642EF4" w:rsidRDefault="00FC66B9" w:rsidP="00FC66B9">
      <w:pPr>
        <w:pStyle w:val="PargrafodaLista"/>
        <w:ind w:left="132" w:right="133"/>
        <w:jc w:val="both"/>
        <w:rPr>
          <w:rFonts w:ascii="Calibri" w:eastAsia="Calibri" w:hAnsi="Calibri" w:cs="Calibri"/>
          <w:sz w:val="22"/>
          <w:szCs w:val="22"/>
        </w:rPr>
      </w:pPr>
      <w:r w:rsidRPr="00642EF4">
        <w:rPr>
          <w:rFonts w:ascii="Calibri" w:eastAsia="Calibri" w:hAnsi="Calibri" w:cs="Calibri"/>
          <w:sz w:val="22"/>
          <w:szCs w:val="22"/>
        </w:rPr>
        <w:t xml:space="preserve">I </w:t>
      </w:r>
      <w:r w:rsidR="4A4FBD3D" w:rsidRPr="00642EF4">
        <w:rPr>
          <w:rFonts w:ascii="Calibri" w:eastAsia="Calibri" w:hAnsi="Calibri" w:cs="Calibri"/>
          <w:sz w:val="22"/>
          <w:szCs w:val="22"/>
        </w:rPr>
        <w:t>- esteja caracterizada a necessidade de adiantar recursos ao fornecedor para viabilizar a produção de material ou equipamento especial, fora da linha de produção usual, e com especificação singular destinada a empreendimento específico;</w:t>
      </w:r>
    </w:p>
    <w:p w14:paraId="38DEC8E6" w14:textId="0DE8E938" w:rsidR="4A4FBD3D" w:rsidRPr="00642EF4" w:rsidRDefault="00FC66B9" w:rsidP="00FC66B9">
      <w:pPr>
        <w:pStyle w:val="PargrafodaLista"/>
        <w:ind w:left="132" w:right="132"/>
        <w:jc w:val="both"/>
        <w:rPr>
          <w:rFonts w:ascii="Calibri" w:eastAsia="Calibri" w:hAnsi="Calibri" w:cs="Calibri"/>
          <w:sz w:val="22"/>
          <w:szCs w:val="22"/>
        </w:rPr>
      </w:pPr>
      <w:r w:rsidRPr="00642EF4">
        <w:rPr>
          <w:rFonts w:ascii="Calibri" w:eastAsia="Calibri" w:hAnsi="Calibri" w:cs="Calibri"/>
          <w:sz w:val="22"/>
          <w:szCs w:val="22"/>
        </w:rPr>
        <w:t xml:space="preserve">II </w:t>
      </w:r>
      <w:r w:rsidR="4A4FBD3D" w:rsidRPr="00642EF4">
        <w:rPr>
          <w:rFonts w:ascii="Calibri" w:eastAsia="Calibri" w:hAnsi="Calibri" w:cs="Calibri"/>
          <w:sz w:val="22"/>
          <w:szCs w:val="22"/>
        </w:rPr>
        <w:t xml:space="preserve">- o pagamento antecipado das parcelas tenha sido previsto no edital de licitação e no CTEF dos materiais ou equipamentos; </w:t>
      </w:r>
      <w:proofErr w:type="gramStart"/>
      <w:r w:rsidR="4A4FBD3D" w:rsidRPr="00642EF4">
        <w:rPr>
          <w:rFonts w:ascii="Calibri" w:eastAsia="Calibri" w:hAnsi="Calibri" w:cs="Calibri"/>
          <w:sz w:val="22"/>
          <w:szCs w:val="22"/>
        </w:rPr>
        <w:t>e</w:t>
      </w:r>
      <w:proofErr w:type="gramEnd"/>
    </w:p>
    <w:p w14:paraId="1DA68DE3" w14:textId="3B47B028" w:rsidR="4A4FBD3D" w:rsidRPr="00642EF4" w:rsidRDefault="00FC66B9" w:rsidP="00FC66B9">
      <w:pPr>
        <w:pStyle w:val="PargrafodaLista"/>
        <w:ind w:left="132" w:right="137"/>
        <w:jc w:val="both"/>
        <w:rPr>
          <w:rFonts w:ascii="Calibri" w:eastAsia="Calibri" w:hAnsi="Calibri" w:cs="Calibri"/>
          <w:sz w:val="22"/>
          <w:szCs w:val="22"/>
        </w:rPr>
      </w:pPr>
      <w:r w:rsidRPr="00642EF4">
        <w:rPr>
          <w:rFonts w:ascii="Calibri" w:eastAsia="Calibri" w:hAnsi="Calibri" w:cs="Calibri"/>
          <w:sz w:val="22"/>
          <w:szCs w:val="22"/>
        </w:rPr>
        <w:t xml:space="preserve">III </w:t>
      </w:r>
      <w:r w:rsidR="4A4FBD3D" w:rsidRPr="00642EF4">
        <w:rPr>
          <w:rFonts w:ascii="Calibri" w:eastAsia="Calibri" w:hAnsi="Calibri" w:cs="Calibri"/>
          <w:sz w:val="22"/>
          <w:szCs w:val="22"/>
        </w:rPr>
        <w:t>- o fornecedor ou o RECEBEDOR apresentem uma carta fiança bancária emitida por banco ou instituição financeira devidamente autorizada a operar no País pelo Banco Central do Brasil, ou as demais modalidades de garantia previstas no art. 96, § 1º, da Lei nº 14.133, de 2021.</w:t>
      </w:r>
    </w:p>
    <w:p w14:paraId="152B0057" w14:textId="5D737F6A" w:rsidR="4A4FBD3D" w:rsidRPr="00642EF4" w:rsidRDefault="4A4FBD3D" w:rsidP="3E646BF0">
      <w:pPr>
        <w:spacing w:before="119" w:after="0"/>
        <w:ind w:left="132" w:right="135"/>
        <w:jc w:val="both"/>
      </w:pPr>
      <w:proofErr w:type="spellStart"/>
      <w:r w:rsidRPr="00642EF4">
        <w:rPr>
          <w:rFonts w:eastAsia="Calibri"/>
          <w:b/>
          <w:bCs/>
          <w:lang w:val="pt"/>
        </w:rPr>
        <w:t>Subcláusula</w:t>
      </w:r>
      <w:proofErr w:type="spellEnd"/>
      <w:r w:rsidRPr="00642EF4">
        <w:rPr>
          <w:rFonts w:eastAsia="Calibri"/>
          <w:b/>
          <w:bCs/>
          <w:lang w:val="pt"/>
        </w:rPr>
        <w:t xml:space="preserve"> quinta. </w:t>
      </w:r>
      <w:r w:rsidRPr="00642EF4">
        <w:rPr>
          <w:rFonts w:eastAsia="Calibri"/>
          <w:lang w:val="pt"/>
        </w:rPr>
        <w:t>Para obras de engenharia com valor superior a R$ 10.000.000,00 (dez milhões de reais), poderá haver liberação do repasse de recursos para pagamento de materiais ou equipamentos postos em canteiro, que representem percentuais significativos do orçamento da obra, conforme disciplinado pelo REPASSADOR, desde que:</w:t>
      </w:r>
    </w:p>
    <w:p w14:paraId="300BE977" w14:textId="483DCBD1" w:rsidR="4A4FBD3D" w:rsidRPr="00642EF4" w:rsidRDefault="00FC66B9" w:rsidP="00FC66B9">
      <w:pPr>
        <w:pStyle w:val="PargrafodaLista"/>
        <w:ind w:left="132" w:right="139"/>
        <w:rPr>
          <w:rFonts w:ascii="Calibri" w:eastAsia="Calibri" w:hAnsi="Calibri" w:cs="Calibri"/>
          <w:sz w:val="22"/>
          <w:szCs w:val="22"/>
        </w:rPr>
      </w:pPr>
      <w:r w:rsidRPr="00642EF4">
        <w:rPr>
          <w:rFonts w:ascii="Calibri" w:eastAsia="Calibri" w:hAnsi="Calibri" w:cs="Calibri"/>
          <w:sz w:val="22"/>
          <w:szCs w:val="22"/>
        </w:rPr>
        <w:t xml:space="preserve">I </w:t>
      </w:r>
      <w:r w:rsidR="4A4FBD3D" w:rsidRPr="00642EF4">
        <w:rPr>
          <w:rFonts w:ascii="Calibri" w:eastAsia="Calibri" w:hAnsi="Calibri" w:cs="Calibri"/>
          <w:sz w:val="22"/>
          <w:szCs w:val="22"/>
        </w:rPr>
        <w:t>- seja apresentado pelo RECEBEDOR, INTERVENIENTE ou UNIDADE EXECUTORA termo de fiel depositário;</w:t>
      </w:r>
    </w:p>
    <w:p w14:paraId="3FF839A8" w14:textId="05C0F03D" w:rsidR="4A4FBD3D" w:rsidRPr="00642EF4" w:rsidRDefault="00FC66B9" w:rsidP="00FC66B9">
      <w:pPr>
        <w:pStyle w:val="PargrafodaLista"/>
        <w:ind w:left="132" w:right="141"/>
        <w:rPr>
          <w:rFonts w:ascii="Calibri" w:eastAsia="Calibri" w:hAnsi="Calibri" w:cs="Calibri"/>
          <w:sz w:val="22"/>
          <w:szCs w:val="22"/>
        </w:rPr>
      </w:pPr>
      <w:r w:rsidRPr="00642EF4">
        <w:rPr>
          <w:rFonts w:ascii="Calibri" w:eastAsia="Calibri" w:hAnsi="Calibri" w:cs="Calibri"/>
          <w:sz w:val="22"/>
          <w:szCs w:val="22"/>
        </w:rPr>
        <w:t xml:space="preserve">II </w:t>
      </w:r>
      <w:r w:rsidR="4A4FBD3D" w:rsidRPr="00642EF4">
        <w:rPr>
          <w:rFonts w:ascii="Calibri" w:eastAsia="Calibri" w:hAnsi="Calibri" w:cs="Calibri"/>
          <w:sz w:val="22"/>
          <w:szCs w:val="22"/>
        </w:rPr>
        <w:t>- a aquisição de materiais ou equipamentos constitua etapa específica do plano de trabalho;</w:t>
      </w:r>
    </w:p>
    <w:p w14:paraId="0470E401" w14:textId="4AA9D03B" w:rsidR="4A4FBD3D" w:rsidRPr="00642EF4" w:rsidRDefault="00FC66B9" w:rsidP="00FC66B9">
      <w:pPr>
        <w:pStyle w:val="PargrafodaLista"/>
        <w:ind w:left="132" w:right="139"/>
        <w:rPr>
          <w:rFonts w:ascii="Calibri" w:eastAsia="Calibri" w:hAnsi="Calibri" w:cs="Calibri"/>
          <w:sz w:val="22"/>
          <w:szCs w:val="22"/>
        </w:rPr>
      </w:pPr>
      <w:r w:rsidRPr="00642EF4">
        <w:rPr>
          <w:rFonts w:ascii="Calibri" w:eastAsia="Calibri" w:hAnsi="Calibri" w:cs="Calibri"/>
          <w:sz w:val="22"/>
          <w:szCs w:val="22"/>
        </w:rPr>
        <w:t xml:space="preserve">III </w:t>
      </w:r>
      <w:r w:rsidR="4A4FBD3D" w:rsidRPr="00642EF4">
        <w:rPr>
          <w:rFonts w:ascii="Calibri" w:eastAsia="Calibri" w:hAnsi="Calibri" w:cs="Calibri"/>
          <w:sz w:val="22"/>
          <w:szCs w:val="22"/>
        </w:rPr>
        <w:t>- a aquisição destes tenha se dado por procedimento licitatório distinto daquele da contratação de serviços de engenharia ou, no caso de única licitação:</w:t>
      </w:r>
    </w:p>
    <w:p w14:paraId="418979F2" w14:textId="77777777" w:rsidR="00FC66B9" w:rsidRPr="00642EF4" w:rsidRDefault="4A4FBD3D" w:rsidP="00FC66B9">
      <w:pPr>
        <w:pStyle w:val="PargrafodaLista"/>
        <w:numPr>
          <w:ilvl w:val="1"/>
          <w:numId w:val="11"/>
        </w:numPr>
        <w:ind w:left="709" w:right="138"/>
        <w:rPr>
          <w:rFonts w:ascii="Calibri" w:eastAsia="Calibri" w:hAnsi="Calibri" w:cs="Calibri"/>
          <w:sz w:val="22"/>
          <w:szCs w:val="22"/>
          <w:lang w:val="pt"/>
        </w:rPr>
      </w:pPr>
      <w:proofErr w:type="gramStart"/>
      <w:r w:rsidRPr="00642EF4">
        <w:rPr>
          <w:rFonts w:ascii="Calibri" w:eastAsia="Calibri" w:hAnsi="Calibri" w:cs="Calibri"/>
          <w:sz w:val="22"/>
          <w:szCs w:val="22"/>
          <w:lang w:val="pt"/>
        </w:rPr>
        <w:t>haja</w:t>
      </w:r>
      <w:proofErr w:type="gramEnd"/>
      <w:r w:rsidRPr="00642EF4">
        <w:rPr>
          <w:rFonts w:ascii="Calibri" w:eastAsia="Calibri" w:hAnsi="Calibri" w:cs="Calibri"/>
          <w:sz w:val="22"/>
          <w:szCs w:val="22"/>
          <w:lang w:val="pt"/>
        </w:rPr>
        <w:t xml:space="preserve"> previsão expressa no edital da possibilidade de pagamento de materiais ou equipamentos postos em canteiro;</w:t>
      </w:r>
    </w:p>
    <w:p w14:paraId="171DDD29" w14:textId="77777777" w:rsidR="00FC66B9" w:rsidRPr="00642EF4" w:rsidRDefault="4A4FBD3D" w:rsidP="00FC66B9">
      <w:pPr>
        <w:pStyle w:val="PargrafodaLista"/>
        <w:numPr>
          <w:ilvl w:val="1"/>
          <w:numId w:val="11"/>
        </w:numPr>
        <w:ind w:left="709" w:right="138"/>
        <w:rPr>
          <w:rFonts w:ascii="Calibri" w:eastAsia="Calibri" w:hAnsi="Calibri" w:cs="Calibri"/>
          <w:sz w:val="22"/>
          <w:szCs w:val="22"/>
          <w:lang w:val="pt"/>
        </w:rPr>
      </w:pPr>
      <w:proofErr w:type="gramStart"/>
      <w:r w:rsidRPr="00642EF4">
        <w:rPr>
          <w:rFonts w:ascii="Calibri" w:eastAsia="Calibri" w:hAnsi="Calibri" w:cs="Calibri"/>
          <w:sz w:val="22"/>
          <w:szCs w:val="22"/>
          <w:lang w:val="pt"/>
        </w:rPr>
        <w:t>o</w:t>
      </w:r>
      <w:proofErr w:type="gramEnd"/>
      <w:r w:rsidRPr="00642EF4">
        <w:rPr>
          <w:rFonts w:ascii="Calibri" w:eastAsia="Calibri" w:hAnsi="Calibri" w:cs="Calibri"/>
          <w:sz w:val="22"/>
          <w:szCs w:val="22"/>
          <w:lang w:val="pt"/>
        </w:rPr>
        <w:t xml:space="preserve"> percentual de BDI aplicado sobre os materiais ou equipamentos tenha sido menor que o praticado sobre os serviços de engenharia;</w:t>
      </w:r>
    </w:p>
    <w:p w14:paraId="19625C56" w14:textId="77777777" w:rsidR="00FC66B9" w:rsidRPr="00642EF4" w:rsidRDefault="4A4FBD3D" w:rsidP="00FC66B9">
      <w:pPr>
        <w:pStyle w:val="PargrafodaLista"/>
        <w:numPr>
          <w:ilvl w:val="1"/>
          <w:numId w:val="11"/>
        </w:numPr>
        <w:ind w:left="709" w:right="138"/>
        <w:rPr>
          <w:rFonts w:ascii="Calibri" w:eastAsia="Calibri" w:hAnsi="Calibri" w:cs="Calibri"/>
          <w:sz w:val="22"/>
          <w:szCs w:val="22"/>
          <w:lang w:val="pt"/>
        </w:rPr>
      </w:pPr>
      <w:proofErr w:type="gramStart"/>
      <w:r w:rsidRPr="00642EF4">
        <w:rPr>
          <w:rFonts w:ascii="Calibri" w:eastAsia="Calibri" w:hAnsi="Calibri" w:cs="Calibri"/>
          <w:sz w:val="22"/>
          <w:szCs w:val="22"/>
          <w:lang w:val="pt"/>
        </w:rPr>
        <w:t>haja</w:t>
      </w:r>
      <w:proofErr w:type="gramEnd"/>
      <w:r w:rsidRPr="00642EF4">
        <w:rPr>
          <w:rFonts w:ascii="Calibri" w:eastAsia="Calibri" w:hAnsi="Calibri" w:cs="Calibri"/>
          <w:sz w:val="22"/>
          <w:szCs w:val="22"/>
          <w:lang w:val="pt"/>
        </w:rPr>
        <w:t xml:space="preserve"> justificativa técnica e econômica para essa forma de pagamento; e</w:t>
      </w:r>
    </w:p>
    <w:p w14:paraId="678BDD6B" w14:textId="6D7D00D8" w:rsidR="4A4FBD3D" w:rsidRPr="00642EF4" w:rsidRDefault="4A4FBD3D" w:rsidP="00FC66B9">
      <w:pPr>
        <w:pStyle w:val="PargrafodaLista"/>
        <w:numPr>
          <w:ilvl w:val="1"/>
          <w:numId w:val="11"/>
        </w:numPr>
        <w:ind w:left="709" w:right="138"/>
        <w:rPr>
          <w:rFonts w:ascii="Calibri" w:eastAsia="Calibri" w:hAnsi="Calibri" w:cs="Calibri"/>
          <w:sz w:val="22"/>
          <w:szCs w:val="22"/>
          <w:lang w:val="pt"/>
        </w:rPr>
      </w:pPr>
      <w:proofErr w:type="gramStart"/>
      <w:r w:rsidRPr="00642EF4">
        <w:rPr>
          <w:rFonts w:ascii="Calibri" w:eastAsia="Calibri" w:hAnsi="Calibri" w:cs="Calibri"/>
          <w:sz w:val="22"/>
          <w:szCs w:val="22"/>
          <w:lang w:val="pt"/>
        </w:rPr>
        <w:t>o</w:t>
      </w:r>
      <w:proofErr w:type="gramEnd"/>
      <w:r w:rsidRPr="00642EF4">
        <w:rPr>
          <w:rFonts w:ascii="Calibri" w:eastAsia="Calibri" w:hAnsi="Calibri" w:cs="Calibri"/>
          <w:sz w:val="22"/>
          <w:szCs w:val="22"/>
          <w:lang w:val="pt"/>
        </w:rPr>
        <w:t xml:space="preserve"> fornecedor apresente garantia, como carta fiança bancária ou instrumento congênere, no valor do pagamento pretendido; e</w:t>
      </w:r>
    </w:p>
    <w:p w14:paraId="192198AF" w14:textId="6F9641BF" w:rsidR="4A4FBD3D" w:rsidRPr="00642EF4" w:rsidRDefault="00FC66B9" w:rsidP="00FC66B9">
      <w:pPr>
        <w:pStyle w:val="PargrafodaLista"/>
        <w:ind w:left="132" w:right="139"/>
        <w:jc w:val="both"/>
        <w:rPr>
          <w:rFonts w:ascii="Calibri" w:eastAsia="Calibri" w:hAnsi="Calibri" w:cs="Calibri"/>
          <w:sz w:val="22"/>
          <w:szCs w:val="22"/>
        </w:rPr>
      </w:pPr>
      <w:r w:rsidRPr="00642EF4">
        <w:rPr>
          <w:rFonts w:ascii="Calibri" w:eastAsia="Calibri" w:hAnsi="Calibri" w:cs="Calibri"/>
          <w:sz w:val="22"/>
          <w:szCs w:val="22"/>
        </w:rPr>
        <w:lastRenderedPageBreak/>
        <w:t xml:space="preserve">IV </w:t>
      </w:r>
      <w:r w:rsidR="4A4FBD3D" w:rsidRPr="00642EF4">
        <w:rPr>
          <w:rFonts w:ascii="Calibri" w:eastAsia="Calibri" w:hAnsi="Calibri" w:cs="Calibri"/>
          <w:sz w:val="22"/>
          <w:szCs w:val="22"/>
        </w:rPr>
        <w:t>- haja adequado armazenamento e guarda dos respectivos materiais e equipamentos postos em canteiro.</w:t>
      </w:r>
    </w:p>
    <w:p w14:paraId="765CF74C" w14:textId="4B5CDF81" w:rsidR="4A4FBD3D" w:rsidRPr="00642EF4" w:rsidRDefault="4A4FBD3D" w:rsidP="3E646BF0">
      <w:pPr>
        <w:pStyle w:val="Ttulo1"/>
        <w:tabs>
          <w:tab w:val="left" w:pos="9801"/>
        </w:tabs>
        <w:spacing w:before="120"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DÉCIMA PRIMEIRA – DA CONTRATAÇÃO DE TERCEIROS</w:t>
      </w:r>
      <w:r w:rsidRPr="00642EF4">
        <w:rPr>
          <w:color w:val="auto"/>
          <w:sz w:val="22"/>
          <w:szCs w:val="22"/>
        </w:rPr>
        <w:tab/>
      </w:r>
    </w:p>
    <w:p w14:paraId="224D184B" w14:textId="1AB88A6A" w:rsidR="4A4FBD3D" w:rsidRPr="00642EF4" w:rsidRDefault="4A4FBD3D" w:rsidP="3E646BF0">
      <w:pPr>
        <w:spacing w:before="120" w:after="0"/>
        <w:ind w:left="132" w:right="137"/>
        <w:jc w:val="both"/>
      </w:pPr>
      <w:r w:rsidRPr="00642EF4">
        <w:rPr>
          <w:rFonts w:eastAsia="Calibri"/>
          <w:lang w:val="pt"/>
        </w:rPr>
        <w:t>O RECEBEDOR deverá observar, quando da contratação de terceiros com recursos da União vinculados à execução do objeto deste Termo de Compromisso, as disposições contidas na Lei nº 14.133, de 1º de abril de 2021, bem como as demais normas aplicáveis às contrações públicas.</w:t>
      </w:r>
    </w:p>
    <w:p w14:paraId="72F8EBD5" w14:textId="0F6FAD18" w:rsidR="4A4FBD3D" w:rsidRPr="00642EF4" w:rsidRDefault="4A4FBD3D" w:rsidP="3E646BF0">
      <w:pPr>
        <w:spacing w:before="120"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primeira. </w:t>
      </w:r>
      <w:r w:rsidRPr="00642EF4">
        <w:rPr>
          <w:rFonts w:eastAsia="Calibri"/>
          <w:lang w:val="pt"/>
        </w:rPr>
        <w:t>Nos casos em que empresa pública, sociedade de economia mista ou suas subsidiárias participem como INTERVENIENTE ou UNIDADE EXECUTORA, deverão ser observadas as disposições da Lei nº 13.303, de 30 de junho de 2016, quando da contratação de terceiros.</w:t>
      </w:r>
    </w:p>
    <w:p w14:paraId="260060F4" w14:textId="57B41F98" w:rsidR="4A4FBD3D" w:rsidRPr="00642EF4" w:rsidRDefault="4A4FBD3D" w:rsidP="3E646BF0">
      <w:pPr>
        <w:spacing w:before="120" w:after="0"/>
        <w:ind w:left="132" w:right="129"/>
        <w:jc w:val="both"/>
      </w:pPr>
      <w:proofErr w:type="spellStart"/>
      <w:r w:rsidRPr="00642EF4">
        <w:rPr>
          <w:rFonts w:eastAsia="Calibri"/>
          <w:b/>
          <w:bCs/>
          <w:lang w:val="pt"/>
        </w:rPr>
        <w:t>Subcláusula</w:t>
      </w:r>
      <w:proofErr w:type="spellEnd"/>
      <w:r w:rsidRPr="00642EF4">
        <w:rPr>
          <w:rFonts w:eastAsia="Calibri"/>
          <w:b/>
          <w:bCs/>
          <w:lang w:val="pt"/>
        </w:rPr>
        <w:t xml:space="preserve"> segunda</w:t>
      </w:r>
      <w:r w:rsidRPr="00642EF4">
        <w:rPr>
          <w:rFonts w:eastAsia="Calibri"/>
          <w:lang w:val="pt"/>
        </w:rPr>
        <w:t xml:space="preserve">: Os procedimentos licitatórios para execução do objeto deste Termo de Compromisso deverão ser realizados </w:t>
      </w:r>
      <w:proofErr w:type="gramStart"/>
      <w:r w:rsidRPr="00642EF4">
        <w:rPr>
          <w:rFonts w:eastAsia="Calibri"/>
          <w:lang w:val="pt"/>
        </w:rPr>
        <w:t>no Compras</w:t>
      </w:r>
      <w:proofErr w:type="gramEnd"/>
      <w:r w:rsidRPr="00642EF4">
        <w:rPr>
          <w:rFonts w:eastAsia="Calibri"/>
          <w:lang w:val="pt"/>
        </w:rPr>
        <w:t>.gov.br, em sistemas próprios dos recebedores ou em outros sistemas disponíveis no mercado, desde que estejam integrados ao PNCP e ao Transferegov.br.</w:t>
      </w:r>
    </w:p>
    <w:p w14:paraId="1BAB4195" w14:textId="69DF66A0" w:rsidR="4A4FBD3D" w:rsidRPr="00642EF4" w:rsidRDefault="4A4FBD3D" w:rsidP="3E646BF0">
      <w:pPr>
        <w:spacing w:before="121" w:after="0"/>
        <w:ind w:left="132" w:right="131"/>
        <w:jc w:val="both"/>
      </w:pPr>
      <w:proofErr w:type="spellStart"/>
      <w:r w:rsidRPr="00642EF4">
        <w:rPr>
          <w:rFonts w:eastAsia="Calibri"/>
          <w:b/>
          <w:bCs/>
          <w:lang w:val="pt"/>
        </w:rPr>
        <w:t>Subcláusula</w:t>
      </w:r>
      <w:proofErr w:type="spellEnd"/>
      <w:r w:rsidRPr="00642EF4">
        <w:rPr>
          <w:rFonts w:eastAsia="Calibri"/>
          <w:b/>
          <w:bCs/>
          <w:lang w:val="pt"/>
        </w:rPr>
        <w:t xml:space="preserve"> terceira. </w:t>
      </w:r>
      <w:r w:rsidRPr="00642EF4">
        <w:rPr>
          <w:rFonts w:eastAsia="Calibri"/>
          <w:lang w:val="pt"/>
        </w:rPr>
        <w:t>Em casos devidamente justificados pelo RECEBEDOR e aceitos pela MANDATÁRIA, poderão ser aceitos adesão à ata de registro de preços, licitação realizada ou contrato celebrado antes da assinatura deste Termo de Compromisso ou da emissão do laudo de verificação técnica de que trata o art. 23 da Portaria Conjunta MGI/MF/CGU nº 32, de 2024, desde que:</w:t>
      </w:r>
    </w:p>
    <w:p w14:paraId="1EB12456" w14:textId="77777777" w:rsidR="00642EF4" w:rsidRPr="00642EF4" w:rsidRDefault="4A4FBD3D" w:rsidP="00642EF4">
      <w:pPr>
        <w:pStyle w:val="PargrafodaLista"/>
        <w:numPr>
          <w:ilvl w:val="0"/>
          <w:numId w:val="68"/>
        </w:numPr>
        <w:rPr>
          <w:rFonts w:asciiTheme="minorHAnsi" w:eastAsia="Calibri" w:hAnsiTheme="minorHAnsi" w:cstheme="minorHAnsi"/>
          <w:sz w:val="22"/>
          <w:szCs w:val="22"/>
          <w:lang w:val="pt"/>
        </w:rPr>
      </w:pPr>
      <w:proofErr w:type="gramStart"/>
      <w:r w:rsidRPr="00642EF4">
        <w:rPr>
          <w:rFonts w:asciiTheme="minorHAnsi" w:eastAsia="Calibri" w:hAnsiTheme="minorHAnsi" w:cstheme="minorHAnsi"/>
          <w:sz w:val="22"/>
          <w:szCs w:val="22"/>
          <w:lang w:val="pt"/>
        </w:rPr>
        <w:t>estejam</w:t>
      </w:r>
      <w:proofErr w:type="gramEnd"/>
      <w:r w:rsidRPr="00642EF4">
        <w:rPr>
          <w:rFonts w:asciiTheme="minorHAnsi" w:eastAsia="Calibri" w:hAnsiTheme="minorHAnsi" w:cstheme="minorHAnsi"/>
          <w:sz w:val="22"/>
          <w:szCs w:val="22"/>
          <w:lang w:val="pt"/>
        </w:rPr>
        <w:t xml:space="preserve"> vigentes;</w:t>
      </w:r>
    </w:p>
    <w:p w14:paraId="314A5B6F" w14:textId="77777777" w:rsidR="00642EF4" w:rsidRPr="00642EF4" w:rsidRDefault="4A4FBD3D" w:rsidP="00642EF4">
      <w:pPr>
        <w:pStyle w:val="PargrafodaLista"/>
        <w:numPr>
          <w:ilvl w:val="0"/>
          <w:numId w:val="68"/>
        </w:numPr>
        <w:rPr>
          <w:rFonts w:asciiTheme="minorHAnsi" w:eastAsia="Calibri" w:hAnsiTheme="minorHAnsi" w:cstheme="minorHAnsi"/>
          <w:sz w:val="22"/>
          <w:szCs w:val="22"/>
          <w:lang w:val="pt"/>
        </w:rPr>
      </w:pPr>
      <w:proofErr w:type="gramStart"/>
      <w:r w:rsidRPr="00642EF4">
        <w:rPr>
          <w:rFonts w:ascii="Calibri" w:eastAsia="Calibri" w:hAnsi="Calibri" w:cs="Calibri"/>
          <w:sz w:val="22"/>
          <w:szCs w:val="22"/>
          <w:lang w:val="pt"/>
        </w:rPr>
        <w:t>o</w:t>
      </w:r>
      <w:proofErr w:type="gramEnd"/>
      <w:r w:rsidRPr="00642EF4">
        <w:rPr>
          <w:rFonts w:ascii="Calibri" w:eastAsia="Calibri" w:hAnsi="Calibri" w:cs="Calibri"/>
          <w:sz w:val="22"/>
          <w:szCs w:val="22"/>
          <w:lang w:val="pt"/>
        </w:rPr>
        <w:t xml:space="preserve"> seu aproveitamento seja economicamente mais vantajoso para a Administração, se comparado com a realização de uma nova licitação;</w:t>
      </w:r>
    </w:p>
    <w:p w14:paraId="79FD864A" w14:textId="77777777" w:rsidR="00642EF4" w:rsidRPr="00642EF4" w:rsidRDefault="4A4FBD3D" w:rsidP="00642EF4">
      <w:pPr>
        <w:pStyle w:val="PargrafodaLista"/>
        <w:numPr>
          <w:ilvl w:val="0"/>
          <w:numId w:val="68"/>
        </w:numPr>
        <w:rPr>
          <w:rFonts w:asciiTheme="minorHAnsi" w:eastAsia="Calibri" w:hAnsiTheme="minorHAnsi" w:cstheme="minorHAnsi"/>
          <w:sz w:val="22"/>
          <w:szCs w:val="22"/>
          <w:lang w:val="pt"/>
        </w:rPr>
      </w:pPr>
      <w:proofErr w:type="gramStart"/>
      <w:r w:rsidRPr="00642EF4">
        <w:rPr>
          <w:rFonts w:ascii="Calibri" w:eastAsia="Calibri" w:hAnsi="Calibri" w:cs="Calibri"/>
          <w:sz w:val="22"/>
          <w:szCs w:val="22"/>
          <w:lang w:val="pt"/>
        </w:rPr>
        <w:t>não</w:t>
      </w:r>
      <w:proofErr w:type="gramEnd"/>
      <w:r w:rsidRPr="00642EF4">
        <w:rPr>
          <w:rFonts w:ascii="Calibri" w:eastAsia="Calibri" w:hAnsi="Calibri" w:cs="Calibri"/>
          <w:sz w:val="22"/>
          <w:szCs w:val="22"/>
          <w:lang w:val="pt"/>
        </w:rPr>
        <w:t xml:space="preserve"> haja decisão judicial ou de órgão de controle acerca de descumprimento de regras estabelecidas na legislação específica;</w:t>
      </w:r>
    </w:p>
    <w:p w14:paraId="485446B4" w14:textId="77777777" w:rsidR="00642EF4" w:rsidRPr="00642EF4" w:rsidRDefault="4A4FBD3D" w:rsidP="00642EF4">
      <w:pPr>
        <w:pStyle w:val="PargrafodaLista"/>
        <w:numPr>
          <w:ilvl w:val="0"/>
          <w:numId w:val="68"/>
        </w:numPr>
        <w:rPr>
          <w:rFonts w:asciiTheme="minorHAnsi" w:eastAsia="Calibri" w:hAnsiTheme="minorHAnsi" w:cstheme="minorHAnsi"/>
          <w:sz w:val="22"/>
          <w:szCs w:val="22"/>
          <w:lang w:val="pt"/>
        </w:rPr>
      </w:pPr>
      <w:proofErr w:type="gramStart"/>
      <w:r w:rsidRPr="00642EF4">
        <w:rPr>
          <w:rFonts w:ascii="Calibri" w:eastAsia="Calibri" w:hAnsi="Calibri" w:cs="Calibri"/>
          <w:sz w:val="22"/>
          <w:szCs w:val="22"/>
          <w:lang w:val="pt"/>
        </w:rPr>
        <w:t>os</w:t>
      </w:r>
      <w:proofErr w:type="gramEnd"/>
      <w:r w:rsidRPr="00642EF4">
        <w:rPr>
          <w:rFonts w:ascii="Calibri" w:eastAsia="Calibri" w:hAnsi="Calibri" w:cs="Calibri"/>
          <w:sz w:val="22"/>
          <w:szCs w:val="22"/>
          <w:lang w:val="pt"/>
        </w:rPr>
        <w:t xml:space="preserve"> valores estejam compatíveis com o disposto no Decreto nº 7.983, de 8 de abril de 2013, e no art. 23 da Lei nº 14.133, de 1º de abril de 2021, ou sejam ajustados; e</w:t>
      </w:r>
    </w:p>
    <w:p w14:paraId="19D0D16E" w14:textId="64294C51" w:rsidR="00642EF4" w:rsidRPr="00642EF4" w:rsidRDefault="4A4FBD3D" w:rsidP="00642EF4">
      <w:pPr>
        <w:pStyle w:val="PargrafodaLista"/>
        <w:numPr>
          <w:ilvl w:val="0"/>
          <w:numId w:val="68"/>
        </w:numPr>
        <w:rPr>
          <w:rFonts w:asciiTheme="minorHAnsi" w:eastAsia="Calibri" w:hAnsiTheme="minorHAnsi" w:cstheme="minorHAnsi"/>
          <w:sz w:val="22"/>
          <w:szCs w:val="22"/>
          <w:lang w:val="pt"/>
        </w:rPr>
      </w:pPr>
      <w:proofErr w:type="gramStart"/>
      <w:r w:rsidRPr="00642EF4">
        <w:rPr>
          <w:rFonts w:ascii="Calibri" w:eastAsia="Calibri" w:hAnsi="Calibri" w:cs="Calibri"/>
          <w:sz w:val="22"/>
          <w:szCs w:val="22"/>
          <w:lang w:val="pt"/>
        </w:rPr>
        <w:t>o</w:t>
      </w:r>
      <w:proofErr w:type="gramEnd"/>
      <w:r w:rsidRPr="00642EF4">
        <w:rPr>
          <w:rFonts w:ascii="Calibri" w:eastAsia="Calibri" w:hAnsi="Calibri" w:cs="Calibri"/>
          <w:sz w:val="22"/>
          <w:szCs w:val="22"/>
          <w:lang w:val="pt"/>
        </w:rPr>
        <w:t xml:space="preserve"> seu objeto seja compatível com o objeto do Termo de Compromisso. </w:t>
      </w:r>
    </w:p>
    <w:p w14:paraId="75AEB71A" w14:textId="021B8B05" w:rsidR="4A4FBD3D" w:rsidRPr="00642EF4" w:rsidRDefault="4A4FBD3D" w:rsidP="00642EF4">
      <w:pPr>
        <w:pStyle w:val="PargrafodaLista"/>
        <w:ind w:left="142" w:right="130"/>
        <w:rPr>
          <w:rFonts w:ascii="Calibri" w:eastAsia="Calibri" w:hAnsi="Calibri" w:cs="Calibri"/>
          <w:sz w:val="22"/>
          <w:szCs w:val="22"/>
          <w:lang w:val="pt"/>
        </w:rPr>
      </w:pPr>
      <w:proofErr w:type="spellStart"/>
      <w:r w:rsidRPr="00642EF4">
        <w:rPr>
          <w:rFonts w:ascii="Calibri" w:eastAsia="Calibri" w:hAnsi="Calibri" w:cs="Calibri"/>
          <w:b/>
          <w:bCs/>
          <w:sz w:val="22"/>
          <w:szCs w:val="22"/>
          <w:lang w:val="pt"/>
        </w:rPr>
        <w:t>Subcláusula</w:t>
      </w:r>
      <w:proofErr w:type="spellEnd"/>
      <w:r w:rsidRPr="00642EF4">
        <w:rPr>
          <w:rFonts w:ascii="Calibri" w:eastAsia="Calibri" w:hAnsi="Calibri" w:cs="Calibri"/>
          <w:b/>
          <w:bCs/>
          <w:sz w:val="22"/>
          <w:szCs w:val="22"/>
          <w:lang w:val="pt"/>
        </w:rPr>
        <w:t xml:space="preserve"> quarta. </w:t>
      </w:r>
      <w:r w:rsidRPr="00642EF4">
        <w:rPr>
          <w:rFonts w:ascii="Calibri" w:eastAsia="Calibri" w:hAnsi="Calibri" w:cs="Calibri"/>
          <w:sz w:val="22"/>
          <w:szCs w:val="22"/>
          <w:lang w:val="pt"/>
        </w:rPr>
        <w:t xml:space="preserve">Nos casos de que trata a </w:t>
      </w:r>
      <w:proofErr w:type="spellStart"/>
      <w:r w:rsidRPr="00642EF4">
        <w:rPr>
          <w:rFonts w:ascii="Calibri" w:eastAsia="Calibri" w:hAnsi="Calibri" w:cs="Calibri"/>
          <w:sz w:val="22"/>
          <w:szCs w:val="22"/>
          <w:lang w:val="pt"/>
        </w:rPr>
        <w:t>Subcláusula</w:t>
      </w:r>
      <w:proofErr w:type="spellEnd"/>
      <w:r w:rsidRPr="00642EF4">
        <w:rPr>
          <w:rFonts w:ascii="Calibri" w:eastAsia="Calibri" w:hAnsi="Calibri" w:cs="Calibri"/>
          <w:sz w:val="22"/>
          <w:szCs w:val="22"/>
          <w:lang w:val="pt"/>
        </w:rPr>
        <w:t xml:space="preserve"> terceira, somente serão arcadas com recursos de repasse da União as despesas que ocorrerem durante o período de vigência deste Termo de Compromisso, bem como das </w:t>
      </w:r>
      <w:proofErr w:type="spellStart"/>
      <w:r w:rsidRPr="00642EF4">
        <w:rPr>
          <w:rFonts w:ascii="Calibri" w:eastAsia="Calibri" w:hAnsi="Calibri" w:cs="Calibri"/>
          <w:sz w:val="22"/>
          <w:szCs w:val="22"/>
          <w:lang w:val="pt"/>
        </w:rPr>
        <w:t>subcláusulas</w:t>
      </w:r>
      <w:proofErr w:type="spellEnd"/>
      <w:r w:rsidRPr="00642EF4">
        <w:rPr>
          <w:rFonts w:ascii="Calibri" w:eastAsia="Calibri" w:hAnsi="Calibri" w:cs="Calibri"/>
          <w:sz w:val="22"/>
          <w:szCs w:val="22"/>
          <w:lang w:val="pt"/>
        </w:rPr>
        <w:t xml:space="preserve"> seguintes. </w:t>
      </w:r>
      <w:proofErr w:type="spellStart"/>
      <w:r w:rsidRPr="00642EF4">
        <w:rPr>
          <w:rFonts w:ascii="Calibri" w:eastAsia="Calibri" w:hAnsi="Calibri" w:cs="Calibri"/>
          <w:b/>
          <w:bCs/>
          <w:sz w:val="22"/>
          <w:szCs w:val="22"/>
          <w:lang w:val="pt"/>
        </w:rPr>
        <w:t>Subcláusula</w:t>
      </w:r>
      <w:proofErr w:type="spellEnd"/>
      <w:r w:rsidRPr="00642EF4">
        <w:rPr>
          <w:rFonts w:ascii="Calibri" w:eastAsia="Calibri" w:hAnsi="Calibri" w:cs="Calibri"/>
          <w:b/>
          <w:bCs/>
          <w:sz w:val="22"/>
          <w:szCs w:val="22"/>
          <w:lang w:val="pt"/>
        </w:rPr>
        <w:t xml:space="preserve"> quinta. </w:t>
      </w:r>
      <w:r w:rsidRPr="00642EF4">
        <w:rPr>
          <w:rFonts w:ascii="Calibri" w:eastAsia="Calibri" w:hAnsi="Calibri" w:cs="Calibri"/>
          <w:sz w:val="22"/>
          <w:szCs w:val="22"/>
          <w:lang w:val="pt"/>
        </w:rPr>
        <w:t>Eventuais despesas, com pagamentos por meio da conta vinculada, realizadas pelo RECEBEDOR após o início da vigência do Termo de Compromisso e antes da emissão do laudo de verificação técnica e do aceite do resultado do processo licitatório, em valores além da contrapartida pactuada, poderão ser ressarcidas pelo REPASSADOR, de acordo com a disponibilidade orçamentária e financeira, e seguindo a ordem cronológica dos pedidos oficiais apresentados pelo RECEBEDOR.</w:t>
      </w:r>
    </w:p>
    <w:p w14:paraId="75A3704B" w14:textId="508526D8" w:rsidR="4A4FBD3D" w:rsidRPr="00642EF4" w:rsidRDefault="4A4FBD3D" w:rsidP="3E646BF0">
      <w:pPr>
        <w:spacing w:before="93" w:after="0"/>
        <w:ind w:left="132" w:right="137"/>
        <w:jc w:val="both"/>
      </w:pPr>
      <w:proofErr w:type="spellStart"/>
      <w:r w:rsidRPr="00642EF4">
        <w:rPr>
          <w:rFonts w:eastAsia="Calibri"/>
          <w:b/>
          <w:bCs/>
          <w:lang w:val="pt"/>
        </w:rPr>
        <w:t>Subcláusula</w:t>
      </w:r>
      <w:proofErr w:type="spellEnd"/>
      <w:r w:rsidRPr="00642EF4">
        <w:rPr>
          <w:rFonts w:eastAsia="Calibri"/>
          <w:b/>
          <w:bCs/>
          <w:lang w:val="pt"/>
        </w:rPr>
        <w:t xml:space="preserve"> sexta. </w:t>
      </w:r>
      <w:r w:rsidRPr="00642EF4">
        <w:rPr>
          <w:rFonts w:eastAsia="Calibri"/>
          <w:lang w:val="pt"/>
        </w:rPr>
        <w:t>Deverá ser observada a existência de projeto padronizado, sem complexidade técnica e operacional, quando da adesão à ata de registro de preços.</w:t>
      </w:r>
    </w:p>
    <w:p w14:paraId="3F889F48" w14:textId="7A94998D" w:rsidR="4A4FBD3D" w:rsidRPr="00642EF4" w:rsidRDefault="4A4FBD3D" w:rsidP="3E646BF0">
      <w:pPr>
        <w:spacing w:before="120" w:after="0"/>
        <w:ind w:left="132" w:right="132"/>
        <w:jc w:val="both"/>
      </w:pPr>
      <w:proofErr w:type="spellStart"/>
      <w:r w:rsidRPr="00642EF4">
        <w:rPr>
          <w:rFonts w:eastAsia="Calibri"/>
          <w:b/>
          <w:bCs/>
        </w:rPr>
        <w:t>Subcláusula</w:t>
      </w:r>
      <w:proofErr w:type="spellEnd"/>
      <w:r w:rsidRPr="00642EF4">
        <w:rPr>
          <w:rFonts w:eastAsia="Calibri"/>
          <w:b/>
          <w:bCs/>
        </w:rPr>
        <w:t xml:space="preserve"> sétima. </w:t>
      </w:r>
      <w:r w:rsidRPr="00642EF4">
        <w:rPr>
          <w:rFonts w:eastAsia="Calibri"/>
        </w:rPr>
        <w:t>O RECEBEDOR se compromete, quando da contratação de terceiros, a aderir a Ata de Registro de Preços vigente gerenciada pelo Poder Executivo Federal, caso esta seja economicamente mais vantajosa para a Administração.</w:t>
      </w:r>
    </w:p>
    <w:p w14:paraId="02A9EBC2" w14:textId="4CDB0F8D" w:rsidR="4A4FBD3D" w:rsidRPr="00642EF4" w:rsidRDefault="4A4FBD3D" w:rsidP="3E646BF0">
      <w:pPr>
        <w:pStyle w:val="Ttulo1"/>
        <w:spacing w:before="120" w:after="0"/>
        <w:ind w:left="132"/>
        <w:jc w:val="both"/>
        <w:rPr>
          <w:color w:val="auto"/>
          <w:sz w:val="22"/>
          <w:szCs w:val="22"/>
        </w:rPr>
      </w:pPr>
      <w:r w:rsidRPr="00642EF4">
        <w:rPr>
          <w:rFonts w:ascii="Calibri" w:eastAsia="Calibri" w:hAnsi="Calibri" w:cs="Calibri"/>
          <w:b/>
          <w:bCs/>
          <w:color w:val="auto"/>
          <w:sz w:val="22"/>
          <w:szCs w:val="22"/>
          <w:lang w:val="pt"/>
        </w:rPr>
        <w:t>CLÁUSULA DÉCIMA SEGUNDA – DA ALTERAÇÃO DO TERMO DE COMPROMISSO</w:t>
      </w:r>
      <w:proofErr w:type="gramStart"/>
      <w:r w:rsidRPr="00642EF4">
        <w:rPr>
          <w:rFonts w:ascii="Calibri" w:eastAsia="Calibri" w:hAnsi="Calibri" w:cs="Calibri"/>
          <w:b/>
          <w:bCs/>
          <w:color w:val="auto"/>
          <w:sz w:val="22"/>
          <w:szCs w:val="22"/>
          <w:lang w:val="pt"/>
        </w:rPr>
        <w:t xml:space="preserve">   </w:t>
      </w:r>
    </w:p>
    <w:p w14:paraId="0A79B695" w14:textId="6B09712A" w:rsidR="4A4FBD3D" w:rsidRPr="00642EF4" w:rsidRDefault="4A4FBD3D" w:rsidP="3E646BF0">
      <w:pPr>
        <w:spacing w:before="120" w:after="0"/>
        <w:ind w:left="132" w:right="138"/>
        <w:jc w:val="both"/>
      </w:pPr>
      <w:proofErr w:type="gramEnd"/>
      <w:r w:rsidRPr="00642EF4">
        <w:rPr>
          <w:rFonts w:eastAsia="Calibri"/>
          <w:lang w:val="pt"/>
        </w:rPr>
        <w:t>Este Termo de Compromisso poderá ser alterado, mediante proposta de quaisquer dos partícipes, desde que se mantenha a adequação aos objetivos do programa e às deliberações do Comitê Gestor do PAC - CGPAC.</w:t>
      </w:r>
    </w:p>
    <w:p w14:paraId="2E791177" w14:textId="2BE399CD" w:rsidR="4A4FBD3D" w:rsidRPr="00642EF4" w:rsidRDefault="4A4FBD3D" w:rsidP="3E646BF0">
      <w:pPr>
        <w:spacing w:before="120" w:after="0"/>
        <w:ind w:left="132" w:right="135"/>
        <w:jc w:val="both"/>
      </w:pPr>
      <w:proofErr w:type="spellStart"/>
      <w:r w:rsidRPr="00642EF4">
        <w:rPr>
          <w:rFonts w:eastAsia="Calibri"/>
          <w:b/>
          <w:bCs/>
          <w:lang w:val="pt"/>
        </w:rPr>
        <w:t>Subcláusula</w:t>
      </w:r>
      <w:proofErr w:type="spellEnd"/>
      <w:r w:rsidRPr="00642EF4">
        <w:rPr>
          <w:rFonts w:eastAsia="Calibri"/>
          <w:b/>
          <w:bCs/>
          <w:lang w:val="pt"/>
        </w:rPr>
        <w:t xml:space="preserve"> primeira</w:t>
      </w:r>
      <w:r w:rsidRPr="00642EF4">
        <w:rPr>
          <w:rFonts w:eastAsia="Calibri"/>
          <w:lang w:val="pt"/>
        </w:rPr>
        <w:t>. A análise da solicitação de alteração deverá ser realizada pela MANDATÁRIA, observados os regramentos legais e a tempestividade, de forma que não haja prejuízo à execução do objeto.</w:t>
      </w:r>
    </w:p>
    <w:p w14:paraId="38DA2212" w14:textId="7B55AB36" w:rsidR="4A4FBD3D" w:rsidRPr="00642EF4" w:rsidRDefault="4A4FBD3D" w:rsidP="3E646BF0">
      <w:pPr>
        <w:spacing w:before="121" w:after="0"/>
        <w:ind w:left="132" w:right="138"/>
        <w:jc w:val="both"/>
      </w:pPr>
      <w:proofErr w:type="spellStart"/>
      <w:r w:rsidRPr="00642EF4">
        <w:rPr>
          <w:rFonts w:eastAsia="Calibri"/>
          <w:b/>
          <w:bCs/>
          <w:lang w:val="pt"/>
        </w:rPr>
        <w:lastRenderedPageBreak/>
        <w:t>Subcláusula</w:t>
      </w:r>
      <w:proofErr w:type="spellEnd"/>
      <w:r w:rsidRPr="00642EF4">
        <w:rPr>
          <w:rFonts w:eastAsia="Calibri"/>
          <w:b/>
          <w:bCs/>
          <w:lang w:val="pt"/>
        </w:rPr>
        <w:t xml:space="preserve"> segunda</w:t>
      </w:r>
      <w:r w:rsidRPr="00642EF4">
        <w:rPr>
          <w:rFonts w:eastAsia="Calibri"/>
          <w:lang w:val="pt"/>
        </w:rPr>
        <w:t>. Os ajustes realizados durante a execução do objeto integrarão o Plano de Trabalho, desde que submetidos e aprovados previamente pela autoridade competente.</w:t>
      </w:r>
    </w:p>
    <w:p w14:paraId="22BE8619" w14:textId="6E500FB7" w:rsidR="4A4FBD3D" w:rsidRPr="00642EF4" w:rsidRDefault="4A4FBD3D" w:rsidP="3E646BF0">
      <w:pPr>
        <w:spacing w:before="120" w:after="0"/>
        <w:ind w:left="132" w:right="126"/>
        <w:jc w:val="both"/>
      </w:pPr>
      <w:proofErr w:type="spellStart"/>
      <w:r w:rsidRPr="00642EF4">
        <w:rPr>
          <w:rFonts w:eastAsia="Calibri"/>
          <w:b/>
          <w:bCs/>
          <w:lang w:val="pt"/>
        </w:rPr>
        <w:t>Subcláusula</w:t>
      </w:r>
      <w:proofErr w:type="spellEnd"/>
      <w:r w:rsidRPr="00642EF4">
        <w:rPr>
          <w:rFonts w:eastAsia="Calibri"/>
          <w:b/>
          <w:bCs/>
          <w:lang w:val="pt"/>
        </w:rPr>
        <w:t xml:space="preserve"> terceira. </w:t>
      </w:r>
      <w:r w:rsidRPr="00642EF4">
        <w:rPr>
          <w:rFonts w:eastAsia="Calibri"/>
          <w:lang w:val="pt"/>
        </w:rPr>
        <w:t>As alterações no Plano de Trabalho que não impliquem alterações do valor global e da vigência do instrumento poderão ser realizadas por meio de apostila, sem necessidade de celebração de termo aditivo, vedada a alteração do objeto aprovado.</w:t>
      </w:r>
    </w:p>
    <w:p w14:paraId="35EABF61" w14:textId="79923071" w:rsidR="4A4FBD3D" w:rsidRPr="00642EF4" w:rsidRDefault="4A4FBD3D" w:rsidP="3E646BF0">
      <w:pPr>
        <w:spacing w:before="120" w:after="0"/>
        <w:ind w:left="132" w:right="138"/>
        <w:jc w:val="both"/>
      </w:pPr>
      <w:proofErr w:type="spellStart"/>
      <w:r w:rsidRPr="00642EF4">
        <w:rPr>
          <w:rFonts w:eastAsia="Calibri"/>
          <w:b/>
          <w:bCs/>
          <w:lang w:val="pt"/>
        </w:rPr>
        <w:t>Subcláusula</w:t>
      </w:r>
      <w:proofErr w:type="spellEnd"/>
      <w:r w:rsidRPr="00642EF4">
        <w:rPr>
          <w:rFonts w:eastAsia="Calibri"/>
          <w:b/>
          <w:bCs/>
          <w:lang w:val="pt"/>
        </w:rPr>
        <w:t xml:space="preserve"> quarta. </w:t>
      </w:r>
      <w:r w:rsidRPr="00642EF4">
        <w:rPr>
          <w:rFonts w:eastAsia="Calibri"/>
          <w:lang w:val="pt"/>
        </w:rPr>
        <w:t>Este Termo de Compromisso poderá ter suas metas ajustadas a menor, por motivação do RECEBEDOR, da MANDATÁRIA ou do REPASSADOR, desde que as metas remanescentes representem etapas funcionais e a execução seja compatível com os recursos repassados.</w:t>
      </w:r>
    </w:p>
    <w:p w14:paraId="5B6FF344" w14:textId="0D9CC097" w:rsidR="4A4FBD3D" w:rsidRPr="00642EF4" w:rsidRDefault="4A4FBD3D" w:rsidP="3E646BF0">
      <w:pPr>
        <w:pStyle w:val="Ttulo1"/>
        <w:tabs>
          <w:tab w:val="left" w:pos="9801"/>
        </w:tabs>
        <w:spacing w:before="120"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DÉCIMA TERCEIRA – DO ACOMPANHAMENTO</w:t>
      </w:r>
      <w:r w:rsidRPr="00642EF4">
        <w:rPr>
          <w:color w:val="auto"/>
          <w:sz w:val="22"/>
          <w:szCs w:val="22"/>
        </w:rPr>
        <w:tab/>
      </w:r>
    </w:p>
    <w:p w14:paraId="6C6CDDBA" w14:textId="31F24A44" w:rsidR="4A4FBD3D" w:rsidRPr="00642EF4" w:rsidRDefault="4A4FBD3D" w:rsidP="3E646BF0">
      <w:pPr>
        <w:spacing w:before="120" w:after="0"/>
        <w:ind w:left="132" w:right="137"/>
        <w:jc w:val="both"/>
      </w:pPr>
      <w:r w:rsidRPr="00642EF4">
        <w:rPr>
          <w:rFonts w:eastAsia="Calibri"/>
          <w:lang w:val="pt"/>
        </w:rPr>
        <w:t>Incumbe à MANDATÁRIA exercer as atribuições de monitoramento e acompanhamento da conformidade física e financeira durante a execução do Termo de Compromisso, e ao REPASSADOR a avaliação da execução física e dos resultados, na forma da Portaria Conjunta MGI/MF/CGU nº 32, de 2024, para a plena execução do objeto.</w:t>
      </w:r>
    </w:p>
    <w:p w14:paraId="491B6FC7" w14:textId="2A350883" w:rsidR="4A4FBD3D" w:rsidRPr="00642EF4" w:rsidRDefault="4A4FBD3D" w:rsidP="3E646BF0">
      <w:pPr>
        <w:spacing w:before="120" w:after="0" w:line="254" w:lineRule="auto"/>
        <w:ind w:left="132" w:right="132"/>
        <w:jc w:val="both"/>
      </w:pPr>
      <w:proofErr w:type="spellStart"/>
      <w:r w:rsidRPr="00642EF4">
        <w:rPr>
          <w:rFonts w:eastAsia="Calibri"/>
          <w:b/>
          <w:bCs/>
          <w:lang w:val="pt"/>
        </w:rPr>
        <w:t>Subcláusula</w:t>
      </w:r>
      <w:proofErr w:type="spellEnd"/>
      <w:r w:rsidRPr="00642EF4">
        <w:rPr>
          <w:rFonts w:eastAsia="Calibri"/>
          <w:b/>
          <w:bCs/>
          <w:lang w:val="pt"/>
        </w:rPr>
        <w:t xml:space="preserve"> primeira</w:t>
      </w:r>
      <w:r w:rsidRPr="00642EF4">
        <w:rPr>
          <w:rFonts w:eastAsia="Calibri"/>
          <w:lang w:val="pt"/>
        </w:rPr>
        <w:t xml:space="preserve">. É prerrogativa </w:t>
      </w:r>
      <w:proofErr w:type="gramStart"/>
      <w:r w:rsidRPr="00642EF4">
        <w:rPr>
          <w:rFonts w:eastAsia="Calibri"/>
          <w:lang w:val="pt"/>
        </w:rPr>
        <w:t>do REPASSADOR assumir</w:t>
      </w:r>
      <w:proofErr w:type="gramEnd"/>
      <w:r w:rsidRPr="00642EF4">
        <w:rPr>
          <w:rFonts w:eastAsia="Calibri"/>
          <w:lang w:val="pt"/>
        </w:rPr>
        <w:t xml:space="preserve"> ou transferir a responsabilidade pela execução do objeto do Termo de Compromisso, no caso de paralisação ou da ocorrência de fato relevante, de modo a evitar sua descontinuidade, respondendo o RECEBEDOR, em todo caso, pelos danos causados a terceiros, decorrentes de culpa ou dolo na execução do instrumento.</w:t>
      </w:r>
    </w:p>
    <w:p w14:paraId="21A47803" w14:textId="140CF622" w:rsidR="4A4FBD3D" w:rsidRPr="00642EF4" w:rsidRDefault="4A4FBD3D" w:rsidP="3E646BF0">
      <w:pPr>
        <w:spacing w:before="120" w:after="0" w:line="254" w:lineRule="auto"/>
        <w:ind w:left="132" w:right="138"/>
        <w:jc w:val="both"/>
      </w:pPr>
      <w:proofErr w:type="spellStart"/>
      <w:r w:rsidRPr="00642EF4">
        <w:rPr>
          <w:rFonts w:eastAsia="Calibri"/>
          <w:b/>
          <w:bCs/>
          <w:lang w:val="pt"/>
        </w:rPr>
        <w:t>Subcláusula</w:t>
      </w:r>
      <w:proofErr w:type="spellEnd"/>
      <w:r w:rsidRPr="00642EF4">
        <w:rPr>
          <w:rFonts w:eastAsia="Calibri"/>
          <w:b/>
          <w:bCs/>
          <w:lang w:val="pt"/>
        </w:rPr>
        <w:t xml:space="preserve"> segunda. </w:t>
      </w:r>
      <w:r w:rsidRPr="00642EF4">
        <w:rPr>
          <w:rFonts w:eastAsia="Calibri"/>
          <w:lang w:val="pt"/>
        </w:rPr>
        <w:t xml:space="preserve">A execução do Termo de Compromisso será acompanhada por representantes do REPASSADOR ou da MANDATÁRIA, cadastrados no </w:t>
      </w:r>
      <w:proofErr w:type="gramStart"/>
      <w:r w:rsidRPr="00642EF4">
        <w:rPr>
          <w:rFonts w:eastAsia="Calibri"/>
          <w:lang w:val="pt"/>
        </w:rPr>
        <w:t>Transferegov.</w:t>
      </w:r>
      <w:proofErr w:type="gramEnd"/>
      <w:r w:rsidRPr="00642EF4">
        <w:rPr>
          <w:rFonts w:eastAsia="Calibri"/>
          <w:lang w:val="pt"/>
        </w:rPr>
        <w:t>br, onde efetuarão os registros de todos os atos e ocorrências relacionadas à execução do objeto.</w:t>
      </w:r>
    </w:p>
    <w:p w14:paraId="3D9E131D" w14:textId="06EBC60D" w:rsidR="4A4FBD3D" w:rsidRPr="00642EF4" w:rsidRDefault="4A4FBD3D" w:rsidP="3E646BF0">
      <w:pPr>
        <w:spacing w:before="1" w:after="0"/>
      </w:pPr>
      <w:r w:rsidRPr="00642EF4">
        <w:rPr>
          <w:rFonts w:eastAsia="Calibri"/>
          <w:lang w:val="pt"/>
        </w:rPr>
        <w:t xml:space="preserve"> </w:t>
      </w:r>
    </w:p>
    <w:p w14:paraId="36B3DCC1" w14:textId="26185979" w:rsidR="4A4FBD3D" w:rsidRPr="00642EF4" w:rsidRDefault="4A4FBD3D" w:rsidP="3E646BF0">
      <w:pPr>
        <w:spacing w:after="0"/>
        <w:ind w:left="132" w:right="129"/>
        <w:jc w:val="both"/>
      </w:pPr>
      <w:proofErr w:type="spellStart"/>
      <w:r w:rsidRPr="00642EF4">
        <w:rPr>
          <w:rFonts w:eastAsia="Calibri"/>
          <w:b/>
          <w:bCs/>
          <w:lang w:val="pt"/>
        </w:rPr>
        <w:t>Subcláusula</w:t>
      </w:r>
      <w:proofErr w:type="spellEnd"/>
      <w:r w:rsidRPr="00642EF4">
        <w:rPr>
          <w:rFonts w:eastAsia="Calibri"/>
          <w:b/>
          <w:bCs/>
          <w:lang w:val="pt"/>
        </w:rPr>
        <w:t xml:space="preserve"> terceira. </w:t>
      </w:r>
      <w:r w:rsidRPr="00642EF4">
        <w:rPr>
          <w:rFonts w:eastAsia="Calibri"/>
          <w:lang w:val="pt"/>
        </w:rPr>
        <w:t xml:space="preserve">A MANDATÁRIA deverá realizar vistoria preliminar, vistoria final </w:t>
      </w:r>
      <w:r w:rsidRPr="00642EF4">
        <w:rPr>
          <w:rFonts w:eastAsia="Calibri"/>
          <w:i/>
          <w:iCs/>
          <w:lang w:val="pt"/>
        </w:rPr>
        <w:t xml:space="preserve">in loco </w:t>
      </w:r>
      <w:r w:rsidRPr="00642EF4">
        <w:rPr>
          <w:rFonts w:eastAsia="Calibri"/>
          <w:lang w:val="pt"/>
        </w:rPr>
        <w:t xml:space="preserve">e, adicionalmente, vistorias </w:t>
      </w:r>
      <w:proofErr w:type="gramStart"/>
      <w:r w:rsidRPr="00642EF4">
        <w:rPr>
          <w:rFonts w:eastAsia="Calibri"/>
          <w:lang w:val="pt"/>
        </w:rPr>
        <w:t xml:space="preserve">intermediárias </w:t>
      </w:r>
      <w:r w:rsidRPr="00642EF4">
        <w:rPr>
          <w:rFonts w:eastAsia="Calibri"/>
          <w:i/>
          <w:iCs/>
          <w:lang w:val="pt"/>
        </w:rPr>
        <w:t xml:space="preserve">in loco, </w:t>
      </w:r>
      <w:r w:rsidRPr="00642EF4">
        <w:rPr>
          <w:rFonts w:eastAsia="Calibri"/>
          <w:lang w:val="pt"/>
        </w:rPr>
        <w:t>observado</w:t>
      </w:r>
      <w:proofErr w:type="gramEnd"/>
      <w:r w:rsidRPr="00642EF4">
        <w:rPr>
          <w:rFonts w:eastAsia="Calibri"/>
          <w:lang w:val="pt"/>
        </w:rPr>
        <w:t xml:space="preserve"> o disposto no art. 48 da Portaria Conjunta MGI/MF/CGU nº 32, de 2024.</w:t>
      </w:r>
    </w:p>
    <w:p w14:paraId="01160407" w14:textId="172CA4A9" w:rsidR="4A4FBD3D" w:rsidRPr="00642EF4" w:rsidRDefault="4A4FBD3D" w:rsidP="3E646BF0">
      <w:pPr>
        <w:spacing w:before="120" w:after="0"/>
        <w:ind w:left="132" w:right="138"/>
        <w:jc w:val="both"/>
      </w:pPr>
      <w:proofErr w:type="spellStart"/>
      <w:r w:rsidRPr="00642EF4">
        <w:rPr>
          <w:rFonts w:eastAsia="Calibri"/>
          <w:b/>
          <w:bCs/>
          <w:lang w:val="pt"/>
        </w:rPr>
        <w:t>Subcláusula</w:t>
      </w:r>
      <w:proofErr w:type="spellEnd"/>
      <w:r w:rsidRPr="00642EF4">
        <w:rPr>
          <w:rFonts w:eastAsia="Calibri"/>
          <w:b/>
          <w:bCs/>
          <w:lang w:val="pt"/>
        </w:rPr>
        <w:t xml:space="preserve"> quarta. </w:t>
      </w:r>
      <w:r w:rsidRPr="00642EF4">
        <w:rPr>
          <w:rFonts w:eastAsia="Calibri"/>
          <w:lang w:val="pt"/>
        </w:rPr>
        <w:t>No exercício da atividade de acompanhamento da execução do objeto, o REPASSADOR ou a MANDATÁRIA poderá:</w:t>
      </w:r>
    </w:p>
    <w:p w14:paraId="0579AE85" w14:textId="414A5FA9" w:rsidR="00642EF4" w:rsidRPr="00642EF4" w:rsidRDefault="4A4FBD3D" w:rsidP="00642EF4">
      <w:pPr>
        <w:pStyle w:val="PargrafodaLista"/>
        <w:numPr>
          <w:ilvl w:val="0"/>
          <w:numId w:val="69"/>
        </w:numPr>
        <w:jc w:val="both"/>
        <w:rPr>
          <w:rFonts w:ascii="Calibri" w:eastAsia="Calibri" w:hAnsi="Calibri" w:cs="Calibri"/>
          <w:sz w:val="22"/>
          <w:szCs w:val="22"/>
        </w:rPr>
      </w:pPr>
      <w:proofErr w:type="gramStart"/>
      <w:r w:rsidRPr="00642EF4">
        <w:rPr>
          <w:rFonts w:ascii="Calibri" w:eastAsia="Calibri" w:hAnsi="Calibri" w:cs="Calibri"/>
          <w:sz w:val="22"/>
          <w:szCs w:val="22"/>
        </w:rPr>
        <w:t>valer</w:t>
      </w:r>
      <w:proofErr w:type="gramEnd"/>
      <w:r w:rsidRPr="00642EF4">
        <w:rPr>
          <w:rFonts w:ascii="Calibri" w:eastAsia="Calibri" w:hAnsi="Calibri" w:cs="Calibri"/>
          <w:sz w:val="22"/>
          <w:szCs w:val="22"/>
        </w:rPr>
        <w:t>-se do apoio técnico de terceiros;</w:t>
      </w:r>
    </w:p>
    <w:p w14:paraId="780875EB" w14:textId="77777777" w:rsidR="00642EF4" w:rsidRPr="00642EF4" w:rsidRDefault="4A4FBD3D" w:rsidP="00642EF4">
      <w:pPr>
        <w:pStyle w:val="PargrafodaLista"/>
        <w:numPr>
          <w:ilvl w:val="0"/>
          <w:numId w:val="69"/>
        </w:numPr>
        <w:jc w:val="both"/>
        <w:rPr>
          <w:rFonts w:ascii="Calibri" w:eastAsia="Calibri" w:hAnsi="Calibri" w:cs="Calibri"/>
          <w:sz w:val="22"/>
          <w:szCs w:val="22"/>
        </w:rPr>
      </w:pPr>
      <w:proofErr w:type="gramStart"/>
      <w:r w:rsidRPr="00642EF4">
        <w:rPr>
          <w:rFonts w:ascii="Calibri" w:eastAsia="Calibri" w:hAnsi="Calibri" w:cs="Calibri"/>
          <w:sz w:val="22"/>
          <w:szCs w:val="22"/>
        </w:rPr>
        <w:t>delegar</w:t>
      </w:r>
      <w:proofErr w:type="gramEnd"/>
      <w:r w:rsidRPr="00642EF4">
        <w:rPr>
          <w:rFonts w:ascii="Calibri" w:eastAsia="Calibri" w:hAnsi="Calibri" w:cs="Calibri"/>
          <w:sz w:val="22"/>
          <w:szCs w:val="22"/>
        </w:rPr>
        <w:t xml:space="preserve"> competência ou firmar parcerias com outros órgãos ou entidades que se situem próximos ao local de aplicação dos recursos, com tal finalidade;</w:t>
      </w:r>
    </w:p>
    <w:p w14:paraId="3E8F95F5" w14:textId="77777777" w:rsidR="00642EF4" w:rsidRPr="00642EF4" w:rsidRDefault="4A4FBD3D" w:rsidP="00642EF4">
      <w:pPr>
        <w:pStyle w:val="PargrafodaLista"/>
        <w:numPr>
          <w:ilvl w:val="0"/>
          <w:numId w:val="69"/>
        </w:numPr>
        <w:jc w:val="both"/>
        <w:rPr>
          <w:rFonts w:ascii="Calibri" w:eastAsia="Calibri" w:hAnsi="Calibri" w:cs="Calibri"/>
          <w:sz w:val="22"/>
          <w:szCs w:val="22"/>
        </w:rPr>
      </w:pPr>
      <w:proofErr w:type="gramStart"/>
      <w:r w:rsidRPr="00642EF4">
        <w:rPr>
          <w:rFonts w:ascii="Calibri" w:eastAsia="Calibri" w:hAnsi="Calibri" w:cs="Calibri"/>
          <w:sz w:val="22"/>
          <w:szCs w:val="22"/>
        </w:rPr>
        <w:t>reorientar</w:t>
      </w:r>
      <w:proofErr w:type="gramEnd"/>
      <w:r w:rsidRPr="00642EF4">
        <w:rPr>
          <w:rFonts w:ascii="Calibri" w:eastAsia="Calibri" w:hAnsi="Calibri" w:cs="Calibri"/>
          <w:sz w:val="22"/>
          <w:szCs w:val="22"/>
        </w:rPr>
        <w:t xml:space="preserve"> ações e decidir quanto à aceitação de justificativas sobre impropriedades identificadas na execução do instrumento;</w:t>
      </w:r>
    </w:p>
    <w:p w14:paraId="362F818C" w14:textId="77777777" w:rsidR="00642EF4" w:rsidRPr="00642EF4" w:rsidRDefault="4A4FBD3D" w:rsidP="00642EF4">
      <w:pPr>
        <w:pStyle w:val="PargrafodaLista"/>
        <w:numPr>
          <w:ilvl w:val="0"/>
          <w:numId w:val="69"/>
        </w:numPr>
        <w:jc w:val="both"/>
        <w:rPr>
          <w:rFonts w:ascii="Calibri" w:eastAsia="Calibri" w:hAnsi="Calibri" w:cs="Calibri"/>
          <w:sz w:val="22"/>
          <w:szCs w:val="22"/>
        </w:rPr>
      </w:pPr>
      <w:proofErr w:type="gramStart"/>
      <w:r w:rsidRPr="00642EF4">
        <w:rPr>
          <w:rFonts w:ascii="Calibri" w:eastAsia="Calibri" w:hAnsi="Calibri" w:cs="Calibri"/>
          <w:sz w:val="22"/>
          <w:szCs w:val="22"/>
        </w:rPr>
        <w:t>programar</w:t>
      </w:r>
      <w:proofErr w:type="gramEnd"/>
      <w:r w:rsidRPr="00642EF4">
        <w:rPr>
          <w:rFonts w:ascii="Calibri" w:eastAsia="Calibri" w:hAnsi="Calibri" w:cs="Calibri"/>
          <w:sz w:val="22"/>
          <w:szCs w:val="22"/>
        </w:rPr>
        <w:t xml:space="preserve"> visitas ao local da execução, quando identificada a necessidade, observado o disposto no art. 48 da Portaria Conjunta MGI/MF/CGU nº 32, de 2024; e</w:t>
      </w:r>
    </w:p>
    <w:p w14:paraId="5A174CCB" w14:textId="5789B7C4" w:rsidR="4A4FBD3D" w:rsidRPr="00642EF4" w:rsidRDefault="4A4FBD3D" w:rsidP="00642EF4">
      <w:pPr>
        <w:pStyle w:val="PargrafodaLista"/>
        <w:numPr>
          <w:ilvl w:val="0"/>
          <w:numId w:val="69"/>
        </w:numPr>
        <w:jc w:val="both"/>
        <w:rPr>
          <w:rFonts w:ascii="Calibri" w:eastAsia="Calibri" w:hAnsi="Calibri" w:cs="Calibri"/>
          <w:sz w:val="22"/>
          <w:szCs w:val="22"/>
        </w:rPr>
      </w:pPr>
      <w:r w:rsidRPr="00642EF4">
        <w:rPr>
          <w:rFonts w:ascii="Calibri" w:eastAsia="Calibri" w:hAnsi="Calibri" w:cs="Calibri"/>
          <w:sz w:val="22"/>
          <w:szCs w:val="22"/>
        </w:rPr>
        <w:t>- valer-se de outras formas de acompanhamento autorizadas pela legislação aplicável.</w:t>
      </w:r>
    </w:p>
    <w:p w14:paraId="17EAAA52" w14:textId="3CDAAB0C" w:rsidR="4A4FBD3D" w:rsidRPr="00642EF4" w:rsidRDefault="4A4FBD3D" w:rsidP="3E646BF0">
      <w:pPr>
        <w:spacing w:before="120" w:after="0"/>
        <w:ind w:left="132" w:right="136"/>
        <w:jc w:val="both"/>
      </w:pPr>
      <w:proofErr w:type="spellStart"/>
      <w:r w:rsidRPr="00642EF4">
        <w:rPr>
          <w:rFonts w:eastAsia="Calibri"/>
          <w:b/>
          <w:bCs/>
          <w:lang w:val="pt"/>
        </w:rPr>
        <w:t>Subcláusula</w:t>
      </w:r>
      <w:proofErr w:type="spellEnd"/>
      <w:r w:rsidRPr="00642EF4">
        <w:rPr>
          <w:rFonts w:eastAsia="Calibri"/>
          <w:b/>
          <w:bCs/>
          <w:lang w:val="pt"/>
        </w:rPr>
        <w:t xml:space="preserve"> quinta. </w:t>
      </w:r>
      <w:r w:rsidRPr="00642EF4">
        <w:rPr>
          <w:rFonts w:eastAsia="Calibri"/>
          <w:lang w:val="pt"/>
        </w:rPr>
        <w:t>Os processos, documentos ou informações referentes à execução deste instrumento não poderão ser sonegados aos servidores do REPASSADOR, da MANDATÁRIA e dos órgãos de controle interno e externo da União, bem como ao eventual apoiador técnico.</w:t>
      </w:r>
    </w:p>
    <w:p w14:paraId="113EAE9C" w14:textId="5AEE376A" w:rsidR="4A4FBD3D" w:rsidRPr="00642EF4" w:rsidRDefault="4A4FBD3D" w:rsidP="3E646BF0">
      <w:pPr>
        <w:spacing w:before="120"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sexta. </w:t>
      </w:r>
      <w:r w:rsidRPr="00642EF4">
        <w:rPr>
          <w:rFonts w:eastAsia="Calibri"/>
          <w:lang w:val="pt"/>
        </w:rPr>
        <w:t xml:space="preserve">Aquele que, por ação ou omissão, causar </w:t>
      </w:r>
      <w:proofErr w:type="gramStart"/>
      <w:r w:rsidRPr="00642EF4">
        <w:rPr>
          <w:rFonts w:eastAsia="Calibri"/>
          <w:lang w:val="pt"/>
        </w:rPr>
        <w:t>embaraço,</w:t>
      </w:r>
      <w:proofErr w:type="gramEnd"/>
      <w:r w:rsidRPr="00642EF4">
        <w:rPr>
          <w:rFonts w:eastAsia="Calibri"/>
          <w:lang w:val="pt"/>
        </w:rPr>
        <w:t xml:space="preserve"> constrangimento ou obstáculo à atuação do REPASSADOR, da MANDATÁRIA e dos órgãos de controle interno e externo do Poder Executivo Federal, no desempenho de suas funções institucionais relativas ao acompanhamento e fiscalização dos recursos federais transferidos, ficará sujeito à responsabilização administrativa, civil e penal.</w:t>
      </w:r>
    </w:p>
    <w:p w14:paraId="2BE2BA2F" w14:textId="7D97E340" w:rsidR="4A4FBD3D" w:rsidRPr="00642EF4" w:rsidRDefault="4A4FBD3D" w:rsidP="3E646BF0">
      <w:pPr>
        <w:spacing w:before="121" w:after="0"/>
        <w:ind w:left="132" w:right="132"/>
        <w:jc w:val="both"/>
      </w:pPr>
      <w:proofErr w:type="spellStart"/>
      <w:r w:rsidRPr="00642EF4">
        <w:rPr>
          <w:rFonts w:eastAsia="Calibri"/>
          <w:b/>
          <w:bCs/>
          <w:lang w:val="pt"/>
        </w:rPr>
        <w:t>Subcláusula</w:t>
      </w:r>
      <w:proofErr w:type="spellEnd"/>
      <w:r w:rsidRPr="00642EF4">
        <w:rPr>
          <w:rFonts w:eastAsia="Calibri"/>
          <w:b/>
          <w:bCs/>
          <w:lang w:val="pt"/>
        </w:rPr>
        <w:t xml:space="preserve"> sétima. </w:t>
      </w:r>
      <w:r w:rsidRPr="00642EF4">
        <w:rPr>
          <w:rFonts w:eastAsia="Calibri"/>
          <w:lang w:val="pt"/>
        </w:rPr>
        <w:t xml:space="preserve">Quaisquer pendências de ordem técnica, jurídica, ambiental ou institucional </w:t>
      </w:r>
      <w:r w:rsidRPr="00642EF4">
        <w:rPr>
          <w:rFonts w:eastAsia="Calibri"/>
          <w:lang w:val="pt"/>
        </w:rPr>
        <w:lastRenderedPageBreak/>
        <w:t xml:space="preserve">verificados pela MANDATÁRIA deverão ser informados ao RECEBEDOR ou ao INTERVENIENTE ou à UNIDADE EXECUTORA, por meio do </w:t>
      </w:r>
      <w:proofErr w:type="gramStart"/>
      <w:r w:rsidRPr="00642EF4">
        <w:rPr>
          <w:rFonts w:eastAsia="Calibri"/>
          <w:lang w:val="pt"/>
        </w:rPr>
        <w:t>Transferegov.</w:t>
      </w:r>
      <w:proofErr w:type="gramEnd"/>
      <w:r w:rsidRPr="00642EF4">
        <w:rPr>
          <w:rFonts w:eastAsia="Calibri"/>
          <w:lang w:val="pt"/>
        </w:rPr>
        <w:t>br, para saneamento ou apresentação de informações e esclarecimentos, fixando prazo de até 45 (quarenta e cinco) dias para saneamento ou apresentação de informações e esclarecimentos, podendo ser prorrogado por igual período, na forma do art. 50 da Portaria Conjunta MGI/MF/CGU nº 32, de 2024.</w:t>
      </w:r>
    </w:p>
    <w:p w14:paraId="0B0FBFA3" w14:textId="7F7324EF" w:rsidR="4A4FBD3D" w:rsidRPr="00642EF4" w:rsidRDefault="4A4FBD3D" w:rsidP="3E646BF0">
      <w:pPr>
        <w:spacing w:before="120" w:after="0"/>
        <w:ind w:left="132" w:right="132"/>
        <w:jc w:val="both"/>
      </w:pPr>
      <w:proofErr w:type="spellStart"/>
      <w:r w:rsidRPr="00642EF4">
        <w:rPr>
          <w:rFonts w:eastAsia="Calibri"/>
          <w:b/>
          <w:bCs/>
          <w:lang w:val="pt"/>
        </w:rPr>
        <w:t>Subcláusula</w:t>
      </w:r>
      <w:proofErr w:type="spellEnd"/>
      <w:r w:rsidRPr="00642EF4">
        <w:rPr>
          <w:rFonts w:eastAsia="Calibri"/>
          <w:b/>
          <w:bCs/>
          <w:lang w:val="pt"/>
        </w:rPr>
        <w:t xml:space="preserve"> oitava. </w:t>
      </w:r>
      <w:r w:rsidRPr="00642EF4">
        <w:rPr>
          <w:rFonts w:eastAsia="Calibri"/>
          <w:lang w:val="pt"/>
        </w:rPr>
        <w:t>A utilização dos recursos em desconformidade com o pactuado no instrumento ensejará obrigação do RECEBEDOR devolvê-los devidamente atualizados, conforme exigido para a quitação de débitos para com a Fazenda Nacional, com base na variação da Taxa Referencial do Sistema Especial de Liquidação e de Custódia - SELIC, acumulada mensalmente, até o último dia do mês anterior ao da devolução dos recursos, acrescido esse montante de 1% (um por cento) no mês de efetivação da devolução dos recursos à conta única do Tesouro Nacional.</w:t>
      </w:r>
    </w:p>
    <w:p w14:paraId="700D12CE" w14:textId="054A8364" w:rsidR="4A4FBD3D" w:rsidRPr="00642EF4" w:rsidRDefault="4A4FBD3D" w:rsidP="3E646BF0">
      <w:pPr>
        <w:spacing w:before="118"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nona</w:t>
      </w:r>
      <w:r w:rsidRPr="00642EF4">
        <w:rPr>
          <w:rFonts w:eastAsia="Calibri"/>
          <w:lang w:val="pt"/>
        </w:rPr>
        <w:t xml:space="preserve">. O REPASSADOR ou a MANDATÁRIA, ao tomar conhecimento de qualquer irregularidade ou ilegalidade, dará ciência aos órgãos de controle e, havendo fundada suspeita de crime ou de improbidade administrativa, </w:t>
      </w:r>
      <w:proofErr w:type="gramStart"/>
      <w:r w:rsidRPr="00642EF4">
        <w:rPr>
          <w:rFonts w:eastAsia="Calibri"/>
          <w:lang w:val="pt"/>
        </w:rPr>
        <w:t>cientificará</w:t>
      </w:r>
      <w:proofErr w:type="gramEnd"/>
      <w:r w:rsidRPr="00642EF4">
        <w:rPr>
          <w:rFonts w:eastAsia="Calibri"/>
          <w:lang w:val="pt"/>
        </w:rPr>
        <w:t xml:space="preserve"> os Ministérios Público Federal e Estadual e a Advocacia-Geral da União.</w:t>
      </w:r>
    </w:p>
    <w:p w14:paraId="3DE145EB" w14:textId="41F80B66" w:rsidR="4A4FBD3D" w:rsidRPr="00642EF4" w:rsidRDefault="4A4FBD3D" w:rsidP="3E646BF0">
      <w:pPr>
        <w:pStyle w:val="Ttulo1"/>
        <w:tabs>
          <w:tab w:val="left" w:pos="9801"/>
        </w:tabs>
        <w:spacing w:before="121"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DÉCIMA QUARTA – DA FISCALIZAÇÃO</w:t>
      </w:r>
      <w:r w:rsidRPr="00642EF4">
        <w:rPr>
          <w:color w:val="auto"/>
          <w:sz w:val="22"/>
          <w:szCs w:val="22"/>
        </w:rPr>
        <w:tab/>
      </w:r>
    </w:p>
    <w:p w14:paraId="14AE903D" w14:textId="0E57B105" w:rsidR="4A4FBD3D" w:rsidRPr="00642EF4" w:rsidRDefault="4A4FBD3D" w:rsidP="3E646BF0">
      <w:pPr>
        <w:spacing w:before="120" w:after="0"/>
        <w:ind w:left="132" w:right="136"/>
        <w:jc w:val="both"/>
      </w:pPr>
      <w:r w:rsidRPr="00642EF4">
        <w:rPr>
          <w:rFonts w:eastAsia="Calibri"/>
          <w:lang w:val="pt"/>
        </w:rPr>
        <w:t>Incumbe ao RECEBEDOR exercer a atribuição de fiscalização, a qual consiste na atividade administrativa, prevista nas legislações específicas de licitação e contratos, que deve ser realizada de modo sistemático pelo próprio RECEBEDOR e seus prepostos, com a finalidade de verificar o cumprimento das disposições contratuais, técnicas e administrativas em todos os seus aspectos.</w:t>
      </w:r>
    </w:p>
    <w:p w14:paraId="08206479" w14:textId="16C3E92B" w:rsidR="4A4FBD3D" w:rsidRPr="00642EF4" w:rsidRDefault="4A4FBD3D" w:rsidP="3E646BF0">
      <w:pPr>
        <w:spacing w:before="120" w:after="0" w:line="257" w:lineRule="auto"/>
        <w:ind w:left="132" w:right="136"/>
        <w:jc w:val="both"/>
      </w:pPr>
      <w:proofErr w:type="spellStart"/>
      <w:r w:rsidRPr="00642EF4">
        <w:rPr>
          <w:rFonts w:eastAsia="Calibri"/>
          <w:b/>
          <w:bCs/>
          <w:lang w:val="pt"/>
        </w:rPr>
        <w:t>Subcláusula</w:t>
      </w:r>
      <w:proofErr w:type="spellEnd"/>
      <w:r w:rsidRPr="00642EF4">
        <w:rPr>
          <w:rFonts w:eastAsia="Calibri"/>
          <w:b/>
          <w:bCs/>
          <w:lang w:val="pt"/>
        </w:rPr>
        <w:t xml:space="preserve"> primeira. </w:t>
      </w:r>
      <w:r w:rsidRPr="00642EF4">
        <w:rPr>
          <w:rFonts w:eastAsia="Calibri"/>
          <w:lang w:val="pt"/>
        </w:rPr>
        <w:t>O RECEBEDOR, o INTERVENIENTE ou a UNIDADE EXECUTORA deverá:</w:t>
      </w:r>
    </w:p>
    <w:p w14:paraId="11013510" w14:textId="045FEC86" w:rsidR="4A4FBD3D" w:rsidRPr="00642EF4" w:rsidRDefault="00642EF4" w:rsidP="00642EF4">
      <w:pPr>
        <w:pStyle w:val="PargrafodaLista"/>
        <w:spacing w:line="254" w:lineRule="auto"/>
        <w:ind w:left="132" w:right="139"/>
        <w:jc w:val="both"/>
        <w:rPr>
          <w:rFonts w:ascii="Calibri" w:eastAsia="Calibri" w:hAnsi="Calibri" w:cs="Calibri"/>
          <w:sz w:val="22"/>
          <w:szCs w:val="22"/>
        </w:rPr>
      </w:pPr>
      <w:r w:rsidRPr="00642EF4">
        <w:rPr>
          <w:rFonts w:ascii="Calibri" w:eastAsia="Calibri" w:hAnsi="Calibri" w:cs="Calibri"/>
          <w:sz w:val="22"/>
          <w:szCs w:val="22"/>
        </w:rPr>
        <w:t xml:space="preserve">I </w:t>
      </w:r>
      <w:r w:rsidR="4A4FBD3D" w:rsidRPr="00642EF4">
        <w:rPr>
          <w:rFonts w:ascii="Calibri" w:eastAsia="Calibri" w:hAnsi="Calibri" w:cs="Calibri"/>
          <w:sz w:val="22"/>
          <w:szCs w:val="22"/>
        </w:rPr>
        <w:t>- manter fiscal ou equipe de fiscalização constituída de profissionais habilitados e com experiência necessária ao acompanhamento e controle das obras e serviços;</w:t>
      </w:r>
    </w:p>
    <w:p w14:paraId="6666A0D2" w14:textId="6F018BB8" w:rsidR="4A4FBD3D" w:rsidRPr="00642EF4" w:rsidRDefault="00642EF4" w:rsidP="00642EF4">
      <w:pPr>
        <w:pStyle w:val="PargrafodaLista"/>
        <w:spacing w:line="254" w:lineRule="auto"/>
        <w:ind w:left="132" w:right="135"/>
        <w:jc w:val="both"/>
        <w:rPr>
          <w:rFonts w:ascii="Calibri" w:eastAsia="Calibri" w:hAnsi="Calibri" w:cs="Calibri"/>
          <w:sz w:val="22"/>
          <w:szCs w:val="22"/>
        </w:rPr>
      </w:pPr>
      <w:r w:rsidRPr="00642EF4">
        <w:rPr>
          <w:rFonts w:ascii="Calibri" w:eastAsia="Calibri" w:hAnsi="Calibri" w:cs="Calibri"/>
          <w:sz w:val="22"/>
          <w:szCs w:val="22"/>
        </w:rPr>
        <w:t xml:space="preserve">II </w:t>
      </w:r>
      <w:r w:rsidR="4A4FBD3D" w:rsidRPr="00642EF4">
        <w:rPr>
          <w:rFonts w:ascii="Calibri" w:eastAsia="Calibri" w:hAnsi="Calibri" w:cs="Calibri"/>
          <w:sz w:val="22"/>
          <w:szCs w:val="22"/>
        </w:rPr>
        <w:t xml:space="preserve">- registrar no </w:t>
      </w:r>
      <w:proofErr w:type="gramStart"/>
      <w:r w:rsidR="4A4FBD3D" w:rsidRPr="00642EF4">
        <w:rPr>
          <w:rFonts w:ascii="Calibri" w:eastAsia="Calibri" w:hAnsi="Calibri" w:cs="Calibri"/>
          <w:sz w:val="22"/>
          <w:szCs w:val="22"/>
        </w:rPr>
        <w:t>Transferegov.</w:t>
      </w:r>
      <w:proofErr w:type="gramEnd"/>
      <w:r w:rsidR="4A4FBD3D" w:rsidRPr="00642EF4">
        <w:rPr>
          <w:rFonts w:ascii="Calibri" w:eastAsia="Calibri" w:hAnsi="Calibri" w:cs="Calibri"/>
          <w:sz w:val="22"/>
          <w:szCs w:val="22"/>
        </w:rPr>
        <w:t>br a declaração de capacidade técnica, indicando o servidor ou servidores que acompanharão a obra ou serviço de engenharia, bem como a ART e RRT da prestação de serviços de fiscalização a serem realizados; e</w:t>
      </w:r>
    </w:p>
    <w:p w14:paraId="366A302F" w14:textId="295A1725" w:rsidR="4A4FBD3D" w:rsidRPr="00642EF4" w:rsidRDefault="00642EF4" w:rsidP="00642EF4">
      <w:pPr>
        <w:pStyle w:val="PargrafodaLista"/>
        <w:ind w:left="132" w:right="137"/>
        <w:jc w:val="both"/>
        <w:rPr>
          <w:rFonts w:ascii="Calibri" w:eastAsia="Calibri" w:hAnsi="Calibri" w:cs="Calibri"/>
          <w:sz w:val="22"/>
          <w:szCs w:val="22"/>
        </w:rPr>
      </w:pPr>
      <w:r w:rsidRPr="00642EF4">
        <w:rPr>
          <w:rFonts w:ascii="Calibri" w:eastAsia="Calibri" w:hAnsi="Calibri" w:cs="Calibri"/>
          <w:sz w:val="22"/>
          <w:szCs w:val="22"/>
        </w:rPr>
        <w:t xml:space="preserve">III </w:t>
      </w:r>
      <w:r w:rsidR="4A4FBD3D" w:rsidRPr="00642EF4">
        <w:rPr>
          <w:rFonts w:ascii="Calibri" w:eastAsia="Calibri" w:hAnsi="Calibri" w:cs="Calibri"/>
          <w:sz w:val="22"/>
          <w:szCs w:val="22"/>
        </w:rPr>
        <w:t>- verificar se os materiais aplicados e os serviços realizados atendem aos requisitos de qualidade estabelecidos pelas especificações técnicas dos projetos de engenharia aprovados.</w:t>
      </w:r>
    </w:p>
    <w:p w14:paraId="0656E6C7" w14:textId="48EE7C02" w:rsidR="4A4FBD3D" w:rsidRPr="00642EF4" w:rsidRDefault="4A4FBD3D" w:rsidP="3E646BF0">
      <w:pPr>
        <w:spacing w:before="120" w:after="0"/>
        <w:ind w:left="132" w:right="133"/>
        <w:jc w:val="both"/>
      </w:pPr>
      <w:proofErr w:type="spellStart"/>
      <w:r w:rsidRPr="00642EF4">
        <w:rPr>
          <w:rFonts w:eastAsia="Calibri"/>
          <w:b/>
          <w:bCs/>
          <w:lang w:val="pt"/>
        </w:rPr>
        <w:t>Subcláusula</w:t>
      </w:r>
      <w:proofErr w:type="spellEnd"/>
      <w:r w:rsidRPr="00642EF4">
        <w:rPr>
          <w:rFonts w:eastAsia="Calibri"/>
          <w:b/>
          <w:bCs/>
          <w:lang w:val="pt"/>
        </w:rPr>
        <w:t xml:space="preserve"> segunda. </w:t>
      </w:r>
      <w:r w:rsidRPr="00642EF4">
        <w:rPr>
          <w:rFonts w:eastAsia="Calibri"/>
          <w:lang w:val="pt"/>
        </w:rPr>
        <w:t xml:space="preserve">Os fiscais indicados pelo RECEBEDOR, pelo INTERVENIENTE ou UNIDADE EXECUTORA, responsáveis pelo acompanhamento e fiscalização da obra, deverão realizar o ateste referente a cada boletim de medição inserido no </w:t>
      </w:r>
      <w:proofErr w:type="gramStart"/>
      <w:r w:rsidRPr="00642EF4">
        <w:rPr>
          <w:rFonts w:eastAsia="Calibri"/>
          <w:lang w:val="pt"/>
        </w:rPr>
        <w:t>Transferegov.</w:t>
      </w:r>
      <w:proofErr w:type="gramEnd"/>
      <w:r w:rsidRPr="00642EF4">
        <w:rPr>
          <w:rFonts w:eastAsia="Calibri"/>
          <w:lang w:val="pt"/>
        </w:rPr>
        <w:t>br pela empresa contratada para execução.</w:t>
      </w:r>
    </w:p>
    <w:p w14:paraId="1A6735AF" w14:textId="018363F5" w:rsidR="4A4FBD3D" w:rsidRPr="00642EF4" w:rsidRDefault="4A4FBD3D" w:rsidP="3E646BF0">
      <w:pPr>
        <w:pStyle w:val="Ttulo1"/>
        <w:tabs>
          <w:tab w:val="left" w:pos="9801"/>
        </w:tabs>
        <w:spacing w:before="121"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DÉCIMA QUINTA – DA PRESTAÇÃO DE CONTAS</w:t>
      </w:r>
      <w:r w:rsidRPr="00642EF4">
        <w:rPr>
          <w:color w:val="auto"/>
          <w:sz w:val="22"/>
          <w:szCs w:val="22"/>
        </w:rPr>
        <w:tab/>
      </w:r>
    </w:p>
    <w:p w14:paraId="753C75C6" w14:textId="767F1357" w:rsidR="4A4FBD3D" w:rsidRPr="00642EF4" w:rsidRDefault="4A4FBD3D" w:rsidP="3E646BF0">
      <w:pPr>
        <w:spacing w:before="120" w:after="0"/>
        <w:ind w:left="132" w:right="135"/>
        <w:jc w:val="both"/>
      </w:pPr>
      <w:r w:rsidRPr="00642EF4">
        <w:rPr>
          <w:rFonts w:eastAsia="Calibri"/>
          <w:lang w:val="pt"/>
        </w:rPr>
        <w:t>O RECEBEDOR deverá prestar contas da boa e regular aplicação dos recursos, por meio do seu representante legal em exercício, nos prazos estabelecidos por este Termo de Compromisso.</w:t>
      </w:r>
    </w:p>
    <w:p w14:paraId="5CB5F42F" w14:textId="26A92961" w:rsidR="4A4FBD3D" w:rsidRPr="00642EF4" w:rsidRDefault="4A4FBD3D" w:rsidP="3E646BF0">
      <w:pPr>
        <w:spacing w:before="120" w:after="0"/>
        <w:ind w:left="132" w:right="133"/>
        <w:jc w:val="both"/>
      </w:pPr>
      <w:proofErr w:type="spellStart"/>
      <w:r w:rsidRPr="00642EF4">
        <w:rPr>
          <w:rFonts w:eastAsia="Calibri"/>
          <w:b/>
          <w:bCs/>
          <w:lang w:val="pt"/>
        </w:rPr>
        <w:t>Subcláusula</w:t>
      </w:r>
      <w:proofErr w:type="spellEnd"/>
      <w:r w:rsidRPr="00642EF4">
        <w:rPr>
          <w:rFonts w:eastAsia="Calibri"/>
          <w:b/>
          <w:bCs/>
          <w:lang w:val="pt"/>
        </w:rPr>
        <w:t xml:space="preserve"> primeira</w:t>
      </w:r>
      <w:r w:rsidRPr="00642EF4">
        <w:rPr>
          <w:rFonts w:eastAsia="Calibri"/>
          <w:lang w:val="pt"/>
        </w:rPr>
        <w:t>. Compete ao Chefe do Poder Executivo sucessor prestar contas dos recursos provenientes deste Termo de Compromisso celebrado por seus antecessores.</w:t>
      </w:r>
    </w:p>
    <w:p w14:paraId="3ABC28DF" w14:textId="070AEBDB" w:rsidR="4A4FBD3D" w:rsidRPr="00642EF4" w:rsidRDefault="4A4FBD3D" w:rsidP="3E646BF0">
      <w:pPr>
        <w:spacing w:before="120" w:after="0"/>
        <w:ind w:left="132" w:right="138"/>
        <w:jc w:val="both"/>
      </w:pPr>
      <w:proofErr w:type="spellStart"/>
      <w:r w:rsidRPr="00642EF4">
        <w:rPr>
          <w:rFonts w:eastAsia="Calibri"/>
          <w:b/>
          <w:bCs/>
          <w:lang w:val="pt"/>
        </w:rPr>
        <w:t>Subcláusula</w:t>
      </w:r>
      <w:proofErr w:type="spellEnd"/>
      <w:r w:rsidRPr="00642EF4">
        <w:rPr>
          <w:rFonts w:eastAsia="Calibri"/>
          <w:b/>
          <w:bCs/>
          <w:lang w:val="pt"/>
        </w:rPr>
        <w:t xml:space="preserve"> segunda</w:t>
      </w:r>
      <w:r w:rsidRPr="00642EF4">
        <w:rPr>
          <w:rFonts w:eastAsia="Calibri"/>
          <w:lang w:val="pt"/>
        </w:rPr>
        <w:t>. Quando a impossibilidade de prestar contas decorrer de ação ou omissão do antecessor, o novo administrador comunicará a MANDATÁRIA e solicitará instauração de TCE, prestando todas as informações e documentos necessários.</w:t>
      </w:r>
    </w:p>
    <w:p w14:paraId="05036622" w14:textId="4B1AA441" w:rsidR="4A4FBD3D" w:rsidRPr="00642EF4" w:rsidRDefault="4A4FBD3D" w:rsidP="3E646BF0">
      <w:pPr>
        <w:spacing w:before="121" w:after="0" w:line="245" w:lineRule="auto"/>
        <w:ind w:left="132" w:right="137"/>
        <w:jc w:val="both"/>
      </w:pPr>
      <w:proofErr w:type="spellStart"/>
      <w:r w:rsidRPr="00642EF4">
        <w:rPr>
          <w:rFonts w:eastAsia="Calibri"/>
          <w:b/>
          <w:bCs/>
          <w:lang w:val="pt"/>
        </w:rPr>
        <w:t>Subcláusula</w:t>
      </w:r>
      <w:proofErr w:type="spellEnd"/>
      <w:r w:rsidRPr="00642EF4">
        <w:rPr>
          <w:rFonts w:eastAsia="Calibri"/>
          <w:b/>
          <w:bCs/>
          <w:lang w:val="pt"/>
        </w:rPr>
        <w:t xml:space="preserve"> terceira</w:t>
      </w:r>
      <w:r w:rsidRPr="00642EF4">
        <w:rPr>
          <w:rFonts w:eastAsia="Calibri"/>
          <w:lang w:val="pt"/>
        </w:rPr>
        <w:t xml:space="preserve">. A prestação de contas final deverá ser apresentada pelo RECEBEDOR no prazo de até 60 (sessenta) dias, contados dos </w:t>
      </w:r>
      <w:proofErr w:type="gramStart"/>
      <w:r w:rsidRPr="00642EF4">
        <w:rPr>
          <w:rFonts w:eastAsia="Calibri"/>
          <w:lang w:val="pt"/>
        </w:rPr>
        <w:t>seguintes marcos</w:t>
      </w:r>
      <w:proofErr w:type="gramEnd"/>
      <w:r w:rsidRPr="00642EF4">
        <w:rPr>
          <w:rFonts w:eastAsia="Calibri"/>
          <w:lang w:val="pt"/>
        </w:rPr>
        <w:t>, o que ocorrer primeiro:</w:t>
      </w:r>
    </w:p>
    <w:p w14:paraId="00369F51" w14:textId="77777777" w:rsidR="00642EF4" w:rsidRPr="00642EF4" w:rsidRDefault="4A4FBD3D" w:rsidP="3E646BF0">
      <w:pPr>
        <w:spacing w:before="119" w:after="0" w:line="348" w:lineRule="auto"/>
        <w:ind w:left="132" w:right="2032"/>
        <w:jc w:val="both"/>
        <w:rPr>
          <w:rFonts w:eastAsia="Calibri"/>
        </w:rPr>
      </w:pPr>
      <w:r w:rsidRPr="00642EF4">
        <w:rPr>
          <w:rFonts w:eastAsia="Calibri"/>
        </w:rPr>
        <w:t xml:space="preserve">I - do encerramento da vigência ou da conclusão da execução do objeto; </w:t>
      </w:r>
    </w:p>
    <w:p w14:paraId="6B0C572C" w14:textId="4A8A94BB" w:rsidR="4A4FBD3D" w:rsidRPr="00642EF4" w:rsidRDefault="4A4FBD3D" w:rsidP="3E646BF0">
      <w:pPr>
        <w:spacing w:before="119" w:after="0" w:line="348" w:lineRule="auto"/>
        <w:ind w:left="132" w:right="2032"/>
        <w:jc w:val="both"/>
      </w:pPr>
      <w:r w:rsidRPr="00642EF4">
        <w:rPr>
          <w:rFonts w:eastAsia="Calibri"/>
        </w:rPr>
        <w:lastRenderedPageBreak/>
        <w:t xml:space="preserve">II - da denúncia; </w:t>
      </w:r>
      <w:proofErr w:type="gramStart"/>
      <w:r w:rsidRPr="00642EF4">
        <w:rPr>
          <w:rFonts w:eastAsia="Calibri"/>
        </w:rPr>
        <w:t>ou</w:t>
      </w:r>
      <w:proofErr w:type="gramEnd"/>
    </w:p>
    <w:p w14:paraId="5BEB4DF9" w14:textId="5A4B1F82" w:rsidR="4A4FBD3D" w:rsidRPr="00642EF4" w:rsidRDefault="4A4FBD3D" w:rsidP="3E646BF0">
      <w:pPr>
        <w:spacing w:before="3" w:after="0"/>
        <w:ind w:left="132"/>
        <w:jc w:val="both"/>
      </w:pPr>
      <w:r w:rsidRPr="00642EF4">
        <w:rPr>
          <w:rFonts w:eastAsia="Calibri"/>
          <w:lang w:val="pt"/>
        </w:rPr>
        <w:t>III - da rescisão.</w:t>
      </w:r>
    </w:p>
    <w:p w14:paraId="10EC3D3A" w14:textId="334AE44B" w:rsidR="4A4FBD3D" w:rsidRPr="00642EF4" w:rsidRDefault="4A4FBD3D" w:rsidP="3E646BF0">
      <w:pPr>
        <w:spacing w:before="127"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quarta</w:t>
      </w:r>
      <w:r w:rsidRPr="00642EF4">
        <w:rPr>
          <w:rFonts w:eastAsia="Calibri"/>
          <w:lang w:val="pt"/>
        </w:rPr>
        <w:t>. A prestação de contas final tem por objetivo a demonstração e a verificação de resultados e deve conter elementos que permitam avaliar a execução do objeto, sendo composta:</w:t>
      </w:r>
    </w:p>
    <w:p w14:paraId="4178AD84" w14:textId="77777777" w:rsidR="00642EF4" w:rsidRPr="00642EF4" w:rsidRDefault="4A4FBD3D" w:rsidP="3E646BF0">
      <w:pPr>
        <w:spacing w:before="120" w:after="0" w:line="348" w:lineRule="auto"/>
        <w:ind w:left="132" w:right="1687"/>
        <w:rPr>
          <w:rFonts w:eastAsia="Calibri"/>
        </w:rPr>
      </w:pPr>
      <w:r w:rsidRPr="00642EF4">
        <w:rPr>
          <w:rFonts w:eastAsia="Calibri"/>
        </w:rPr>
        <w:t xml:space="preserve">I – por documentos inseridos e informações registradas no </w:t>
      </w:r>
      <w:proofErr w:type="gramStart"/>
      <w:r w:rsidRPr="00642EF4">
        <w:rPr>
          <w:rFonts w:eastAsia="Calibri"/>
        </w:rPr>
        <w:t>Transferegov.</w:t>
      </w:r>
      <w:proofErr w:type="gramEnd"/>
      <w:r w:rsidRPr="00642EF4">
        <w:rPr>
          <w:rFonts w:eastAsia="Calibri"/>
        </w:rPr>
        <w:t>br;</w:t>
      </w:r>
    </w:p>
    <w:p w14:paraId="23B99830" w14:textId="4DA5722D" w:rsidR="4A4FBD3D" w:rsidRPr="00642EF4" w:rsidRDefault="4A4FBD3D" w:rsidP="3E646BF0">
      <w:pPr>
        <w:spacing w:before="120" w:after="0" w:line="348" w:lineRule="auto"/>
        <w:ind w:left="132" w:right="1687"/>
      </w:pPr>
      <w:r w:rsidRPr="00642EF4">
        <w:rPr>
          <w:rFonts w:eastAsia="Calibri"/>
        </w:rPr>
        <w:t xml:space="preserve"> II – pelo Relatório de Cumprimento do Objeto;</w:t>
      </w:r>
    </w:p>
    <w:p w14:paraId="5F19FE4A" w14:textId="77777777" w:rsidR="00642EF4" w:rsidRPr="00642EF4" w:rsidRDefault="4A4FBD3D" w:rsidP="3E646BF0">
      <w:pPr>
        <w:spacing w:before="4" w:after="0" w:line="348" w:lineRule="auto"/>
        <w:ind w:left="132" w:right="792"/>
        <w:rPr>
          <w:rFonts w:eastAsia="Calibri"/>
          <w:lang w:val="pt"/>
        </w:rPr>
      </w:pPr>
      <w:r w:rsidRPr="00642EF4">
        <w:rPr>
          <w:rFonts w:eastAsia="Calibri"/>
          <w:lang w:val="pt"/>
        </w:rPr>
        <w:t xml:space="preserve">III – pela declaração de realização dos objetivos a que se propunha o instrumento; </w:t>
      </w:r>
    </w:p>
    <w:p w14:paraId="41F23D68" w14:textId="77777777" w:rsidR="00642EF4" w:rsidRPr="00642EF4" w:rsidRDefault="4A4FBD3D" w:rsidP="00642EF4">
      <w:pPr>
        <w:spacing w:before="4" w:after="0" w:line="348" w:lineRule="auto"/>
        <w:ind w:left="132" w:right="792"/>
      </w:pPr>
      <w:r w:rsidRPr="00642EF4">
        <w:rPr>
          <w:rFonts w:eastAsia="Calibri"/>
          <w:lang w:val="pt"/>
        </w:rPr>
        <w:t>IV – pelo comprovante de recolhimento dos saldos remanescentes, quando houver;</w:t>
      </w:r>
    </w:p>
    <w:p w14:paraId="6998ED29" w14:textId="4E561B9F" w:rsidR="4A4FBD3D" w:rsidRPr="00642EF4" w:rsidRDefault="00642EF4" w:rsidP="00642EF4">
      <w:pPr>
        <w:spacing w:before="4" w:after="0" w:line="348" w:lineRule="auto"/>
        <w:ind w:left="132" w:right="792"/>
      </w:pPr>
      <w:r w:rsidRPr="00642EF4">
        <w:t xml:space="preserve">V </w:t>
      </w:r>
      <w:r w:rsidR="4A4FBD3D" w:rsidRPr="00642EF4">
        <w:rPr>
          <w:rFonts w:eastAsia="Calibri"/>
        </w:rPr>
        <w:t>– pela licença ambiental de operação, ou, no mínimo, por sua solicitação ao órgão ambiental competente, quando necessário;</w:t>
      </w:r>
    </w:p>
    <w:p w14:paraId="4FE9F1DC" w14:textId="77777777" w:rsidR="00642EF4" w:rsidRPr="00642EF4" w:rsidRDefault="00642EF4" w:rsidP="00642EF4">
      <w:pPr>
        <w:pStyle w:val="PargrafodaLista"/>
        <w:spacing w:line="245" w:lineRule="auto"/>
        <w:ind w:left="132" w:right="127"/>
        <w:jc w:val="both"/>
        <w:rPr>
          <w:rFonts w:ascii="Calibri" w:eastAsia="Calibri" w:hAnsi="Calibri" w:cs="Calibri"/>
          <w:sz w:val="22"/>
          <w:szCs w:val="22"/>
        </w:rPr>
      </w:pPr>
      <w:r w:rsidRPr="00642EF4">
        <w:rPr>
          <w:rFonts w:ascii="Calibri" w:eastAsia="Calibri" w:hAnsi="Calibri" w:cs="Calibri"/>
          <w:sz w:val="22"/>
          <w:szCs w:val="22"/>
        </w:rPr>
        <w:t xml:space="preserve">VI </w:t>
      </w:r>
      <w:r w:rsidR="4A4FBD3D" w:rsidRPr="00642EF4">
        <w:rPr>
          <w:rFonts w:ascii="Calibri" w:eastAsia="Calibri" w:hAnsi="Calibri" w:cs="Calibri"/>
          <w:sz w:val="22"/>
          <w:szCs w:val="22"/>
        </w:rPr>
        <w:t xml:space="preserve">– por documento oficial por meio do qual o RECEBEDOR será obrigado a manter os documentos relacionados ao instrumento, pelo prazo de </w:t>
      </w:r>
      <w:proofErr w:type="gramStart"/>
      <w:r w:rsidR="4A4FBD3D" w:rsidRPr="00642EF4">
        <w:rPr>
          <w:rFonts w:ascii="Calibri" w:eastAsia="Calibri" w:hAnsi="Calibri" w:cs="Calibri"/>
          <w:sz w:val="22"/>
          <w:szCs w:val="22"/>
        </w:rPr>
        <w:t>5</w:t>
      </w:r>
      <w:proofErr w:type="gramEnd"/>
      <w:r w:rsidR="4A4FBD3D" w:rsidRPr="00642EF4">
        <w:rPr>
          <w:rFonts w:ascii="Calibri" w:eastAsia="Calibri" w:hAnsi="Calibri" w:cs="Calibri"/>
          <w:sz w:val="22"/>
          <w:szCs w:val="22"/>
        </w:rPr>
        <w:t xml:space="preserve"> (cinco) anos, contados da aprovação da prestação de contas final; e</w:t>
      </w:r>
    </w:p>
    <w:p w14:paraId="208FE456" w14:textId="769870B9" w:rsidR="4A4FBD3D" w:rsidRPr="00642EF4" w:rsidRDefault="00642EF4" w:rsidP="00642EF4">
      <w:pPr>
        <w:pStyle w:val="PargrafodaLista"/>
        <w:spacing w:line="245" w:lineRule="auto"/>
        <w:ind w:left="132" w:right="127"/>
        <w:jc w:val="both"/>
        <w:rPr>
          <w:rFonts w:ascii="Calibri" w:eastAsia="Calibri" w:hAnsi="Calibri" w:cs="Calibri"/>
          <w:sz w:val="22"/>
          <w:szCs w:val="22"/>
        </w:rPr>
      </w:pPr>
      <w:r w:rsidRPr="00642EF4">
        <w:rPr>
          <w:rFonts w:ascii="Calibri" w:eastAsia="Calibri" w:hAnsi="Calibri" w:cs="Calibri"/>
          <w:sz w:val="22"/>
          <w:szCs w:val="22"/>
        </w:rPr>
        <w:t>VII</w:t>
      </w:r>
      <w:r w:rsidR="4A4FBD3D" w:rsidRPr="00642EF4">
        <w:rPr>
          <w:rFonts w:ascii="Calibri" w:eastAsia="Calibri" w:hAnsi="Calibri" w:cs="Calibri"/>
          <w:sz w:val="22"/>
          <w:szCs w:val="22"/>
        </w:rPr>
        <w:t>– pelo plano de funcionalidade atualizado, se for o caso.</w:t>
      </w:r>
    </w:p>
    <w:p w14:paraId="6A8B3D8E" w14:textId="7D4DA74F" w:rsidR="4A4FBD3D" w:rsidRPr="00642EF4" w:rsidRDefault="4A4FBD3D" w:rsidP="3E646BF0">
      <w:pPr>
        <w:spacing w:before="93" w:after="0"/>
        <w:ind w:left="132" w:right="129"/>
        <w:jc w:val="both"/>
      </w:pPr>
      <w:proofErr w:type="spellStart"/>
      <w:r w:rsidRPr="00642EF4">
        <w:rPr>
          <w:rFonts w:eastAsia="Calibri"/>
          <w:b/>
          <w:bCs/>
          <w:lang w:val="pt"/>
        </w:rPr>
        <w:t>Subcláusula</w:t>
      </w:r>
      <w:proofErr w:type="spellEnd"/>
      <w:r w:rsidRPr="00642EF4">
        <w:rPr>
          <w:rFonts w:eastAsia="Calibri"/>
          <w:b/>
          <w:bCs/>
          <w:lang w:val="pt"/>
        </w:rPr>
        <w:t xml:space="preserve"> quinta</w:t>
      </w:r>
      <w:r w:rsidRPr="00642EF4">
        <w:rPr>
          <w:rFonts w:eastAsia="Calibri"/>
          <w:lang w:val="pt"/>
        </w:rPr>
        <w:t>. O Relatório de Cumprimento do Objeto deverá conter os subsídios necessários para a avaliação e manifestação da MANDATÁRIA quanto à execução do objeto pactuado.</w:t>
      </w:r>
    </w:p>
    <w:p w14:paraId="25107541" w14:textId="74F6DCCB" w:rsidR="4A4FBD3D" w:rsidRPr="00642EF4" w:rsidRDefault="4A4FBD3D" w:rsidP="3E646BF0">
      <w:pPr>
        <w:spacing w:before="120"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sexta</w:t>
      </w:r>
      <w:r w:rsidRPr="00642EF4">
        <w:rPr>
          <w:rFonts w:eastAsia="Calibri"/>
          <w:lang w:val="pt"/>
        </w:rPr>
        <w:t xml:space="preserve">. Em até 15 (quinze) dias, contados do envio da prestação de contas pelo RECEBEDOR, a MANDATÁRIA deverá registrar o recebimento da prestação de contas no </w:t>
      </w:r>
      <w:proofErr w:type="gramStart"/>
      <w:r w:rsidRPr="00642EF4">
        <w:rPr>
          <w:rFonts w:eastAsia="Calibri"/>
          <w:lang w:val="pt"/>
        </w:rPr>
        <w:t>Transferegov.</w:t>
      </w:r>
      <w:proofErr w:type="gramEnd"/>
      <w:r w:rsidRPr="00642EF4">
        <w:rPr>
          <w:rFonts w:eastAsia="Calibri"/>
          <w:lang w:val="pt"/>
        </w:rPr>
        <w:t>br, para fins de sensibilização nas contas contábeis do instrumento.</w:t>
      </w:r>
    </w:p>
    <w:p w14:paraId="5C9AB067" w14:textId="42D81A3F" w:rsidR="4A4FBD3D" w:rsidRPr="00642EF4" w:rsidRDefault="4A4FBD3D" w:rsidP="3E646BF0">
      <w:pPr>
        <w:spacing w:before="120"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sétima</w:t>
      </w:r>
      <w:r w:rsidRPr="00642EF4">
        <w:rPr>
          <w:rFonts w:eastAsia="Calibri"/>
          <w:lang w:val="pt"/>
        </w:rPr>
        <w:t>. Quando o INTERVENIENTE ou a UNIDADE EXECUTORA forem executores do objeto, caber-lhes-á apresentar ao RECEBEDOR os dados e documentos necessários à correta prestação de contas no tocante ao que tiver executado e, nesta hipótese, caberá à MANDATÁRIA notificar os seus titulares de todas as decisões proferidas no contexto da análise e do julgamento da prestação de contas, facultando sua manifestação na mesma forma e condições concedidas ao RECEBEDOR.</w:t>
      </w:r>
    </w:p>
    <w:p w14:paraId="291B11F7" w14:textId="0084FCAC" w:rsidR="4A4FBD3D" w:rsidRPr="00642EF4" w:rsidRDefault="4A4FBD3D" w:rsidP="3E646BF0">
      <w:pPr>
        <w:spacing w:before="121"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oitava</w:t>
      </w:r>
      <w:r w:rsidRPr="00642EF4">
        <w:rPr>
          <w:rFonts w:eastAsia="Calibri"/>
          <w:lang w:val="pt"/>
        </w:rPr>
        <w:t xml:space="preserve">. O prazo para análise da prestação de contas final e manifestação conclusiva pela MANDATÁRIA será de </w:t>
      </w:r>
      <w:proofErr w:type="gramStart"/>
      <w:r w:rsidRPr="00642EF4">
        <w:rPr>
          <w:rFonts w:eastAsia="Calibri"/>
          <w:lang w:val="pt"/>
        </w:rPr>
        <w:t>180 (cento e oitenta) dias, prorrogável</w:t>
      </w:r>
      <w:proofErr w:type="gramEnd"/>
      <w:r w:rsidRPr="00642EF4">
        <w:rPr>
          <w:rFonts w:eastAsia="Calibri"/>
          <w:lang w:val="pt"/>
        </w:rPr>
        <w:t>, no máximo, por igual período, desde que devidamente justificado.</w:t>
      </w:r>
    </w:p>
    <w:p w14:paraId="493FE59A" w14:textId="13485B95" w:rsidR="4A4FBD3D" w:rsidRPr="00642EF4" w:rsidRDefault="4A4FBD3D" w:rsidP="3E646BF0">
      <w:pPr>
        <w:spacing w:before="120" w:after="0"/>
        <w:ind w:left="132" w:right="131"/>
        <w:jc w:val="both"/>
      </w:pPr>
      <w:proofErr w:type="spellStart"/>
      <w:r w:rsidRPr="00642EF4">
        <w:rPr>
          <w:rFonts w:eastAsia="Calibri"/>
          <w:b/>
          <w:bCs/>
          <w:lang w:val="pt"/>
        </w:rPr>
        <w:t>Subcláusula</w:t>
      </w:r>
      <w:proofErr w:type="spellEnd"/>
      <w:r w:rsidRPr="00642EF4">
        <w:rPr>
          <w:rFonts w:eastAsia="Calibri"/>
          <w:b/>
          <w:bCs/>
          <w:lang w:val="pt"/>
        </w:rPr>
        <w:t xml:space="preserve"> nona</w:t>
      </w:r>
      <w:r w:rsidRPr="00642EF4">
        <w:rPr>
          <w:rFonts w:eastAsia="Calibri"/>
          <w:lang w:val="pt"/>
        </w:rPr>
        <w:t xml:space="preserve">. A contagem do prazo de que trata </w:t>
      </w:r>
      <w:proofErr w:type="spellStart"/>
      <w:r w:rsidRPr="00642EF4">
        <w:rPr>
          <w:rFonts w:eastAsia="Calibri"/>
          <w:lang w:val="pt"/>
        </w:rPr>
        <w:t>Subcláusula</w:t>
      </w:r>
      <w:proofErr w:type="spellEnd"/>
      <w:r w:rsidRPr="00642EF4">
        <w:rPr>
          <w:rFonts w:eastAsia="Calibri"/>
          <w:lang w:val="pt"/>
        </w:rPr>
        <w:t xml:space="preserve"> anterior dar-se-á a partir do envio da prestação de contas no </w:t>
      </w:r>
      <w:proofErr w:type="gramStart"/>
      <w:r w:rsidRPr="00642EF4">
        <w:rPr>
          <w:rFonts w:eastAsia="Calibri"/>
          <w:lang w:val="pt"/>
        </w:rPr>
        <w:t>Transferegov.</w:t>
      </w:r>
      <w:proofErr w:type="gramEnd"/>
      <w:r w:rsidRPr="00642EF4">
        <w:rPr>
          <w:rFonts w:eastAsia="Calibri"/>
          <w:lang w:val="pt"/>
        </w:rPr>
        <w:t>br.</w:t>
      </w:r>
    </w:p>
    <w:p w14:paraId="0CCB95F8" w14:textId="31151CAD" w:rsidR="4A4FBD3D" w:rsidRPr="00642EF4" w:rsidRDefault="4A4FBD3D" w:rsidP="3E646BF0">
      <w:pPr>
        <w:spacing w:before="120" w:after="0"/>
        <w:ind w:left="132" w:right="132"/>
        <w:jc w:val="both"/>
      </w:pPr>
      <w:proofErr w:type="spellStart"/>
      <w:r w:rsidRPr="00642EF4">
        <w:rPr>
          <w:rFonts w:eastAsia="Calibri"/>
          <w:b/>
          <w:bCs/>
          <w:lang w:val="pt"/>
        </w:rPr>
        <w:t>Subcláusula</w:t>
      </w:r>
      <w:proofErr w:type="spellEnd"/>
      <w:r w:rsidRPr="00642EF4">
        <w:rPr>
          <w:rFonts w:eastAsia="Calibri"/>
          <w:b/>
          <w:bCs/>
          <w:lang w:val="pt"/>
        </w:rPr>
        <w:t xml:space="preserve"> décima</w:t>
      </w:r>
      <w:r w:rsidRPr="00642EF4">
        <w:rPr>
          <w:rFonts w:eastAsia="Calibri"/>
          <w:lang w:val="pt"/>
        </w:rPr>
        <w:t>. Constatadas impropriedades ou indícios de irregularidade, a MANDATÁRIA estabelecerá o prazo de até 45 (quarenta e cinco) dias para que o RECEBEDOR saneie as impropriedades ou apresente justificativas.</w:t>
      </w:r>
    </w:p>
    <w:p w14:paraId="21BF2DD9" w14:textId="42B61D04" w:rsidR="4A4FBD3D" w:rsidRPr="00642EF4" w:rsidRDefault="4A4FBD3D" w:rsidP="3E646BF0">
      <w:pPr>
        <w:spacing w:before="120" w:after="0"/>
        <w:ind w:left="132" w:right="135"/>
        <w:jc w:val="both"/>
      </w:pPr>
      <w:proofErr w:type="spellStart"/>
      <w:r w:rsidRPr="00642EF4">
        <w:rPr>
          <w:rFonts w:eastAsia="Calibri"/>
          <w:b/>
          <w:bCs/>
          <w:lang w:val="pt"/>
        </w:rPr>
        <w:t>Subcláusula</w:t>
      </w:r>
      <w:proofErr w:type="spellEnd"/>
      <w:r w:rsidRPr="00642EF4">
        <w:rPr>
          <w:rFonts w:eastAsia="Calibri"/>
          <w:b/>
          <w:bCs/>
          <w:lang w:val="pt"/>
        </w:rPr>
        <w:t xml:space="preserve"> décima primeira</w:t>
      </w:r>
      <w:r w:rsidRPr="00642EF4">
        <w:rPr>
          <w:rFonts w:eastAsia="Calibri"/>
          <w:lang w:val="pt"/>
        </w:rPr>
        <w:t xml:space="preserve">. Findo o prazo de que trata a </w:t>
      </w:r>
      <w:proofErr w:type="spellStart"/>
      <w:r w:rsidRPr="00642EF4">
        <w:rPr>
          <w:rFonts w:eastAsia="Calibri"/>
          <w:lang w:val="pt"/>
        </w:rPr>
        <w:t>Subcláusula</w:t>
      </w:r>
      <w:proofErr w:type="spellEnd"/>
      <w:r w:rsidRPr="00642EF4">
        <w:rPr>
          <w:rFonts w:eastAsia="Calibri"/>
          <w:lang w:val="pt"/>
        </w:rPr>
        <w:t xml:space="preserve"> anterior, considerada eventual prorrogação, a ausência de decisão sobre a prestação de contas pelo REPASSADOR ou pela MANDATÁRIA poderá resultar no registro de restrição contábil do órgão ou entidade pública referente ao exercício em que ocorreu o fato.</w:t>
      </w:r>
    </w:p>
    <w:p w14:paraId="47AE408C" w14:textId="7A8D6B91" w:rsidR="4A4FBD3D" w:rsidRPr="00642EF4" w:rsidRDefault="4A4FBD3D" w:rsidP="3E646BF0">
      <w:pPr>
        <w:spacing w:before="120" w:after="0"/>
        <w:ind w:left="132" w:right="135"/>
        <w:jc w:val="both"/>
      </w:pPr>
      <w:proofErr w:type="spellStart"/>
      <w:r w:rsidRPr="00642EF4">
        <w:rPr>
          <w:rFonts w:eastAsia="Calibri"/>
          <w:b/>
          <w:bCs/>
          <w:lang w:val="pt"/>
        </w:rPr>
        <w:t>Subcláusula</w:t>
      </w:r>
      <w:proofErr w:type="spellEnd"/>
      <w:r w:rsidRPr="00642EF4">
        <w:rPr>
          <w:rFonts w:eastAsia="Calibri"/>
          <w:b/>
          <w:bCs/>
          <w:lang w:val="pt"/>
        </w:rPr>
        <w:t xml:space="preserve"> décima segunda</w:t>
      </w:r>
      <w:r w:rsidRPr="00642EF4">
        <w:rPr>
          <w:rFonts w:eastAsia="Calibri"/>
          <w:lang w:val="pt"/>
        </w:rPr>
        <w:t>. A análise da prestação de contas final pela MANDATÁRIA poderá resultar em:</w:t>
      </w:r>
    </w:p>
    <w:p w14:paraId="3F580406" w14:textId="77777777" w:rsidR="00642EF4" w:rsidRPr="00642EF4" w:rsidRDefault="00642EF4" w:rsidP="00642EF4">
      <w:pPr>
        <w:pStyle w:val="PargrafodaLista"/>
        <w:ind w:left="267"/>
        <w:jc w:val="both"/>
        <w:rPr>
          <w:rFonts w:ascii="Calibri" w:eastAsia="Calibri" w:hAnsi="Calibri" w:cs="Calibri"/>
          <w:sz w:val="22"/>
          <w:szCs w:val="22"/>
        </w:rPr>
      </w:pPr>
      <w:r w:rsidRPr="00642EF4">
        <w:rPr>
          <w:rFonts w:ascii="Calibri" w:eastAsia="Calibri" w:hAnsi="Calibri" w:cs="Calibri"/>
          <w:sz w:val="22"/>
          <w:szCs w:val="22"/>
        </w:rPr>
        <w:t>I</w:t>
      </w:r>
      <w:r w:rsidR="4A4FBD3D" w:rsidRPr="00642EF4">
        <w:rPr>
          <w:rFonts w:ascii="Calibri" w:eastAsia="Calibri" w:hAnsi="Calibri" w:cs="Calibri"/>
          <w:sz w:val="22"/>
          <w:szCs w:val="22"/>
        </w:rPr>
        <w:t>- aprovação;</w:t>
      </w:r>
    </w:p>
    <w:p w14:paraId="48973206" w14:textId="77777777" w:rsidR="00642EF4" w:rsidRPr="00642EF4" w:rsidRDefault="00642EF4" w:rsidP="00642EF4">
      <w:pPr>
        <w:pStyle w:val="PargrafodaLista"/>
        <w:ind w:left="267"/>
        <w:jc w:val="both"/>
        <w:rPr>
          <w:rFonts w:ascii="Calibri" w:eastAsia="Calibri" w:hAnsi="Calibri" w:cs="Calibri"/>
          <w:sz w:val="22"/>
          <w:szCs w:val="22"/>
        </w:rPr>
      </w:pPr>
      <w:r w:rsidRPr="00642EF4">
        <w:rPr>
          <w:rFonts w:ascii="Calibri" w:eastAsia="Calibri" w:hAnsi="Calibri" w:cs="Calibri"/>
          <w:sz w:val="22"/>
          <w:szCs w:val="22"/>
        </w:rPr>
        <w:lastRenderedPageBreak/>
        <w:t>II</w:t>
      </w:r>
      <w:r w:rsidR="4A4FBD3D" w:rsidRPr="00642EF4">
        <w:rPr>
          <w:rFonts w:ascii="Calibri" w:eastAsia="Calibri" w:hAnsi="Calibri" w:cs="Calibri"/>
          <w:sz w:val="22"/>
          <w:szCs w:val="22"/>
        </w:rPr>
        <w:t xml:space="preserve">- aprovação com ressalvas, quando evidenciada impropriedade ou outra falta de natureza formal da qual não resulte dano ao erário; </w:t>
      </w:r>
      <w:proofErr w:type="gramStart"/>
      <w:r w:rsidR="4A4FBD3D" w:rsidRPr="00642EF4">
        <w:rPr>
          <w:rFonts w:ascii="Calibri" w:eastAsia="Calibri" w:hAnsi="Calibri" w:cs="Calibri"/>
          <w:sz w:val="22"/>
          <w:szCs w:val="22"/>
        </w:rPr>
        <w:t>ou</w:t>
      </w:r>
      <w:proofErr w:type="gramEnd"/>
    </w:p>
    <w:p w14:paraId="7E8364DD" w14:textId="68295C98" w:rsidR="4A4FBD3D" w:rsidRPr="00642EF4" w:rsidRDefault="00642EF4" w:rsidP="00642EF4">
      <w:pPr>
        <w:pStyle w:val="PargrafodaLista"/>
        <w:ind w:left="267"/>
        <w:jc w:val="both"/>
        <w:rPr>
          <w:rFonts w:ascii="Calibri" w:eastAsia="Calibri" w:hAnsi="Calibri" w:cs="Calibri"/>
          <w:sz w:val="22"/>
          <w:szCs w:val="22"/>
        </w:rPr>
      </w:pPr>
      <w:r w:rsidRPr="00642EF4">
        <w:rPr>
          <w:rFonts w:ascii="Calibri" w:eastAsia="Calibri" w:hAnsi="Calibri" w:cs="Calibri"/>
          <w:sz w:val="22"/>
          <w:szCs w:val="22"/>
        </w:rPr>
        <w:t>III</w:t>
      </w:r>
      <w:r w:rsidR="4A4FBD3D" w:rsidRPr="00642EF4">
        <w:rPr>
          <w:rFonts w:ascii="Calibri" w:eastAsia="Calibri" w:hAnsi="Calibri" w:cs="Calibri"/>
          <w:sz w:val="22"/>
          <w:szCs w:val="22"/>
        </w:rPr>
        <w:t>- rejeição.</w:t>
      </w:r>
    </w:p>
    <w:p w14:paraId="477072A1" w14:textId="5649D7F3" w:rsidR="4A4FBD3D" w:rsidRPr="00642EF4" w:rsidRDefault="4A4FBD3D" w:rsidP="3E646BF0">
      <w:pPr>
        <w:spacing w:before="119"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décima terceira. </w:t>
      </w:r>
      <w:r w:rsidRPr="00642EF4">
        <w:rPr>
          <w:rFonts w:eastAsia="Calibri"/>
          <w:lang w:val="pt"/>
        </w:rPr>
        <w:t xml:space="preserve">A decisão sobre a aprovação, aprovação com ressalvas ou rejeição da prestação de contas final compete ao REPASSADOR ou à MANDATÁRIA e deverá ser registrada no </w:t>
      </w:r>
      <w:proofErr w:type="gramStart"/>
      <w:r w:rsidRPr="00642EF4">
        <w:rPr>
          <w:rFonts w:eastAsia="Calibri"/>
          <w:lang w:val="pt"/>
        </w:rPr>
        <w:t>Transferegov.</w:t>
      </w:r>
      <w:proofErr w:type="gramEnd"/>
      <w:r w:rsidRPr="00642EF4">
        <w:rPr>
          <w:rFonts w:eastAsia="Calibri"/>
          <w:lang w:val="pt"/>
        </w:rPr>
        <w:t>br.</w:t>
      </w:r>
    </w:p>
    <w:p w14:paraId="0991DCDF" w14:textId="4A2E766D" w:rsidR="4A4FBD3D" w:rsidRPr="00642EF4" w:rsidRDefault="4A4FBD3D" w:rsidP="3E646BF0">
      <w:pPr>
        <w:spacing w:before="120" w:after="0"/>
        <w:ind w:left="132" w:right="131"/>
        <w:jc w:val="both"/>
      </w:pPr>
      <w:proofErr w:type="spellStart"/>
      <w:r w:rsidRPr="00642EF4">
        <w:rPr>
          <w:rFonts w:eastAsia="Calibri"/>
          <w:b/>
          <w:bCs/>
          <w:lang w:val="pt"/>
        </w:rPr>
        <w:t>Subcláusula</w:t>
      </w:r>
      <w:proofErr w:type="spellEnd"/>
      <w:r w:rsidRPr="00642EF4">
        <w:rPr>
          <w:rFonts w:eastAsia="Calibri"/>
          <w:b/>
          <w:bCs/>
          <w:lang w:val="pt"/>
        </w:rPr>
        <w:t xml:space="preserve"> décima quarta</w:t>
      </w:r>
      <w:r w:rsidRPr="00642EF4">
        <w:rPr>
          <w:rFonts w:eastAsia="Calibri"/>
          <w:lang w:val="pt"/>
        </w:rPr>
        <w:t>. Nos casos de extinção do REPASSADOR, o órgão ou entidade sucessor será o responsável pela decisão sobre a regularidade da aplicação dos recursos transferidos.</w:t>
      </w:r>
    </w:p>
    <w:p w14:paraId="705662CE" w14:textId="09609FB4" w:rsidR="4A4FBD3D" w:rsidRPr="00642EF4" w:rsidRDefault="4A4FBD3D" w:rsidP="3E646BF0">
      <w:pPr>
        <w:spacing w:before="120" w:after="0"/>
        <w:ind w:left="132" w:right="135"/>
        <w:jc w:val="both"/>
      </w:pPr>
      <w:proofErr w:type="spellStart"/>
      <w:r w:rsidRPr="00642EF4">
        <w:rPr>
          <w:rFonts w:eastAsia="Calibri"/>
          <w:b/>
          <w:bCs/>
          <w:lang w:val="pt"/>
        </w:rPr>
        <w:t>Subcláusula</w:t>
      </w:r>
      <w:proofErr w:type="spellEnd"/>
      <w:r w:rsidRPr="00642EF4">
        <w:rPr>
          <w:rFonts w:eastAsia="Calibri"/>
          <w:b/>
          <w:bCs/>
          <w:lang w:val="pt"/>
        </w:rPr>
        <w:t xml:space="preserve"> décima quinta. </w:t>
      </w:r>
      <w:r w:rsidRPr="00642EF4">
        <w:rPr>
          <w:rFonts w:eastAsia="Calibri"/>
          <w:lang w:val="pt"/>
        </w:rPr>
        <w:t>A ausência de comprovação da titularidade dominial dos imóveis deverá ser ressalvada na prestação de contas final e não implicará na devolução de recursos, desde que se observem todas as condições a seguir:</w:t>
      </w:r>
    </w:p>
    <w:p w14:paraId="220F3394" w14:textId="77777777" w:rsidR="00642EF4" w:rsidRPr="00642EF4" w:rsidRDefault="4A4FBD3D" w:rsidP="00642EF4">
      <w:pPr>
        <w:pStyle w:val="PargrafodaLista"/>
        <w:numPr>
          <w:ilvl w:val="0"/>
          <w:numId w:val="70"/>
        </w:numPr>
        <w:ind w:left="426" w:right="137" w:hanging="142"/>
        <w:jc w:val="both"/>
        <w:rPr>
          <w:rFonts w:ascii="Calibri" w:eastAsia="Calibri" w:hAnsi="Calibri" w:cs="Calibri"/>
          <w:sz w:val="22"/>
          <w:szCs w:val="22"/>
        </w:rPr>
      </w:pPr>
      <w:proofErr w:type="gramStart"/>
      <w:r w:rsidRPr="00642EF4">
        <w:rPr>
          <w:rFonts w:ascii="Calibri" w:eastAsia="Calibri" w:hAnsi="Calibri" w:cs="Calibri"/>
          <w:sz w:val="22"/>
          <w:szCs w:val="22"/>
        </w:rPr>
        <w:t>as</w:t>
      </w:r>
      <w:proofErr w:type="gramEnd"/>
      <w:r w:rsidRPr="00642EF4">
        <w:rPr>
          <w:rFonts w:ascii="Calibri" w:eastAsia="Calibri" w:hAnsi="Calibri" w:cs="Calibri"/>
          <w:sz w:val="22"/>
          <w:szCs w:val="22"/>
        </w:rPr>
        <w:t xml:space="preserve"> obras e serviços apresentem funcionalidade e estejam sendo utilizados pelo público beneficiário;</w:t>
      </w:r>
    </w:p>
    <w:p w14:paraId="2193C7B5" w14:textId="77777777" w:rsidR="00642EF4" w:rsidRPr="00642EF4" w:rsidRDefault="4A4FBD3D" w:rsidP="00642EF4">
      <w:pPr>
        <w:pStyle w:val="PargrafodaLista"/>
        <w:numPr>
          <w:ilvl w:val="0"/>
          <w:numId w:val="70"/>
        </w:numPr>
        <w:ind w:left="426" w:right="137" w:hanging="142"/>
        <w:jc w:val="both"/>
        <w:rPr>
          <w:rFonts w:ascii="Calibri" w:eastAsia="Calibri" w:hAnsi="Calibri" w:cs="Calibri"/>
          <w:sz w:val="22"/>
          <w:szCs w:val="22"/>
        </w:rPr>
      </w:pPr>
      <w:r w:rsidRPr="00642EF4">
        <w:rPr>
          <w:rFonts w:ascii="Calibri" w:eastAsia="Calibri" w:hAnsi="Calibri" w:cs="Calibri"/>
          <w:sz w:val="22"/>
          <w:szCs w:val="22"/>
        </w:rPr>
        <w:t>- o recebedor ou o beneficiário esteja na posse dos imóveis;</w:t>
      </w:r>
    </w:p>
    <w:p w14:paraId="6F27E693" w14:textId="77777777" w:rsidR="00642EF4" w:rsidRPr="00642EF4" w:rsidRDefault="4A4FBD3D" w:rsidP="00642EF4">
      <w:pPr>
        <w:pStyle w:val="PargrafodaLista"/>
        <w:numPr>
          <w:ilvl w:val="0"/>
          <w:numId w:val="70"/>
        </w:numPr>
        <w:ind w:left="426" w:right="137" w:hanging="142"/>
        <w:jc w:val="both"/>
        <w:rPr>
          <w:rFonts w:ascii="Calibri" w:eastAsia="Calibri" w:hAnsi="Calibri" w:cs="Calibri"/>
          <w:sz w:val="22"/>
          <w:szCs w:val="22"/>
        </w:rPr>
      </w:pPr>
      <w:r w:rsidRPr="00642EF4">
        <w:rPr>
          <w:rFonts w:ascii="Calibri" w:eastAsia="Calibri" w:hAnsi="Calibri" w:cs="Calibri"/>
          <w:sz w:val="22"/>
          <w:szCs w:val="22"/>
        </w:rPr>
        <w:t xml:space="preserve">- esteja em curso ação judicial ou administrativa nos órgãos competentes para regularização da </w:t>
      </w:r>
      <w:proofErr w:type="spellStart"/>
      <w:r w:rsidRPr="00642EF4">
        <w:rPr>
          <w:rFonts w:ascii="Calibri" w:eastAsia="Calibri" w:hAnsi="Calibri" w:cs="Calibri"/>
          <w:sz w:val="22"/>
          <w:szCs w:val="22"/>
        </w:rPr>
        <w:t>dominialidade</w:t>
      </w:r>
      <w:proofErr w:type="spellEnd"/>
      <w:r w:rsidRPr="00642EF4">
        <w:rPr>
          <w:rFonts w:ascii="Calibri" w:eastAsia="Calibri" w:hAnsi="Calibri" w:cs="Calibri"/>
          <w:sz w:val="22"/>
          <w:szCs w:val="22"/>
        </w:rPr>
        <w:t xml:space="preserve">; </w:t>
      </w:r>
      <w:proofErr w:type="gramStart"/>
      <w:r w:rsidRPr="00642EF4">
        <w:rPr>
          <w:rFonts w:ascii="Calibri" w:eastAsia="Calibri" w:hAnsi="Calibri" w:cs="Calibri"/>
          <w:sz w:val="22"/>
          <w:szCs w:val="22"/>
        </w:rPr>
        <w:t>e</w:t>
      </w:r>
      <w:proofErr w:type="gramEnd"/>
    </w:p>
    <w:p w14:paraId="00091E99" w14:textId="68C59980" w:rsidR="4A4FBD3D" w:rsidRPr="00642EF4" w:rsidRDefault="4A4FBD3D" w:rsidP="00642EF4">
      <w:pPr>
        <w:pStyle w:val="PargrafodaLista"/>
        <w:numPr>
          <w:ilvl w:val="0"/>
          <w:numId w:val="70"/>
        </w:numPr>
        <w:ind w:left="426" w:right="137" w:hanging="142"/>
        <w:jc w:val="both"/>
        <w:rPr>
          <w:rFonts w:ascii="Calibri" w:eastAsia="Calibri" w:hAnsi="Calibri" w:cs="Calibri"/>
          <w:sz w:val="22"/>
          <w:szCs w:val="22"/>
        </w:rPr>
      </w:pPr>
      <w:r w:rsidRPr="00642EF4">
        <w:rPr>
          <w:rFonts w:ascii="Calibri" w:eastAsia="Calibri" w:hAnsi="Calibri" w:cs="Calibri"/>
          <w:sz w:val="22"/>
          <w:szCs w:val="22"/>
        </w:rPr>
        <w:t xml:space="preserve">- seja lavrado termo de responsabilidade assinado pela autoridade máxima do RECEBEDOR de que eventuais custas adicionais com a desapropriação, a transferência ou a regularização da </w:t>
      </w:r>
      <w:proofErr w:type="spellStart"/>
      <w:r w:rsidRPr="00642EF4">
        <w:rPr>
          <w:rFonts w:ascii="Calibri" w:eastAsia="Calibri" w:hAnsi="Calibri" w:cs="Calibri"/>
          <w:sz w:val="22"/>
          <w:szCs w:val="22"/>
        </w:rPr>
        <w:t>dominialidade</w:t>
      </w:r>
      <w:proofErr w:type="spellEnd"/>
      <w:r w:rsidRPr="00642EF4">
        <w:rPr>
          <w:rFonts w:ascii="Calibri" w:eastAsia="Calibri" w:hAnsi="Calibri" w:cs="Calibri"/>
          <w:sz w:val="22"/>
          <w:szCs w:val="22"/>
        </w:rPr>
        <w:t xml:space="preserve"> serão de responsabilidade exclusiva do RECEBEDOR.</w:t>
      </w:r>
    </w:p>
    <w:p w14:paraId="552EA9C7" w14:textId="627538DA" w:rsidR="4A4FBD3D" w:rsidRPr="00642EF4" w:rsidRDefault="4A4FBD3D" w:rsidP="3E646BF0">
      <w:pPr>
        <w:spacing w:before="120" w:after="0"/>
        <w:ind w:left="132" w:right="128"/>
        <w:jc w:val="both"/>
      </w:pPr>
      <w:proofErr w:type="spellStart"/>
      <w:r w:rsidRPr="00642EF4">
        <w:rPr>
          <w:rFonts w:eastAsia="Calibri"/>
          <w:b/>
          <w:bCs/>
          <w:lang w:val="pt"/>
        </w:rPr>
        <w:t>Subcláusula</w:t>
      </w:r>
      <w:proofErr w:type="spellEnd"/>
      <w:r w:rsidRPr="00642EF4">
        <w:rPr>
          <w:rFonts w:eastAsia="Calibri"/>
          <w:b/>
          <w:bCs/>
          <w:lang w:val="pt"/>
        </w:rPr>
        <w:t xml:space="preserve"> décima sexta. </w:t>
      </w:r>
      <w:r w:rsidRPr="00642EF4">
        <w:rPr>
          <w:rFonts w:eastAsia="Calibri"/>
          <w:lang w:val="pt"/>
        </w:rPr>
        <w:t>Nos casos em que houver encerramento do Termo de Compromisso com redução de metas, os dispêndios realizados em etapas não funcionais deverão ser integralmente devolvidos à União.</w:t>
      </w:r>
    </w:p>
    <w:p w14:paraId="29720282" w14:textId="7D0A656C" w:rsidR="4A4FBD3D" w:rsidRPr="00642EF4" w:rsidRDefault="4A4FBD3D" w:rsidP="3E646BF0">
      <w:pPr>
        <w:spacing w:before="120" w:after="0"/>
        <w:ind w:left="132" w:right="137"/>
        <w:jc w:val="both"/>
      </w:pPr>
      <w:proofErr w:type="spellStart"/>
      <w:r w:rsidRPr="00642EF4">
        <w:rPr>
          <w:rFonts w:eastAsia="Calibri"/>
          <w:b/>
          <w:bCs/>
          <w:lang w:val="pt"/>
        </w:rPr>
        <w:t>Subcláusula</w:t>
      </w:r>
      <w:proofErr w:type="spellEnd"/>
      <w:r w:rsidRPr="00642EF4">
        <w:rPr>
          <w:rFonts w:eastAsia="Calibri"/>
          <w:b/>
          <w:bCs/>
          <w:lang w:val="pt"/>
        </w:rPr>
        <w:t xml:space="preserve"> décima sétima. </w:t>
      </w:r>
      <w:r w:rsidRPr="00642EF4">
        <w:rPr>
          <w:rFonts w:eastAsia="Calibri"/>
          <w:lang w:val="pt"/>
        </w:rPr>
        <w:t xml:space="preserve">Quando houver a rejeição total ou parcial da prestação de contas final, a MANDATÁRIA deverá notificar o RECEBEDOR para que, no prazo improrrogável de até 30 (trinta) dias, contados do recebimento da notificação, proceda </w:t>
      </w:r>
      <w:proofErr w:type="gramStart"/>
      <w:r w:rsidRPr="00642EF4">
        <w:rPr>
          <w:rFonts w:eastAsia="Calibri"/>
          <w:lang w:val="pt"/>
        </w:rPr>
        <w:t>a</w:t>
      </w:r>
      <w:proofErr w:type="gramEnd"/>
      <w:r w:rsidRPr="00642EF4">
        <w:rPr>
          <w:rFonts w:eastAsia="Calibri"/>
          <w:lang w:val="pt"/>
        </w:rPr>
        <w:t xml:space="preserve"> devolução dos recursos correspondentes ao valor rejeitado, devidamente atualizados, conforme exigido para a quitação de débitos para com a Fazenda Nacional.</w:t>
      </w:r>
    </w:p>
    <w:p w14:paraId="14EF84D8" w14:textId="650A1E65" w:rsidR="4A4FBD3D" w:rsidRPr="00642EF4" w:rsidRDefault="4A4FBD3D" w:rsidP="3E646BF0">
      <w:pPr>
        <w:spacing w:before="121" w:after="0"/>
        <w:ind w:left="132" w:right="135"/>
        <w:jc w:val="both"/>
      </w:pPr>
      <w:proofErr w:type="spellStart"/>
      <w:r w:rsidRPr="00642EF4">
        <w:rPr>
          <w:rFonts w:eastAsia="Calibri"/>
          <w:b/>
          <w:bCs/>
          <w:lang w:val="pt"/>
        </w:rPr>
        <w:t>Subcláusula</w:t>
      </w:r>
      <w:proofErr w:type="spellEnd"/>
      <w:r w:rsidRPr="00642EF4">
        <w:rPr>
          <w:rFonts w:eastAsia="Calibri"/>
          <w:b/>
          <w:bCs/>
          <w:lang w:val="pt"/>
        </w:rPr>
        <w:t xml:space="preserve"> décima oitava. </w:t>
      </w:r>
      <w:r w:rsidRPr="00642EF4">
        <w:rPr>
          <w:rFonts w:eastAsia="Calibri"/>
          <w:lang w:val="pt"/>
        </w:rPr>
        <w:t xml:space="preserve">A atualização de que trata a </w:t>
      </w:r>
      <w:proofErr w:type="spellStart"/>
      <w:r w:rsidRPr="00642EF4">
        <w:rPr>
          <w:rFonts w:eastAsia="Calibri"/>
          <w:lang w:val="pt"/>
        </w:rPr>
        <w:t>Subcláusula</w:t>
      </w:r>
      <w:proofErr w:type="spellEnd"/>
      <w:r w:rsidRPr="00642EF4">
        <w:rPr>
          <w:rFonts w:eastAsia="Calibri"/>
          <w:lang w:val="pt"/>
        </w:rPr>
        <w:t xml:space="preserve"> anterior será </w:t>
      </w:r>
      <w:proofErr w:type="gramStart"/>
      <w:r w:rsidRPr="00642EF4">
        <w:rPr>
          <w:rFonts w:eastAsia="Calibri"/>
          <w:lang w:val="pt"/>
        </w:rPr>
        <w:t>calculada com base na variação da Taxa Referencial do Sistema Especial de Liquidação e de Custódia (SELIC), acumulada</w:t>
      </w:r>
      <w:proofErr w:type="gramEnd"/>
      <w:r w:rsidRPr="00642EF4">
        <w:rPr>
          <w:rFonts w:eastAsia="Calibri"/>
          <w:lang w:val="pt"/>
        </w:rPr>
        <w:t xml:space="preserve"> mensalmente, até o último dia do mês anterior ao da devolução dos recursos, acrescido esse montante de 1% (um por cento) no mês de efetivação da devolução dos recursos à conta única da União.</w:t>
      </w:r>
    </w:p>
    <w:p w14:paraId="09D50FD9" w14:textId="06BFF91C" w:rsidR="4A4FBD3D" w:rsidRPr="00642EF4" w:rsidRDefault="4A4FBD3D" w:rsidP="3E646BF0">
      <w:pPr>
        <w:spacing w:before="120"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décima nona. </w:t>
      </w:r>
      <w:r w:rsidRPr="00642EF4">
        <w:rPr>
          <w:rFonts w:eastAsia="Calibri"/>
          <w:lang w:val="pt"/>
        </w:rPr>
        <w:t xml:space="preserve">A não devolução dos recursos de que tratam as </w:t>
      </w:r>
      <w:proofErr w:type="spellStart"/>
      <w:r w:rsidRPr="00642EF4">
        <w:rPr>
          <w:rFonts w:eastAsia="Calibri"/>
          <w:lang w:val="pt"/>
        </w:rPr>
        <w:t>Subcláusulas</w:t>
      </w:r>
      <w:proofErr w:type="spellEnd"/>
      <w:r w:rsidRPr="00642EF4">
        <w:rPr>
          <w:rFonts w:eastAsia="Calibri"/>
          <w:lang w:val="pt"/>
        </w:rPr>
        <w:t xml:space="preserve"> décima sexta e décima sétima ensejará o registro de impugnação das contas do instrumento no </w:t>
      </w:r>
      <w:proofErr w:type="gramStart"/>
      <w:r w:rsidRPr="00642EF4">
        <w:rPr>
          <w:rFonts w:eastAsia="Calibri"/>
          <w:lang w:val="pt"/>
        </w:rPr>
        <w:t>Transferegov.</w:t>
      </w:r>
      <w:proofErr w:type="gramEnd"/>
      <w:r w:rsidRPr="00642EF4">
        <w:rPr>
          <w:rFonts w:eastAsia="Calibri"/>
          <w:lang w:val="pt"/>
        </w:rPr>
        <w:t>br e instauração da TCE.</w:t>
      </w:r>
    </w:p>
    <w:p w14:paraId="397FDCD5" w14:textId="30FDB478" w:rsidR="4A4FBD3D" w:rsidRPr="00642EF4" w:rsidRDefault="4A4FBD3D" w:rsidP="3E646BF0">
      <w:pPr>
        <w:pStyle w:val="Ttulo1"/>
        <w:tabs>
          <w:tab w:val="left" w:pos="9801"/>
        </w:tabs>
        <w:spacing w:before="120"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DÉCIMA SEXTA – DA RESTITUIÇÃO DE RECURSOS</w:t>
      </w:r>
      <w:r w:rsidRPr="00642EF4">
        <w:rPr>
          <w:color w:val="auto"/>
          <w:sz w:val="22"/>
          <w:szCs w:val="22"/>
        </w:rPr>
        <w:tab/>
      </w:r>
    </w:p>
    <w:p w14:paraId="119128E6" w14:textId="7AE44780" w:rsidR="4A4FBD3D" w:rsidRPr="00642EF4" w:rsidRDefault="4A4FBD3D" w:rsidP="3E646BF0">
      <w:pPr>
        <w:spacing w:before="120" w:after="0"/>
        <w:ind w:left="132" w:right="131"/>
        <w:jc w:val="both"/>
      </w:pPr>
      <w:r w:rsidRPr="00642EF4">
        <w:rPr>
          <w:rFonts w:eastAsia="Calibri"/>
          <w:lang w:val="pt"/>
        </w:rPr>
        <w:t>Os saldos remanescentes, incluídos os provenientes dos rendimentos de aplicações financeiras, serão restituídos, no prazo improrrogável de 30 (trinta) dias, ao REPASSADOR e ao RECEBEDOR, observada a proporcionalidade dos recursos aportados pelos partícipes, independentemente da época em que foram depositados.</w:t>
      </w:r>
    </w:p>
    <w:p w14:paraId="04218867" w14:textId="62E0B167" w:rsidR="4A4FBD3D" w:rsidRPr="00642EF4" w:rsidRDefault="4A4FBD3D" w:rsidP="3E646BF0">
      <w:pPr>
        <w:spacing w:before="120" w:after="0"/>
        <w:ind w:left="132" w:right="130"/>
        <w:jc w:val="both"/>
      </w:pPr>
      <w:proofErr w:type="spellStart"/>
      <w:r w:rsidRPr="00642EF4">
        <w:rPr>
          <w:rFonts w:eastAsia="Calibri"/>
          <w:b/>
          <w:bCs/>
        </w:rPr>
        <w:t>Subcláusula</w:t>
      </w:r>
      <w:proofErr w:type="spellEnd"/>
      <w:r w:rsidRPr="00642EF4">
        <w:rPr>
          <w:rFonts w:eastAsia="Calibri"/>
          <w:b/>
          <w:bCs/>
        </w:rPr>
        <w:t xml:space="preserve"> primeira. </w:t>
      </w:r>
      <w:r w:rsidRPr="00642EF4">
        <w:rPr>
          <w:rFonts w:eastAsia="Calibri"/>
        </w:rPr>
        <w:t xml:space="preserve">Quando não houver a devolução dos recursos no prazo de que trata a cláusula anterior, o REPASSADOR ou a MANDATÁRIA solicitará à instituição financeira </w:t>
      </w:r>
      <w:proofErr w:type="spellStart"/>
      <w:r w:rsidRPr="00642EF4">
        <w:rPr>
          <w:rFonts w:eastAsia="Calibri"/>
        </w:rPr>
        <w:t>albergante</w:t>
      </w:r>
      <w:proofErr w:type="spellEnd"/>
      <w:r w:rsidRPr="00642EF4">
        <w:rPr>
          <w:rFonts w:eastAsia="Calibri"/>
        </w:rPr>
        <w:t xml:space="preserve"> da conta específica do Termo de Compromisso o resgate dos saldos remanescentes e sua devolução para a Conta Única da União.</w:t>
      </w:r>
    </w:p>
    <w:p w14:paraId="69D31229" w14:textId="2E4154FB" w:rsidR="4A4FBD3D" w:rsidRPr="00642EF4" w:rsidRDefault="4A4FBD3D" w:rsidP="3E646BF0">
      <w:pPr>
        <w:spacing w:before="119"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segunda. </w:t>
      </w:r>
      <w:r w:rsidRPr="00642EF4">
        <w:rPr>
          <w:rFonts w:eastAsia="Calibri"/>
          <w:lang w:val="pt"/>
        </w:rPr>
        <w:t xml:space="preserve">Para os Termos de Compromisso em que não tenha havido qualquer execução </w:t>
      </w:r>
      <w:r w:rsidRPr="00642EF4">
        <w:rPr>
          <w:rFonts w:eastAsia="Calibri"/>
          <w:lang w:val="pt"/>
        </w:rPr>
        <w:lastRenderedPageBreak/>
        <w:t>física, nem utilização dos recursos, o recolhimento à Conta Única da União deverá ocorrer sem a incidência dos juros de mora e sem prejuízo da restituição das receitas obtidas nas aplicações financeiras.</w:t>
      </w:r>
    </w:p>
    <w:p w14:paraId="216F335A" w14:textId="1E8E87EC" w:rsidR="4A4FBD3D" w:rsidRPr="00642EF4" w:rsidRDefault="4A4FBD3D" w:rsidP="3E646BF0">
      <w:pPr>
        <w:pStyle w:val="Ttulo1"/>
        <w:tabs>
          <w:tab w:val="left" w:pos="9801"/>
        </w:tabs>
        <w:spacing w:before="120"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DÉCIMA SÉTIMA – DOS BENS REMANESCENTES</w:t>
      </w:r>
      <w:r w:rsidRPr="00642EF4">
        <w:rPr>
          <w:color w:val="auto"/>
          <w:sz w:val="22"/>
          <w:szCs w:val="22"/>
        </w:rPr>
        <w:tab/>
      </w:r>
    </w:p>
    <w:p w14:paraId="2A6A7E24" w14:textId="7097FB51" w:rsidR="4A4FBD3D" w:rsidRPr="00642EF4" w:rsidRDefault="4A4FBD3D" w:rsidP="3E646BF0">
      <w:pPr>
        <w:spacing w:before="120" w:after="0"/>
        <w:ind w:left="132" w:right="140"/>
        <w:jc w:val="both"/>
      </w:pPr>
      <w:r w:rsidRPr="00642EF4">
        <w:rPr>
          <w:rFonts w:eastAsia="Calibri"/>
          <w:lang w:val="pt"/>
        </w:rPr>
        <w:t>Os bens remanescentes adquiridos, produzidos ou transformados no âmbito deste Termo de Compromisso serão de propriedade do RECEBEDOR, observadas as disposições do Decreto nº 11.855, de 2023, e da Portaria Conjunta MGI/MF/CGU nº 32, de 2024.</w:t>
      </w:r>
    </w:p>
    <w:p w14:paraId="3F115976" w14:textId="2F022823" w:rsidR="4A4FBD3D" w:rsidRPr="00642EF4" w:rsidRDefault="4A4FBD3D" w:rsidP="3E646BF0">
      <w:pPr>
        <w:spacing w:before="120"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primeira</w:t>
      </w:r>
      <w:r w:rsidRPr="00642EF4">
        <w:rPr>
          <w:rFonts w:eastAsia="Calibri"/>
          <w:lang w:val="pt"/>
        </w:rPr>
        <w:t>. Consideram-se bens remanescentes os equipamentos e materiais permanentes adquiridos, produzidos ou transformados com recursos dos instrumentos necessários à consecução do objeto, mas que não se incorporam a este.</w:t>
      </w:r>
    </w:p>
    <w:p w14:paraId="4D1D6DC5" w14:textId="0DACDEA2" w:rsidR="4A4FBD3D" w:rsidRPr="00642EF4" w:rsidRDefault="4A4FBD3D" w:rsidP="00642EF4">
      <w:pPr>
        <w:spacing w:before="120"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segunda. </w:t>
      </w:r>
      <w:r w:rsidRPr="00642EF4">
        <w:rPr>
          <w:rFonts w:eastAsia="Calibri"/>
          <w:lang w:val="pt"/>
        </w:rPr>
        <w:t>O RECEBEDOR deverá contabilizar e proceder à guarda dos bens remanescentes, bem como encaminhar manifestação ao REPASSADOR e à</w:t>
      </w:r>
      <w:r w:rsidR="00642EF4" w:rsidRPr="00642EF4">
        <w:t xml:space="preserve"> </w:t>
      </w:r>
      <w:r w:rsidRPr="00642EF4">
        <w:rPr>
          <w:rFonts w:eastAsia="Calibri"/>
          <w:lang w:val="pt"/>
        </w:rPr>
        <w:t>MANDATÁRIA com o compromisso de utilizá-los para assegurar a continuidade do programa governamental, devendo estar claras as regras e diretrizes de utilização desses bens.</w:t>
      </w:r>
    </w:p>
    <w:p w14:paraId="3D450695" w14:textId="60E79899" w:rsidR="4A4FBD3D" w:rsidRPr="00642EF4" w:rsidRDefault="4A4FBD3D" w:rsidP="3E646BF0">
      <w:pPr>
        <w:spacing w:before="105" w:after="0"/>
        <w:ind w:left="132" w:right="136"/>
        <w:jc w:val="both"/>
      </w:pPr>
      <w:r w:rsidRPr="00642EF4">
        <w:rPr>
          <w:rFonts w:eastAsia="Calibri"/>
          <w:lang w:val="pt"/>
        </w:rPr>
        <w:t xml:space="preserve">Haverá a cobrança de Tarifa Extraordinária do RECEBEDOR, INTERVENIENTE e/ou UNIDADE EXECUTORA nos seguintes casos em que esse(s) </w:t>
      </w:r>
      <w:proofErr w:type="gramStart"/>
      <w:r w:rsidRPr="00642EF4">
        <w:rPr>
          <w:rFonts w:eastAsia="Calibri"/>
          <w:lang w:val="pt"/>
        </w:rPr>
        <w:t>for(</w:t>
      </w:r>
      <w:proofErr w:type="gramEnd"/>
      <w:r w:rsidRPr="00642EF4">
        <w:rPr>
          <w:rFonts w:eastAsia="Calibri"/>
          <w:lang w:val="pt"/>
        </w:rPr>
        <w:t>em) o(s) causador(es) da demanda:</w:t>
      </w:r>
    </w:p>
    <w:p w14:paraId="465648B8" w14:textId="004B3567" w:rsidR="4A4FBD3D" w:rsidRPr="00642EF4" w:rsidRDefault="4A4FBD3D" w:rsidP="3E646BF0">
      <w:pPr>
        <w:spacing w:after="0"/>
      </w:pPr>
      <w:r w:rsidRPr="00642EF4">
        <w:rPr>
          <w:rFonts w:eastAsia="Calibri"/>
          <w:lang w:val="pt"/>
        </w:rPr>
        <w:t xml:space="preserve"> </w:t>
      </w:r>
    </w:p>
    <w:p w14:paraId="3D94A3C3" w14:textId="4BAACCAA" w:rsidR="4A4FBD3D" w:rsidRPr="00642EF4" w:rsidRDefault="4A4FBD3D" w:rsidP="3E646BF0">
      <w:pPr>
        <w:spacing w:before="5" w:after="0"/>
      </w:pPr>
      <w:r w:rsidRPr="00642EF4">
        <w:rPr>
          <w:rFonts w:eastAsia="Calibri"/>
          <w:lang w:val="pt"/>
        </w:rPr>
        <w:t xml:space="preserve"> </w:t>
      </w:r>
    </w:p>
    <w:tbl>
      <w:tblPr>
        <w:tblStyle w:val="Tabelacomgrade"/>
        <w:tblW w:w="0" w:type="auto"/>
        <w:tblInd w:w="210" w:type="dxa"/>
        <w:tblLayout w:type="fixed"/>
        <w:tblLook w:val="01E0" w:firstRow="1" w:lastRow="1" w:firstColumn="1" w:lastColumn="1" w:noHBand="0" w:noVBand="0"/>
      </w:tblPr>
      <w:tblGrid>
        <w:gridCol w:w="3399"/>
        <w:gridCol w:w="1435"/>
        <w:gridCol w:w="1399"/>
        <w:gridCol w:w="1644"/>
        <w:gridCol w:w="1617"/>
      </w:tblGrid>
      <w:tr w:rsidR="3E646BF0" w:rsidRPr="00642EF4" w14:paraId="2960F33E" w14:textId="77777777" w:rsidTr="3E646BF0">
        <w:trPr>
          <w:trHeight w:val="390"/>
        </w:trPr>
        <w:tc>
          <w:tcPr>
            <w:tcW w:w="339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116D49EF" w14:textId="281592F3" w:rsidR="3E646BF0" w:rsidRPr="00642EF4" w:rsidRDefault="3E646BF0" w:rsidP="3E646BF0">
            <w:r w:rsidRPr="00642EF4">
              <w:rPr>
                <w:rFonts w:ascii="Calibri" w:eastAsia="Calibri" w:hAnsi="Calibri" w:cs="Calibri"/>
                <w:lang w:val="pt"/>
              </w:rPr>
              <w:t xml:space="preserve"> </w:t>
            </w:r>
          </w:p>
          <w:p w14:paraId="637387B0" w14:textId="5A1F260F" w:rsidR="3E646BF0" w:rsidRPr="00642EF4" w:rsidRDefault="3E646BF0" w:rsidP="3E646BF0">
            <w:pPr>
              <w:spacing w:before="3"/>
            </w:pPr>
            <w:r w:rsidRPr="00642EF4">
              <w:rPr>
                <w:rFonts w:ascii="Calibri" w:eastAsia="Calibri" w:hAnsi="Calibri" w:cs="Calibri"/>
                <w:lang w:val="pt"/>
              </w:rPr>
              <w:t xml:space="preserve"> </w:t>
            </w:r>
          </w:p>
          <w:p w14:paraId="142E8FB5" w14:textId="0244602C" w:rsidR="3E646BF0" w:rsidRPr="00642EF4" w:rsidRDefault="3E646BF0" w:rsidP="3E646BF0">
            <w:pPr>
              <w:ind w:left="1197" w:right="1194"/>
              <w:jc w:val="center"/>
            </w:pPr>
            <w:r w:rsidRPr="00642EF4">
              <w:rPr>
                <w:rFonts w:ascii="Calibri" w:eastAsia="Calibri" w:hAnsi="Calibri" w:cs="Calibri"/>
                <w:b/>
                <w:bCs/>
                <w:lang w:val="pt"/>
              </w:rPr>
              <w:t>Descrição</w:t>
            </w:r>
          </w:p>
        </w:tc>
        <w:tc>
          <w:tcPr>
            <w:tcW w:w="609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06FD0524" w14:textId="5F044B90" w:rsidR="3E646BF0" w:rsidRPr="00642EF4" w:rsidRDefault="3E646BF0" w:rsidP="3E646BF0">
            <w:pPr>
              <w:spacing w:before="81"/>
              <w:ind w:left="755" w:right="755"/>
              <w:jc w:val="center"/>
            </w:pPr>
            <w:r w:rsidRPr="00642EF4">
              <w:rPr>
                <w:rFonts w:ascii="Calibri" w:eastAsia="Calibri" w:hAnsi="Calibri" w:cs="Calibri"/>
                <w:b/>
                <w:bCs/>
                <w:lang w:val="pt"/>
              </w:rPr>
              <w:t>Custo Unitário – Obras e Serviço de Engenharia</w:t>
            </w:r>
          </w:p>
        </w:tc>
      </w:tr>
      <w:tr w:rsidR="3E646BF0" w:rsidRPr="00642EF4" w14:paraId="334DE6A3" w14:textId="77777777" w:rsidTr="3E646BF0">
        <w:trPr>
          <w:trHeight w:val="915"/>
        </w:trPr>
        <w:tc>
          <w:tcPr>
            <w:tcW w:w="3399" w:type="dxa"/>
            <w:vMerge/>
            <w:tcBorders>
              <w:left w:val="single" w:sz="0" w:space="0" w:color="000000" w:themeColor="text1"/>
              <w:bottom w:val="single" w:sz="0" w:space="0" w:color="000000" w:themeColor="text1"/>
              <w:right w:val="single" w:sz="0" w:space="0" w:color="000000" w:themeColor="text1"/>
            </w:tcBorders>
            <w:vAlign w:val="center"/>
          </w:tcPr>
          <w:p w14:paraId="1D11AEAB" w14:textId="77777777" w:rsidR="002B4186" w:rsidRPr="00642EF4" w:rsidRDefault="002B4186"/>
        </w:tc>
        <w:tc>
          <w:tcPr>
            <w:tcW w:w="1435" w:type="dxa"/>
            <w:tcBorders>
              <w:top w:val="single" w:sz="8" w:space="0" w:color="000000" w:themeColor="text1"/>
              <w:left w:val="nil"/>
              <w:bottom w:val="single" w:sz="8" w:space="0" w:color="000000" w:themeColor="text1"/>
              <w:right w:val="single" w:sz="8" w:space="0" w:color="000000" w:themeColor="text1"/>
            </w:tcBorders>
            <w:shd w:val="clear" w:color="auto" w:fill="C0C0C0"/>
          </w:tcPr>
          <w:p w14:paraId="03E4D9D7" w14:textId="3C4AECAD" w:rsidR="3E646BF0" w:rsidRPr="00642EF4" w:rsidRDefault="3E646BF0" w:rsidP="3E646BF0">
            <w:pPr>
              <w:spacing w:before="8"/>
            </w:pPr>
            <w:r w:rsidRPr="00642EF4">
              <w:rPr>
                <w:rFonts w:ascii="Calibri" w:eastAsia="Calibri" w:hAnsi="Calibri" w:cs="Calibri"/>
                <w:lang w:val="pt"/>
              </w:rPr>
              <w:t xml:space="preserve"> </w:t>
            </w:r>
          </w:p>
          <w:p w14:paraId="68A43C58" w14:textId="11B5891D" w:rsidR="3E646BF0" w:rsidRPr="00642EF4" w:rsidRDefault="3E646BF0" w:rsidP="3E646BF0">
            <w:pPr>
              <w:spacing w:before="1"/>
              <w:ind w:left="114" w:right="97" w:firstLine="4"/>
            </w:pPr>
            <w:r w:rsidRPr="00642EF4">
              <w:rPr>
                <w:rFonts w:ascii="Calibri" w:eastAsia="Calibri" w:hAnsi="Calibri" w:cs="Calibri"/>
                <w:b/>
                <w:bCs/>
                <w:lang w:val="pt"/>
              </w:rPr>
              <w:t>VR inferior a R$ 1.500.000</w:t>
            </w:r>
          </w:p>
        </w:tc>
        <w:tc>
          <w:tcPr>
            <w:tcW w:w="1399" w:type="dxa"/>
            <w:tcBorders>
              <w:top w:val="nil"/>
              <w:left w:val="single" w:sz="8" w:space="0" w:color="000000" w:themeColor="text1"/>
              <w:bottom w:val="single" w:sz="8" w:space="0" w:color="000000" w:themeColor="text1"/>
              <w:right w:val="single" w:sz="8" w:space="0" w:color="000000" w:themeColor="text1"/>
            </w:tcBorders>
            <w:shd w:val="clear" w:color="auto" w:fill="C0C0C0"/>
          </w:tcPr>
          <w:p w14:paraId="10EF7B7C" w14:textId="29CF76D6" w:rsidR="3E646BF0" w:rsidRPr="00642EF4" w:rsidRDefault="3E646BF0" w:rsidP="3E646BF0">
            <w:pPr>
              <w:ind w:left="98" w:right="89" w:firstLine="190"/>
            </w:pPr>
            <w:r w:rsidRPr="00642EF4">
              <w:rPr>
                <w:rFonts w:ascii="Calibri" w:eastAsia="Calibri" w:hAnsi="Calibri" w:cs="Calibri"/>
                <w:b/>
                <w:bCs/>
                <w:lang w:val="pt"/>
              </w:rPr>
              <w:t>VR entre R$ 1.500.000</w:t>
            </w:r>
          </w:p>
          <w:p w14:paraId="2B473E55" w14:textId="50590D4B" w:rsidR="3E646BF0" w:rsidRPr="00642EF4" w:rsidRDefault="3E646BF0" w:rsidP="3E646BF0">
            <w:pPr>
              <w:ind w:left="78" w:right="72"/>
              <w:jc w:val="center"/>
            </w:pPr>
            <w:proofErr w:type="gramStart"/>
            <w:r w:rsidRPr="00642EF4">
              <w:rPr>
                <w:rFonts w:ascii="Calibri" w:eastAsia="Calibri" w:hAnsi="Calibri" w:cs="Calibri"/>
                <w:b/>
                <w:bCs/>
                <w:lang w:val="pt"/>
              </w:rPr>
              <w:t>e</w:t>
            </w:r>
            <w:proofErr w:type="gramEnd"/>
            <w:r w:rsidRPr="00642EF4">
              <w:rPr>
                <w:rFonts w:ascii="Calibri" w:eastAsia="Calibri" w:hAnsi="Calibri" w:cs="Calibri"/>
                <w:b/>
                <w:bCs/>
                <w:lang w:val="pt"/>
              </w:rPr>
              <w:t xml:space="preserve"> até</w:t>
            </w:r>
          </w:p>
          <w:p w14:paraId="25F83D9A" w14:textId="22E33374" w:rsidR="3E646BF0" w:rsidRPr="00642EF4" w:rsidRDefault="3E646BF0" w:rsidP="3E646BF0">
            <w:pPr>
              <w:ind w:left="78" w:right="74"/>
              <w:jc w:val="center"/>
            </w:pPr>
            <w:r w:rsidRPr="00642EF4">
              <w:rPr>
                <w:rFonts w:ascii="Calibri" w:eastAsia="Calibri" w:hAnsi="Calibri" w:cs="Calibri"/>
                <w:b/>
                <w:bCs/>
                <w:lang w:val="pt"/>
              </w:rPr>
              <w:t>R$ 5.000.000</w:t>
            </w:r>
          </w:p>
        </w:tc>
        <w:tc>
          <w:tcPr>
            <w:tcW w:w="1644" w:type="dxa"/>
            <w:tcBorders>
              <w:top w:val="nil"/>
              <w:left w:val="single" w:sz="8" w:space="0" w:color="000000" w:themeColor="text1"/>
              <w:bottom w:val="single" w:sz="8" w:space="0" w:color="000000" w:themeColor="text1"/>
              <w:right w:val="single" w:sz="8" w:space="0" w:color="000000" w:themeColor="text1"/>
            </w:tcBorders>
            <w:shd w:val="clear" w:color="auto" w:fill="C0C0C0"/>
          </w:tcPr>
          <w:p w14:paraId="28F45577" w14:textId="3CC58865" w:rsidR="3E646BF0" w:rsidRPr="00642EF4" w:rsidRDefault="3E646BF0" w:rsidP="3E646BF0">
            <w:pPr>
              <w:ind w:left="221" w:right="211" w:firstLine="189"/>
            </w:pPr>
            <w:r w:rsidRPr="00642EF4">
              <w:rPr>
                <w:rFonts w:ascii="Calibri" w:eastAsia="Calibri" w:hAnsi="Calibri" w:cs="Calibri"/>
                <w:b/>
                <w:bCs/>
                <w:lang w:val="pt"/>
              </w:rPr>
              <w:t>VR entre R$ 5.000.000</w:t>
            </w:r>
          </w:p>
          <w:p w14:paraId="2EE69B73" w14:textId="1C579B8B" w:rsidR="3E646BF0" w:rsidRPr="00642EF4" w:rsidRDefault="3E646BF0" w:rsidP="3E646BF0">
            <w:pPr>
              <w:ind w:left="145" w:right="139"/>
              <w:jc w:val="center"/>
            </w:pPr>
            <w:proofErr w:type="gramStart"/>
            <w:r w:rsidRPr="00642EF4">
              <w:rPr>
                <w:rFonts w:ascii="Calibri" w:eastAsia="Calibri" w:hAnsi="Calibri" w:cs="Calibri"/>
                <w:b/>
                <w:bCs/>
                <w:lang w:val="pt"/>
              </w:rPr>
              <w:t>e</w:t>
            </w:r>
            <w:proofErr w:type="gramEnd"/>
            <w:r w:rsidRPr="00642EF4">
              <w:rPr>
                <w:rFonts w:ascii="Calibri" w:eastAsia="Calibri" w:hAnsi="Calibri" w:cs="Calibri"/>
                <w:b/>
                <w:bCs/>
                <w:lang w:val="pt"/>
              </w:rPr>
              <w:t xml:space="preserve"> até</w:t>
            </w:r>
          </w:p>
          <w:p w14:paraId="1C0404A5" w14:textId="00B1C5ED" w:rsidR="3E646BF0" w:rsidRPr="00642EF4" w:rsidRDefault="3E646BF0" w:rsidP="3E646BF0">
            <w:pPr>
              <w:ind w:left="147" w:right="139"/>
              <w:jc w:val="center"/>
            </w:pPr>
            <w:r w:rsidRPr="00642EF4">
              <w:rPr>
                <w:rFonts w:ascii="Calibri" w:eastAsia="Calibri" w:hAnsi="Calibri" w:cs="Calibri"/>
                <w:b/>
                <w:bCs/>
                <w:lang w:val="pt"/>
              </w:rPr>
              <w:t>R$ 20.000.000</w:t>
            </w:r>
          </w:p>
        </w:tc>
        <w:tc>
          <w:tcPr>
            <w:tcW w:w="1617" w:type="dxa"/>
            <w:tcBorders>
              <w:top w:val="nil"/>
              <w:left w:val="single" w:sz="8" w:space="0" w:color="000000" w:themeColor="text1"/>
              <w:bottom w:val="single" w:sz="8" w:space="0" w:color="000000" w:themeColor="text1"/>
              <w:right w:val="single" w:sz="8" w:space="0" w:color="000000" w:themeColor="text1"/>
            </w:tcBorders>
            <w:shd w:val="clear" w:color="auto" w:fill="C0C0C0"/>
          </w:tcPr>
          <w:p w14:paraId="7A245649" w14:textId="449548DE" w:rsidR="3E646BF0" w:rsidRPr="00642EF4" w:rsidRDefault="3E646BF0" w:rsidP="3E646BF0">
            <w:pPr>
              <w:spacing w:before="8"/>
            </w:pPr>
            <w:r w:rsidRPr="00642EF4">
              <w:rPr>
                <w:rFonts w:ascii="Calibri" w:eastAsia="Calibri" w:hAnsi="Calibri" w:cs="Calibri"/>
                <w:lang w:val="pt"/>
              </w:rPr>
              <w:t xml:space="preserve"> </w:t>
            </w:r>
          </w:p>
          <w:p w14:paraId="3A8FDFF4" w14:textId="3092559D" w:rsidR="3E646BF0" w:rsidRPr="00642EF4" w:rsidRDefault="3E646BF0" w:rsidP="3E646BF0">
            <w:pPr>
              <w:spacing w:before="1"/>
              <w:ind w:left="152" w:right="137" w:firstLine="60"/>
            </w:pPr>
            <w:r w:rsidRPr="00642EF4">
              <w:rPr>
                <w:rFonts w:ascii="Calibri" w:eastAsia="Calibri" w:hAnsi="Calibri" w:cs="Calibri"/>
                <w:b/>
                <w:bCs/>
                <w:lang w:val="pt"/>
              </w:rPr>
              <w:t>VR acima de R$ 20.000.000</w:t>
            </w:r>
          </w:p>
        </w:tc>
      </w:tr>
      <w:tr w:rsidR="3E646BF0" w:rsidRPr="00642EF4" w14:paraId="0DD6D330" w14:textId="77777777" w:rsidTr="3E646BF0">
        <w:trPr>
          <w:trHeight w:val="315"/>
        </w:trPr>
        <w:tc>
          <w:tcPr>
            <w:tcW w:w="3399" w:type="dxa"/>
            <w:tcBorders>
              <w:top w:val="nil"/>
              <w:left w:val="single" w:sz="8" w:space="0" w:color="000000" w:themeColor="text1"/>
              <w:bottom w:val="single" w:sz="8" w:space="0" w:color="000000" w:themeColor="text1"/>
              <w:right w:val="single" w:sz="8" w:space="0" w:color="000000" w:themeColor="text1"/>
            </w:tcBorders>
          </w:tcPr>
          <w:p w14:paraId="2BB011A2" w14:textId="761E6CBD" w:rsidR="3E646BF0" w:rsidRPr="00642EF4" w:rsidRDefault="3E646BF0" w:rsidP="3E646BF0">
            <w:pPr>
              <w:spacing w:before="40"/>
              <w:ind w:left="69"/>
            </w:pPr>
            <w:r w:rsidRPr="00642EF4">
              <w:rPr>
                <w:rFonts w:ascii="Calibri" w:eastAsia="Calibri" w:hAnsi="Calibri" w:cs="Calibri"/>
                <w:lang w:val="pt"/>
              </w:rPr>
              <w:t>Reanálise do Plano de Trabalho</w:t>
            </w:r>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23B9E" w14:textId="164F3C08" w:rsidR="3E646BF0" w:rsidRPr="00642EF4" w:rsidRDefault="3E646BF0" w:rsidP="3E646BF0">
            <w:pPr>
              <w:spacing w:before="40"/>
              <w:ind w:left="151" w:right="149"/>
              <w:jc w:val="center"/>
            </w:pPr>
            <w:r w:rsidRPr="00642EF4">
              <w:rPr>
                <w:rFonts w:ascii="Calibri" w:eastAsia="Calibri" w:hAnsi="Calibri" w:cs="Calibri"/>
                <w:lang w:val="pt"/>
              </w:rPr>
              <w:t>R$ 1.400,00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234762" w14:textId="5281B8E1" w:rsidR="3E646BF0" w:rsidRPr="00642EF4" w:rsidRDefault="3E646BF0" w:rsidP="3E646BF0">
            <w:pPr>
              <w:spacing w:before="40"/>
              <w:ind w:left="153"/>
            </w:pPr>
            <w:r w:rsidRPr="00642EF4">
              <w:rPr>
                <w:rFonts w:ascii="Calibri" w:eastAsia="Calibri" w:hAnsi="Calibri" w:cs="Calibri"/>
                <w:lang w:val="pt"/>
              </w:rPr>
              <w:t>R$ 1.400,00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1D3A03" w14:textId="2E047EF3" w:rsidR="3E646BF0" w:rsidRPr="00642EF4" w:rsidRDefault="3E646BF0" w:rsidP="3E646BF0">
            <w:pPr>
              <w:spacing w:before="40"/>
              <w:ind w:left="276"/>
            </w:pPr>
            <w:r w:rsidRPr="00642EF4">
              <w:rPr>
                <w:rFonts w:ascii="Calibri" w:eastAsia="Calibri" w:hAnsi="Calibri" w:cs="Calibri"/>
                <w:lang w:val="pt"/>
              </w:rPr>
              <w:t>R$ 1.400,00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A76D76" w14:textId="07570523" w:rsidR="3E646BF0" w:rsidRPr="00642EF4" w:rsidRDefault="3E646BF0" w:rsidP="3E646BF0">
            <w:pPr>
              <w:spacing w:before="40"/>
              <w:ind w:left="262"/>
            </w:pPr>
            <w:r w:rsidRPr="00642EF4">
              <w:rPr>
                <w:rFonts w:ascii="Calibri" w:eastAsia="Calibri" w:hAnsi="Calibri" w:cs="Calibri"/>
                <w:lang w:val="pt"/>
              </w:rPr>
              <w:t>R$ 1.400,00</w:t>
            </w:r>
          </w:p>
        </w:tc>
      </w:tr>
      <w:tr w:rsidR="3E646BF0" w:rsidRPr="00642EF4" w14:paraId="57FCE3D3" w14:textId="77777777" w:rsidTr="3E646BF0">
        <w:trPr>
          <w:trHeight w:val="765"/>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0B9CCA" w14:textId="08A51772" w:rsidR="3E646BF0" w:rsidRPr="00642EF4" w:rsidRDefault="3E646BF0" w:rsidP="3E646BF0">
            <w:pPr>
              <w:spacing w:before="40"/>
              <w:ind w:left="69" w:right="693"/>
            </w:pPr>
            <w:r w:rsidRPr="00642EF4">
              <w:rPr>
                <w:rFonts w:ascii="Calibri" w:eastAsia="Calibri" w:hAnsi="Calibri" w:cs="Calibri"/>
                <w:lang w:val="pt"/>
              </w:rPr>
              <w:t xml:space="preserve">Verificação do Resultado do Processo </w:t>
            </w:r>
            <w:proofErr w:type="gramStart"/>
            <w:r w:rsidRPr="00642EF4">
              <w:rPr>
                <w:rFonts w:ascii="Calibri" w:eastAsia="Calibri" w:hAnsi="Calibri" w:cs="Calibri"/>
                <w:lang w:val="pt"/>
              </w:rPr>
              <w:t>Licitatório inapta</w:t>
            </w:r>
            <w:proofErr w:type="gramEnd"/>
            <w:r w:rsidRPr="00642EF4">
              <w:rPr>
                <w:rFonts w:ascii="Calibri" w:eastAsia="Calibri" w:hAnsi="Calibri" w:cs="Calibri"/>
                <w:lang w:val="pt"/>
              </w:rPr>
              <w:t xml:space="preserve"> ou repetida</w:t>
            </w:r>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548DA" w14:textId="4E8C7300" w:rsidR="3E646BF0" w:rsidRPr="00642EF4" w:rsidRDefault="3E646BF0" w:rsidP="3E646BF0">
            <w:pPr>
              <w:spacing w:before="6"/>
            </w:pPr>
            <w:r w:rsidRPr="00642EF4">
              <w:rPr>
                <w:rFonts w:ascii="Calibri" w:eastAsia="Calibri" w:hAnsi="Calibri" w:cs="Calibri"/>
                <w:lang w:val="pt"/>
              </w:rPr>
              <w:t xml:space="preserve"> </w:t>
            </w:r>
          </w:p>
          <w:p w14:paraId="44F1FAD0" w14:textId="324DE60B" w:rsidR="3E646BF0" w:rsidRPr="00642EF4" w:rsidRDefault="3E646BF0" w:rsidP="3E646BF0">
            <w:pPr>
              <w:ind w:left="151" w:right="149"/>
              <w:jc w:val="center"/>
            </w:pPr>
            <w:r w:rsidRPr="00642EF4">
              <w:rPr>
                <w:rFonts w:ascii="Calibri" w:eastAsia="Calibri" w:hAnsi="Calibri" w:cs="Calibri"/>
                <w:lang w:val="pt"/>
              </w:rPr>
              <w:t>R$ 3.000,00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5A94A8" w14:textId="5FB051E7" w:rsidR="3E646BF0" w:rsidRPr="00642EF4" w:rsidRDefault="3E646BF0" w:rsidP="3E646BF0">
            <w:pPr>
              <w:spacing w:before="6"/>
            </w:pPr>
            <w:r w:rsidRPr="00642EF4">
              <w:rPr>
                <w:rFonts w:ascii="Calibri" w:eastAsia="Calibri" w:hAnsi="Calibri" w:cs="Calibri"/>
                <w:lang w:val="pt"/>
              </w:rPr>
              <w:t xml:space="preserve"> </w:t>
            </w:r>
          </w:p>
          <w:p w14:paraId="0ED26D15" w14:textId="5F37E45D" w:rsidR="3E646BF0" w:rsidRPr="00642EF4" w:rsidRDefault="3E646BF0" w:rsidP="3E646BF0">
            <w:pPr>
              <w:ind w:left="153"/>
            </w:pPr>
            <w:r w:rsidRPr="00642EF4">
              <w:rPr>
                <w:rFonts w:ascii="Calibri" w:eastAsia="Calibri" w:hAnsi="Calibri" w:cs="Calibri"/>
                <w:lang w:val="pt"/>
              </w:rPr>
              <w:t>R$ 9.200,00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1F0DC7" w14:textId="27AE41CF" w:rsidR="3E646BF0" w:rsidRPr="00642EF4" w:rsidRDefault="3E646BF0" w:rsidP="3E646BF0">
            <w:pPr>
              <w:spacing w:before="6"/>
            </w:pPr>
            <w:r w:rsidRPr="00642EF4">
              <w:rPr>
                <w:rFonts w:ascii="Calibri" w:eastAsia="Calibri" w:hAnsi="Calibri" w:cs="Calibri"/>
                <w:lang w:val="pt"/>
              </w:rPr>
              <w:t xml:space="preserve"> </w:t>
            </w:r>
          </w:p>
          <w:p w14:paraId="23379A56" w14:textId="664C404B" w:rsidR="3E646BF0" w:rsidRPr="00642EF4" w:rsidRDefault="3E646BF0" w:rsidP="3E646BF0">
            <w:pPr>
              <w:ind w:left="221"/>
            </w:pPr>
            <w:r w:rsidRPr="00642EF4">
              <w:rPr>
                <w:rFonts w:ascii="Calibri" w:eastAsia="Calibri" w:hAnsi="Calibri" w:cs="Calibri"/>
                <w:lang w:val="pt"/>
              </w:rPr>
              <w:t>R$ 12.100,00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81E97B" w14:textId="2BF70FD2" w:rsidR="3E646BF0" w:rsidRPr="00642EF4" w:rsidRDefault="3E646BF0" w:rsidP="3E646BF0">
            <w:pPr>
              <w:spacing w:before="6"/>
            </w:pPr>
            <w:r w:rsidRPr="00642EF4">
              <w:rPr>
                <w:rFonts w:ascii="Calibri" w:eastAsia="Calibri" w:hAnsi="Calibri" w:cs="Calibri"/>
                <w:lang w:val="pt"/>
              </w:rPr>
              <w:t xml:space="preserve"> </w:t>
            </w:r>
          </w:p>
          <w:p w14:paraId="6523B139" w14:textId="175B511A" w:rsidR="3E646BF0" w:rsidRPr="00642EF4" w:rsidRDefault="3E646BF0" w:rsidP="3E646BF0">
            <w:pPr>
              <w:ind w:left="207"/>
            </w:pPr>
            <w:r w:rsidRPr="00642EF4">
              <w:rPr>
                <w:rFonts w:ascii="Calibri" w:eastAsia="Calibri" w:hAnsi="Calibri" w:cs="Calibri"/>
                <w:lang w:val="pt"/>
              </w:rPr>
              <w:t>R$ 33.500,00</w:t>
            </w:r>
          </w:p>
        </w:tc>
      </w:tr>
      <w:tr w:rsidR="3E646BF0" w:rsidRPr="00642EF4" w14:paraId="7D3EBC4E" w14:textId="77777777" w:rsidTr="3E646BF0">
        <w:trPr>
          <w:trHeight w:val="1005"/>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7A3FC" w14:textId="18241CCA" w:rsidR="3E646BF0" w:rsidRPr="00642EF4" w:rsidRDefault="3E646BF0" w:rsidP="3E646BF0">
            <w:pPr>
              <w:spacing w:before="40"/>
              <w:ind w:left="69" w:right="383"/>
            </w:pPr>
            <w:r w:rsidRPr="00642EF4">
              <w:rPr>
                <w:rFonts w:ascii="Calibri" w:eastAsia="Calibri" w:hAnsi="Calibri" w:cs="Calibri"/>
                <w:lang w:val="pt"/>
              </w:rPr>
              <w:t xml:space="preserve">Manutenção de Termo de Compromisso, cobrada mensalmente após 180 dias sem execução </w:t>
            </w:r>
            <w:proofErr w:type="gramStart"/>
            <w:r w:rsidRPr="00642EF4">
              <w:rPr>
                <w:rFonts w:ascii="Calibri" w:eastAsia="Calibri" w:hAnsi="Calibri" w:cs="Calibri"/>
                <w:lang w:val="pt"/>
              </w:rPr>
              <w:t>financeira</w:t>
            </w:r>
            <w:proofErr w:type="gramEnd"/>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67F1FE" w14:textId="28FBFF97" w:rsidR="3E646BF0" w:rsidRPr="00642EF4" w:rsidRDefault="3E646BF0" w:rsidP="3E646BF0">
            <w:r w:rsidRPr="00642EF4">
              <w:rPr>
                <w:rFonts w:ascii="Calibri" w:eastAsia="Calibri" w:hAnsi="Calibri" w:cs="Calibri"/>
                <w:lang w:val="pt"/>
              </w:rPr>
              <w:t xml:space="preserve"> </w:t>
            </w:r>
          </w:p>
          <w:p w14:paraId="5E02AFFF" w14:textId="42E4D567" w:rsidR="3E646BF0" w:rsidRPr="00642EF4" w:rsidRDefault="3E646BF0" w:rsidP="3E646BF0">
            <w:pPr>
              <w:spacing w:before="133"/>
              <w:ind w:left="151" w:right="149"/>
              <w:jc w:val="center"/>
            </w:pPr>
            <w:r w:rsidRPr="00642EF4">
              <w:rPr>
                <w:rFonts w:ascii="Calibri" w:eastAsia="Calibri" w:hAnsi="Calibri" w:cs="Calibri"/>
                <w:lang w:val="pt"/>
              </w:rPr>
              <w:t>R$ 1.000,00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3D36EB" w14:textId="6135813E" w:rsidR="3E646BF0" w:rsidRPr="00642EF4" w:rsidRDefault="3E646BF0" w:rsidP="3E646BF0">
            <w:r w:rsidRPr="00642EF4">
              <w:rPr>
                <w:rFonts w:ascii="Calibri" w:eastAsia="Calibri" w:hAnsi="Calibri" w:cs="Calibri"/>
                <w:lang w:val="pt"/>
              </w:rPr>
              <w:t xml:space="preserve"> </w:t>
            </w:r>
          </w:p>
          <w:p w14:paraId="0AE8F400" w14:textId="7C8786E1" w:rsidR="3E646BF0" w:rsidRPr="00642EF4" w:rsidRDefault="3E646BF0" w:rsidP="3E646BF0">
            <w:pPr>
              <w:spacing w:before="133"/>
              <w:ind w:left="153"/>
            </w:pPr>
            <w:r w:rsidRPr="00642EF4">
              <w:rPr>
                <w:rFonts w:ascii="Calibri" w:eastAsia="Calibri" w:hAnsi="Calibri" w:cs="Calibri"/>
                <w:lang w:val="pt"/>
              </w:rPr>
              <w:t>R$ 1.000,00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CEDEB8" w14:textId="21AA971B" w:rsidR="3E646BF0" w:rsidRPr="00642EF4" w:rsidRDefault="3E646BF0" w:rsidP="3E646BF0">
            <w:r w:rsidRPr="00642EF4">
              <w:rPr>
                <w:rFonts w:ascii="Calibri" w:eastAsia="Calibri" w:hAnsi="Calibri" w:cs="Calibri"/>
                <w:lang w:val="pt"/>
              </w:rPr>
              <w:t xml:space="preserve"> </w:t>
            </w:r>
          </w:p>
          <w:p w14:paraId="52BEC76B" w14:textId="3706F2A6" w:rsidR="3E646BF0" w:rsidRPr="00642EF4" w:rsidRDefault="3E646BF0" w:rsidP="3E646BF0">
            <w:pPr>
              <w:spacing w:before="133"/>
              <w:ind w:left="276"/>
            </w:pPr>
            <w:r w:rsidRPr="00642EF4">
              <w:rPr>
                <w:rFonts w:ascii="Calibri" w:eastAsia="Calibri" w:hAnsi="Calibri" w:cs="Calibri"/>
                <w:lang w:val="pt"/>
              </w:rPr>
              <w:t>R$ 1.000,00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9A379" w14:textId="0AB6E8E1" w:rsidR="3E646BF0" w:rsidRPr="00642EF4" w:rsidRDefault="3E646BF0" w:rsidP="3E646BF0">
            <w:r w:rsidRPr="00642EF4">
              <w:rPr>
                <w:rFonts w:ascii="Calibri" w:eastAsia="Calibri" w:hAnsi="Calibri" w:cs="Calibri"/>
                <w:lang w:val="pt"/>
              </w:rPr>
              <w:t xml:space="preserve"> </w:t>
            </w:r>
          </w:p>
          <w:p w14:paraId="29BC0888" w14:textId="4F3D5B02" w:rsidR="3E646BF0" w:rsidRPr="00642EF4" w:rsidRDefault="3E646BF0" w:rsidP="3E646BF0">
            <w:pPr>
              <w:spacing w:before="133"/>
              <w:ind w:left="262"/>
            </w:pPr>
            <w:r w:rsidRPr="00642EF4">
              <w:rPr>
                <w:rFonts w:ascii="Calibri" w:eastAsia="Calibri" w:hAnsi="Calibri" w:cs="Calibri"/>
                <w:lang w:val="pt"/>
              </w:rPr>
              <w:t>R$ 1.000,00</w:t>
            </w:r>
          </w:p>
        </w:tc>
      </w:tr>
      <w:tr w:rsidR="3E646BF0" w:rsidRPr="00642EF4" w14:paraId="1F7CED6C" w14:textId="77777777" w:rsidTr="3E646BF0">
        <w:trPr>
          <w:trHeight w:val="1230"/>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B1A7C8" w14:textId="33FD5C35" w:rsidR="3E646BF0" w:rsidRPr="00642EF4" w:rsidRDefault="3E646BF0" w:rsidP="3E646BF0">
            <w:pPr>
              <w:spacing w:before="38"/>
              <w:ind w:left="69" w:right="317"/>
            </w:pPr>
            <w:r w:rsidRPr="00642EF4">
              <w:rPr>
                <w:rFonts w:ascii="Calibri" w:eastAsia="Calibri" w:hAnsi="Calibri" w:cs="Calibri"/>
                <w:lang w:val="pt"/>
              </w:rPr>
              <w:t xml:space="preserve">Visita ou vistoria in loco em quantidade superior à prevista no art. 86 da Portaria Conjunta MGI/MF/CGU nº 33, de 30 de agosto de 2023 e suas </w:t>
            </w:r>
            <w:proofErr w:type="gramStart"/>
            <w:r w:rsidRPr="00642EF4">
              <w:rPr>
                <w:rFonts w:ascii="Calibri" w:eastAsia="Calibri" w:hAnsi="Calibri" w:cs="Calibri"/>
                <w:lang w:val="pt"/>
              </w:rPr>
              <w:t>alterações</w:t>
            </w:r>
            <w:proofErr w:type="gramEnd"/>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DE243" w14:textId="3CB52C8E" w:rsidR="3E646BF0" w:rsidRPr="00642EF4" w:rsidRDefault="3E646BF0" w:rsidP="3E646BF0">
            <w:r w:rsidRPr="00642EF4">
              <w:rPr>
                <w:rFonts w:ascii="Calibri" w:eastAsia="Calibri" w:hAnsi="Calibri" w:cs="Calibri"/>
                <w:lang w:val="pt"/>
              </w:rPr>
              <w:t xml:space="preserve"> </w:t>
            </w:r>
          </w:p>
          <w:p w14:paraId="56C923E8" w14:textId="432F1F9B" w:rsidR="3E646BF0" w:rsidRPr="00642EF4" w:rsidRDefault="3E646BF0" w:rsidP="3E646BF0">
            <w:pPr>
              <w:spacing w:before="6"/>
            </w:pPr>
            <w:r w:rsidRPr="00642EF4">
              <w:rPr>
                <w:rFonts w:ascii="Calibri" w:eastAsia="Calibri" w:hAnsi="Calibri" w:cs="Calibri"/>
                <w:lang w:val="pt"/>
              </w:rPr>
              <w:t xml:space="preserve"> </w:t>
            </w:r>
          </w:p>
          <w:p w14:paraId="6E6EFA17" w14:textId="381AF06E" w:rsidR="3E646BF0" w:rsidRPr="00642EF4" w:rsidRDefault="3E646BF0" w:rsidP="3E646BF0">
            <w:pPr>
              <w:ind w:left="151" w:right="149"/>
              <w:jc w:val="center"/>
            </w:pPr>
            <w:r w:rsidRPr="00642EF4">
              <w:rPr>
                <w:rFonts w:ascii="Calibri" w:eastAsia="Calibri" w:hAnsi="Calibri" w:cs="Calibri"/>
                <w:lang w:val="pt"/>
              </w:rPr>
              <w:t>R$ 4.500,00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7D1757" w14:textId="174A625D" w:rsidR="3E646BF0" w:rsidRPr="00642EF4" w:rsidRDefault="3E646BF0" w:rsidP="3E646BF0">
            <w:r w:rsidRPr="00642EF4">
              <w:rPr>
                <w:rFonts w:ascii="Calibri" w:eastAsia="Calibri" w:hAnsi="Calibri" w:cs="Calibri"/>
                <w:lang w:val="pt"/>
              </w:rPr>
              <w:t xml:space="preserve"> </w:t>
            </w:r>
          </w:p>
          <w:p w14:paraId="4B51F7FF" w14:textId="2BC2B95F" w:rsidR="3E646BF0" w:rsidRPr="00642EF4" w:rsidRDefault="3E646BF0" w:rsidP="3E646BF0">
            <w:pPr>
              <w:spacing w:before="6"/>
            </w:pPr>
            <w:r w:rsidRPr="00642EF4">
              <w:rPr>
                <w:rFonts w:ascii="Calibri" w:eastAsia="Calibri" w:hAnsi="Calibri" w:cs="Calibri"/>
                <w:lang w:val="pt"/>
              </w:rPr>
              <w:t xml:space="preserve"> </w:t>
            </w:r>
          </w:p>
          <w:p w14:paraId="0B2411F7" w14:textId="4FA53DCD" w:rsidR="3E646BF0" w:rsidRPr="00642EF4" w:rsidRDefault="3E646BF0" w:rsidP="3E646BF0">
            <w:pPr>
              <w:ind w:left="153"/>
            </w:pPr>
            <w:r w:rsidRPr="00642EF4">
              <w:rPr>
                <w:rFonts w:ascii="Calibri" w:eastAsia="Calibri" w:hAnsi="Calibri" w:cs="Calibri"/>
                <w:lang w:val="pt"/>
              </w:rPr>
              <w:t>R$ 8.300,00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419FCE" w14:textId="5B28A13C" w:rsidR="3E646BF0" w:rsidRPr="00642EF4" w:rsidRDefault="3E646BF0" w:rsidP="3E646BF0">
            <w:r w:rsidRPr="00642EF4">
              <w:rPr>
                <w:rFonts w:ascii="Calibri" w:eastAsia="Calibri" w:hAnsi="Calibri" w:cs="Calibri"/>
                <w:lang w:val="pt"/>
              </w:rPr>
              <w:t xml:space="preserve"> </w:t>
            </w:r>
          </w:p>
          <w:p w14:paraId="1682DE22" w14:textId="63AFFEA6" w:rsidR="3E646BF0" w:rsidRPr="00642EF4" w:rsidRDefault="3E646BF0" w:rsidP="3E646BF0">
            <w:pPr>
              <w:spacing w:before="6"/>
            </w:pPr>
            <w:r w:rsidRPr="00642EF4">
              <w:rPr>
                <w:rFonts w:ascii="Calibri" w:eastAsia="Calibri" w:hAnsi="Calibri" w:cs="Calibri"/>
                <w:lang w:val="pt"/>
              </w:rPr>
              <w:t xml:space="preserve"> </w:t>
            </w:r>
          </w:p>
          <w:p w14:paraId="1DC21591" w14:textId="25E1BE3D" w:rsidR="3E646BF0" w:rsidRPr="00642EF4" w:rsidRDefault="3E646BF0" w:rsidP="3E646BF0">
            <w:pPr>
              <w:ind w:left="221"/>
            </w:pPr>
            <w:r w:rsidRPr="00642EF4">
              <w:rPr>
                <w:rFonts w:ascii="Calibri" w:eastAsia="Calibri" w:hAnsi="Calibri" w:cs="Calibri"/>
                <w:lang w:val="pt"/>
              </w:rPr>
              <w:t>R$ 13.000,00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8615F2" w14:textId="0383BDEF" w:rsidR="3E646BF0" w:rsidRPr="00642EF4" w:rsidRDefault="3E646BF0" w:rsidP="3E646BF0">
            <w:r w:rsidRPr="00642EF4">
              <w:rPr>
                <w:rFonts w:ascii="Calibri" w:eastAsia="Calibri" w:hAnsi="Calibri" w:cs="Calibri"/>
                <w:lang w:val="pt"/>
              </w:rPr>
              <w:t xml:space="preserve"> </w:t>
            </w:r>
          </w:p>
          <w:p w14:paraId="6A4D9B04" w14:textId="6D73195D" w:rsidR="3E646BF0" w:rsidRPr="00642EF4" w:rsidRDefault="3E646BF0" w:rsidP="3E646BF0">
            <w:pPr>
              <w:spacing w:before="6"/>
            </w:pPr>
            <w:r w:rsidRPr="00642EF4">
              <w:rPr>
                <w:rFonts w:ascii="Calibri" w:eastAsia="Calibri" w:hAnsi="Calibri" w:cs="Calibri"/>
                <w:lang w:val="pt"/>
              </w:rPr>
              <w:t xml:space="preserve"> </w:t>
            </w:r>
          </w:p>
          <w:p w14:paraId="4EB412DA" w14:textId="25FD2B5A" w:rsidR="3E646BF0" w:rsidRPr="00642EF4" w:rsidRDefault="3E646BF0" w:rsidP="3E646BF0">
            <w:pPr>
              <w:ind w:left="207"/>
            </w:pPr>
            <w:r w:rsidRPr="00642EF4">
              <w:rPr>
                <w:rFonts w:ascii="Calibri" w:eastAsia="Calibri" w:hAnsi="Calibri" w:cs="Calibri"/>
                <w:lang w:val="pt"/>
              </w:rPr>
              <w:t>R$ 23.000,00</w:t>
            </w:r>
          </w:p>
        </w:tc>
      </w:tr>
      <w:tr w:rsidR="3E646BF0" w:rsidRPr="00642EF4" w14:paraId="5F461B7A" w14:textId="77777777" w:rsidTr="3E646BF0">
        <w:trPr>
          <w:trHeight w:val="315"/>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327DC" w14:textId="06FAE730" w:rsidR="3E646BF0" w:rsidRPr="00642EF4" w:rsidRDefault="3E646BF0" w:rsidP="3E646BF0">
            <w:pPr>
              <w:spacing w:before="40"/>
              <w:ind w:left="69"/>
            </w:pPr>
            <w:r w:rsidRPr="00642EF4">
              <w:rPr>
                <w:rFonts w:ascii="Calibri" w:eastAsia="Calibri" w:hAnsi="Calibri" w:cs="Calibri"/>
                <w:lang w:val="pt"/>
              </w:rPr>
              <w:t>Reabertura de PCF ou TCE</w:t>
            </w:r>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479036" w14:textId="791D4F04" w:rsidR="3E646BF0" w:rsidRPr="00642EF4" w:rsidRDefault="3E646BF0" w:rsidP="3E646BF0">
            <w:pPr>
              <w:spacing w:before="40"/>
              <w:ind w:left="149" w:right="149"/>
              <w:jc w:val="center"/>
            </w:pPr>
            <w:r w:rsidRPr="00642EF4">
              <w:rPr>
                <w:rFonts w:ascii="Calibri" w:eastAsia="Calibri" w:hAnsi="Calibri" w:cs="Calibri"/>
                <w:lang w:val="pt"/>
              </w:rPr>
              <w:t>R$ 800,00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5307E2" w14:textId="036AED5F" w:rsidR="3E646BF0" w:rsidRPr="00642EF4" w:rsidRDefault="3E646BF0" w:rsidP="3E646BF0">
            <w:pPr>
              <w:spacing w:before="40"/>
              <w:ind w:left="153"/>
            </w:pPr>
            <w:r w:rsidRPr="00642EF4">
              <w:rPr>
                <w:rFonts w:ascii="Calibri" w:eastAsia="Calibri" w:hAnsi="Calibri" w:cs="Calibri"/>
                <w:lang w:val="pt"/>
              </w:rPr>
              <w:t>R$ 4.000,00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E790E" w14:textId="29BE7383" w:rsidR="3E646BF0" w:rsidRPr="00642EF4" w:rsidRDefault="3E646BF0" w:rsidP="3E646BF0">
            <w:pPr>
              <w:spacing w:before="40"/>
              <w:ind w:left="276"/>
            </w:pPr>
            <w:r w:rsidRPr="00642EF4">
              <w:rPr>
                <w:rFonts w:ascii="Calibri" w:eastAsia="Calibri" w:hAnsi="Calibri" w:cs="Calibri"/>
                <w:lang w:val="pt"/>
              </w:rPr>
              <w:t>R$ 8.200,00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3802CB" w14:textId="0193B04F" w:rsidR="3E646BF0" w:rsidRPr="00642EF4" w:rsidRDefault="3E646BF0" w:rsidP="3E646BF0">
            <w:pPr>
              <w:spacing w:before="40"/>
              <w:ind w:left="207"/>
            </w:pPr>
            <w:r w:rsidRPr="00642EF4">
              <w:rPr>
                <w:rFonts w:ascii="Calibri" w:eastAsia="Calibri" w:hAnsi="Calibri" w:cs="Calibri"/>
                <w:lang w:val="pt"/>
              </w:rPr>
              <w:t>R$ 17.100,00</w:t>
            </w:r>
          </w:p>
        </w:tc>
      </w:tr>
      <w:tr w:rsidR="3E646BF0" w:rsidRPr="00642EF4" w14:paraId="7BBACF77" w14:textId="77777777" w:rsidTr="3E646BF0">
        <w:trPr>
          <w:trHeight w:val="540"/>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BFD4C" w14:textId="23342546" w:rsidR="3E646BF0" w:rsidRPr="00642EF4" w:rsidRDefault="3E646BF0" w:rsidP="3E646BF0">
            <w:pPr>
              <w:spacing w:before="38"/>
              <w:ind w:left="69"/>
            </w:pPr>
            <w:r w:rsidRPr="00642EF4">
              <w:rPr>
                <w:rFonts w:ascii="Calibri" w:eastAsia="Calibri" w:hAnsi="Calibri" w:cs="Calibri"/>
              </w:rPr>
              <w:t>Alteração de cronograma/</w:t>
            </w:r>
            <w:proofErr w:type="spellStart"/>
            <w:r w:rsidRPr="00642EF4">
              <w:rPr>
                <w:rFonts w:ascii="Calibri" w:eastAsia="Calibri" w:hAnsi="Calibri" w:cs="Calibri"/>
              </w:rPr>
              <w:t>eventograma</w:t>
            </w:r>
            <w:proofErr w:type="spellEnd"/>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80142" w14:textId="1D932056" w:rsidR="3E646BF0" w:rsidRPr="00642EF4" w:rsidRDefault="3E646BF0" w:rsidP="3E646BF0">
            <w:pPr>
              <w:spacing w:before="155"/>
              <w:ind w:left="151" w:right="149"/>
              <w:jc w:val="center"/>
            </w:pPr>
            <w:r w:rsidRPr="00642EF4">
              <w:rPr>
                <w:rFonts w:ascii="Calibri" w:eastAsia="Calibri" w:hAnsi="Calibri" w:cs="Calibri"/>
                <w:lang w:val="pt"/>
              </w:rPr>
              <w:t>R$ 1.700,00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507C2" w14:textId="247C6196" w:rsidR="3E646BF0" w:rsidRPr="00642EF4" w:rsidRDefault="3E646BF0" w:rsidP="3E646BF0">
            <w:pPr>
              <w:spacing w:before="155"/>
              <w:ind w:left="153"/>
            </w:pPr>
            <w:r w:rsidRPr="00642EF4">
              <w:rPr>
                <w:rFonts w:ascii="Calibri" w:eastAsia="Calibri" w:hAnsi="Calibri" w:cs="Calibri"/>
                <w:lang w:val="pt"/>
              </w:rPr>
              <w:t>R$ 2.400,00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69342" w14:textId="3EFDC9D1" w:rsidR="3E646BF0" w:rsidRPr="00642EF4" w:rsidRDefault="3E646BF0" w:rsidP="3E646BF0">
            <w:pPr>
              <w:spacing w:before="155"/>
              <w:ind w:left="276"/>
            </w:pPr>
            <w:r w:rsidRPr="00642EF4">
              <w:rPr>
                <w:rFonts w:ascii="Calibri" w:eastAsia="Calibri" w:hAnsi="Calibri" w:cs="Calibri"/>
                <w:lang w:val="pt"/>
              </w:rPr>
              <w:t>R$ 3.000,00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482D5B" w14:textId="20C5BD5E" w:rsidR="3E646BF0" w:rsidRPr="00642EF4" w:rsidRDefault="3E646BF0" w:rsidP="3E646BF0">
            <w:pPr>
              <w:spacing w:before="155"/>
              <w:ind w:left="262"/>
            </w:pPr>
            <w:r w:rsidRPr="00642EF4">
              <w:rPr>
                <w:rFonts w:ascii="Calibri" w:eastAsia="Calibri" w:hAnsi="Calibri" w:cs="Calibri"/>
                <w:lang w:val="pt"/>
              </w:rPr>
              <w:t>R$ 3.000,00</w:t>
            </w:r>
          </w:p>
        </w:tc>
      </w:tr>
      <w:tr w:rsidR="3E646BF0" w:rsidRPr="00642EF4" w14:paraId="5F5826F7" w14:textId="77777777" w:rsidTr="3E646BF0">
        <w:trPr>
          <w:trHeight w:val="315"/>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57E213" w14:textId="0DB8F93A" w:rsidR="3E646BF0" w:rsidRPr="00642EF4" w:rsidRDefault="3E646BF0" w:rsidP="3E646BF0">
            <w:pPr>
              <w:spacing w:before="40"/>
              <w:ind w:left="69"/>
            </w:pPr>
            <w:r w:rsidRPr="00642EF4">
              <w:rPr>
                <w:rFonts w:ascii="Calibri" w:eastAsia="Calibri" w:hAnsi="Calibri" w:cs="Calibri"/>
                <w:lang w:val="pt"/>
              </w:rPr>
              <w:lastRenderedPageBreak/>
              <w:t>Atualização de orçamento</w:t>
            </w:r>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909805" w14:textId="3A7A1040" w:rsidR="3E646BF0" w:rsidRPr="00642EF4" w:rsidRDefault="3E646BF0" w:rsidP="3E646BF0">
            <w:pPr>
              <w:spacing w:before="40"/>
              <w:ind w:left="151" w:right="149"/>
              <w:jc w:val="center"/>
            </w:pPr>
            <w:r w:rsidRPr="00642EF4">
              <w:rPr>
                <w:rFonts w:ascii="Calibri" w:eastAsia="Calibri" w:hAnsi="Calibri" w:cs="Calibri"/>
                <w:lang w:val="pt"/>
              </w:rPr>
              <w:t>R$ 2.400,00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631428" w14:textId="04341576" w:rsidR="3E646BF0" w:rsidRPr="00642EF4" w:rsidRDefault="3E646BF0" w:rsidP="3E646BF0">
            <w:pPr>
              <w:spacing w:before="40"/>
              <w:ind w:left="153"/>
            </w:pPr>
            <w:r w:rsidRPr="00642EF4">
              <w:rPr>
                <w:rFonts w:ascii="Calibri" w:eastAsia="Calibri" w:hAnsi="Calibri" w:cs="Calibri"/>
                <w:lang w:val="pt"/>
              </w:rPr>
              <w:t>R$ 4.200,00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FDE30C" w14:textId="08A16496" w:rsidR="3E646BF0" w:rsidRPr="00642EF4" w:rsidRDefault="3E646BF0" w:rsidP="3E646BF0">
            <w:pPr>
              <w:spacing w:before="40"/>
              <w:ind w:left="276"/>
            </w:pPr>
            <w:r w:rsidRPr="00642EF4">
              <w:rPr>
                <w:rFonts w:ascii="Calibri" w:eastAsia="Calibri" w:hAnsi="Calibri" w:cs="Calibri"/>
                <w:lang w:val="pt"/>
              </w:rPr>
              <w:t>R$ 7.000,00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10926" w14:textId="2AE5CC63" w:rsidR="3E646BF0" w:rsidRPr="00642EF4" w:rsidRDefault="3E646BF0" w:rsidP="3E646BF0">
            <w:pPr>
              <w:spacing w:before="40"/>
              <w:ind w:left="262"/>
            </w:pPr>
            <w:r w:rsidRPr="00642EF4">
              <w:rPr>
                <w:rFonts w:ascii="Calibri" w:eastAsia="Calibri" w:hAnsi="Calibri" w:cs="Calibri"/>
                <w:lang w:val="pt"/>
              </w:rPr>
              <w:t>R$ 7.000,00</w:t>
            </w:r>
          </w:p>
        </w:tc>
      </w:tr>
      <w:tr w:rsidR="3E646BF0" w:rsidRPr="00642EF4" w14:paraId="1FA79F77" w14:textId="77777777" w:rsidTr="3E646BF0">
        <w:trPr>
          <w:trHeight w:val="315"/>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92D48E" w14:textId="2E92F137" w:rsidR="3E646BF0" w:rsidRPr="00642EF4" w:rsidRDefault="3E646BF0" w:rsidP="3E646BF0">
            <w:pPr>
              <w:spacing w:before="40"/>
              <w:ind w:left="69"/>
            </w:pPr>
            <w:r w:rsidRPr="00642EF4">
              <w:rPr>
                <w:rFonts w:ascii="Calibri" w:eastAsia="Calibri" w:hAnsi="Calibri" w:cs="Calibri"/>
                <w:lang w:val="pt"/>
              </w:rPr>
              <w:t>Exclusão de meta</w:t>
            </w:r>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8B9660" w14:textId="1171185B" w:rsidR="3E646BF0" w:rsidRPr="00642EF4" w:rsidRDefault="3E646BF0" w:rsidP="3E646BF0">
            <w:pPr>
              <w:spacing w:before="40"/>
              <w:ind w:left="151" w:right="149"/>
              <w:jc w:val="center"/>
            </w:pPr>
            <w:r w:rsidRPr="00642EF4">
              <w:rPr>
                <w:rFonts w:ascii="Calibri" w:eastAsia="Calibri" w:hAnsi="Calibri" w:cs="Calibri"/>
                <w:lang w:val="pt"/>
              </w:rPr>
              <w:t>R$ 3.500,00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9D9E59" w14:textId="0960AF59" w:rsidR="3E646BF0" w:rsidRPr="00642EF4" w:rsidRDefault="3E646BF0" w:rsidP="3E646BF0">
            <w:pPr>
              <w:spacing w:before="40"/>
              <w:ind w:left="153"/>
            </w:pPr>
            <w:r w:rsidRPr="00642EF4">
              <w:rPr>
                <w:rFonts w:ascii="Calibri" w:eastAsia="Calibri" w:hAnsi="Calibri" w:cs="Calibri"/>
                <w:lang w:val="pt"/>
              </w:rPr>
              <w:t>R$ 5.500,00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C9C0BA" w14:textId="04642C2F" w:rsidR="3E646BF0" w:rsidRPr="00642EF4" w:rsidRDefault="3E646BF0" w:rsidP="3E646BF0">
            <w:pPr>
              <w:spacing w:before="40"/>
              <w:ind w:left="276"/>
            </w:pPr>
            <w:r w:rsidRPr="00642EF4">
              <w:rPr>
                <w:rFonts w:ascii="Calibri" w:eastAsia="Calibri" w:hAnsi="Calibri" w:cs="Calibri"/>
                <w:lang w:val="pt"/>
              </w:rPr>
              <w:t>R$ 8.400,00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61DB5" w14:textId="1D72428E" w:rsidR="3E646BF0" w:rsidRPr="00642EF4" w:rsidRDefault="3E646BF0" w:rsidP="3E646BF0">
            <w:pPr>
              <w:spacing w:before="40"/>
              <w:ind w:left="262"/>
            </w:pPr>
            <w:r w:rsidRPr="00642EF4">
              <w:rPr>
                <w:rFonts w:ascii="Calibri" w:eastAsia="Calibri" w:hAnsi="Calibri" w:cs="Calibri"/>
                <w:lang w:val="pt"/>
              </w:rPr>
              <w:t>R$ 8.400,00</w:t>
            </w:r>
          </w:p>
        </w:tc>
      </w:tr>
      <w:tr w:rsidR="3E646BF0" w:rsidRPr="00642EF4" w14:paraId="72F47064" w14:textId="77777777" w:rsidTr="3E646BF0">
        <w:trPr>
          <w:trHeight w:val="315"/>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C2C2CD" w14:textId="0D8B37E8" w:rsidR="3E646BF0" w:rsidRPr="00642EF4" w:rsidRDefault="3E646BF0" w:rsidP="3E646BF0">
            <w:pPr>
              <w:spacing w:before="40"/>
              <w:ind w:left="69"/>
            </w:pPr>
            <w:r w:rsidRPr="00642EF4">
              <w:rPr>
                <w:rFonts w:ascii="Calibri" w:eastAsia="Calibri" w:hAnsi="Calibri" w:cs="Calibri"/>
                <w:lang w:val="pt"/>
              </w:rPr>
              <w:t>Ajustes no anteprojeto ou projeto</w:t>
            </w:r>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00883B" w14:textId="4BF087A0" w:rsidR="3E646BF0" w:rsidRPr="00642EF4" w:rsidRDefault="3E646BF0" w:rsidP="3E646BF0">
            <w:pPr>
              <w:spacing w:before="40"/>
              <w:ind w:left="151" w:right="149"/>
              <w:jc w:val="center"/>
            </w:pPr>
            <w:r w:rsidRPr="00642EF4">
              <w:rPr>
                <w:rFonts w:ascii="Calibri" w:eastAsia="Calibri" w:hAnsi="Calibri" w:cs="Calibri"/>
                <w:lang w:val="pt"/>
              </w:rPr>
              <w:t>R$ 6.500,00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D4BD4" w14:textId="7EE4AAA2" w:rsidR="3E646BF0" w:rsidRPr="00642EF4" w:rsidRDefault="3E646BF0" w:rsidP="3E646BF0">
            <w:pPr>
              <w:spacing w:before="40"/>
              <w:ind w:left="153"/>
            </w:pPr>
            <w:r w:rsidRPr="00642EF4">
              <w:rPr>
                <w:rFonts w:ascii="Calibri" w:eastAsia="Calibri" w:hAnsi="Calibri" w:cs="Calibri"/>
                <w:lang w:val="pt"/>
              </w:rPr>
              <w:t>R$ 6.500,00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F09B4" w14:textId="023E98B8" w:rsidR="3E646BF0" w:rsidRPr="00642EF4" w:rsidRDefault="3E646BF0" w:rsidP="3E646BF0">
            <w:pPr>
              <w:spacing w:before="40"/>
              <w:ind w:left="276"/>
            </w:pPr>
            <w:r w:rsidRPr="00642EF4">
              <w:rPr>
                <w:rFonts w:ascii="Calibri" w:eastAsia="Calibri" w:hAnsi="Calibri" w:cs="Calibri"/>
                <w:lang w:val="pt"/>
              </w:rPr>
              <w:t>R$ 9.600,00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C8802F" w14:textId="2094A73D" w:rsidR="3E646BF0" w:rsidRPr="00642EF4" w:rsidRDefault="3E646BF0" w:rsidP="3E646BF0">
            <w:pPr>
              <w:spacing w:before="40"/>
              <w:ind w:left="262"/>
            </w:pPr>
            <w:r w:rsidRPr="00642EF4">
              <w:rPr>
                <w:rFonts w:ascii="Calibri" w:eastAsia="Calibri" w:hAnsi="Calibri" w:cs="Calibri"/>
                <w:lang w:val="pt"/>
              </w:rPr>
              <w:t>R$ 9.600,00</w:t>
            </w:r>
          </w:p>
        </w:tc>
      </w:tr>
      <w:tr w:rsidR="3E646BF0" w:rsidRPr="00642EF4" w14:paraId="47A2F356" w14:textId="77777777" w:rsidTr="3E646BF0">
        <w:trPr>
          <w:trHeight w:val="540"/>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BE7B0" w14:textId="37585ED5" w:rsidR="3E646BF0" w:rsidRPr="00642EF4" w:rsidRDefault="3E646BF0" w:rsidP="3E646BF0">
            <w:pPr>
              <w:spacing w:before="38"/>
              <w:ind w:left="69" w:right="204"/>
            </w:pPr>
            <w:r w:rsidRPr="00642EF4">
              <w:rPr>
                <w:rFonts w:ascii="Calibri" w:eastAsia="Calibri" w:hAnsi="Calibri" w:cs="Calibri"/>
                <w:lang w:val="pt"/>
              </w:rPr>
              <w:t>Reprogramação de Remanescente de obra</w:t>
            </w:r>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643499" w14:textId="1A6051FF" w:rsidR="3E646BF0" w:rsidRPr="00642EF4" w:rsidRDefault="3E646BF0" w:rsidP="3E646BF0">
            <w:pPr>
              <w:spacing w:before="156"/>
              <w:ind w:left="151" w:right="149"/>
              <w:jc w:val="center"/>
            </w:pPr>
            <w:r w:rsidRPr="00642EF4">
              <w:rPr>
                <w:rFonts w:ascii="Calibri" w:eastAsia="Calibri" w:hAnsi="Calibri" w:cs="Calibri"/>
                <w:lang w:val="pt"/>
              </w:rPr>
              <w:t>R$ 5.000,00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263ED3" w14:textId="5A1F135E" w:rsidR="3E646BF0" w:rsidRPr="00642EF4" w:rsidRDefault="3E646BF0" w:rsidP="3E646BF0">
            <w:pPr>
              <w:spacing w:before="156"/>
              <w:ind w:left="153"/>
            </w:pPr>
            <w:r w:rsidRPr="00642EF4">
              <w:rPr>
                <w:rFonts w:ascii="Calibri" w:eastAsia="Calibri" w:hAnsi="Calibri" w:cs="Calibri"/>
                <w:lang w:val="pt"/>
              </w:rPr>
              <w:t>R$ 7.500,00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2F015" w14:textId="53153AC5" w:rsidR="3E646BF0" w:rsidRPr="00642EF4" w:rsidRDefault="3E646BF0" w:rsidP="3E646BF0">
            <w:pPr>
              <w:spacing w:before="156"/>
              <w:ind w:left="221"/>
            </w:pPr>
            <w:r w:rsidRPr="00642EF4">
              <w:rPr>
                <w:rFonts w:ascii="Calibri" w:eastAsia="Calibri" w:hAnsi="Calibri" w:cs="Calibri"/>
                <w:lang w:val="pt"/>
              </w:rPr>
              <w:t>R$ 10.600,00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C3ADA6" w14:textId="385722FE" w:rsidR="3E646BF0" w:rsidRPr="00642EF4" w:rsidRDefault="3E646BF0" w:rsidP="3E646BF0">
            <w:pPr>
              <w:spacing w:before="156"/>
              <w:ind w:left="207"/>
            </w:pPr>
            <w:r w:rsidRPr="00642EF4">
              <w:rPr>
                <w:rFonts w:ascii="Calibri" w:eastAsia="Calibri" w:hAnsi="Calibri" w:cs="Calibri"/>
                <w:lang w:val="pt"/>
              </w:rPr>
              <w:t>R$ 10.600,00</w:t>
            </w:r>
          </w:p>
        </w:tc>
      </w:tr>
      <w:tr w:rsidR="3E646BF0" w:rsidRPr="00642EF4" w14:paraId="1870065B" w14:textId="77777777" w:rsidTr="3E646BF0">
        <w:trPr>
          <w:trHeight w:val="315"/>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AD40DB" w14:textId="0BE0DCE9" w:rsidR="3E646BF0" w:rsidRPr="00642EF4" w:rsidRDefault="3E646BF0" w:rsidP="3E646BF0">
            <w:pPr>
              <w:spacing w:before="42"/>
              <w:ind w:left="69"/>
            </w:pPr>
            <w:r w:rsidRPr="00642EF4">
              <w:rPr>
                <w:rFonts w:ascii="Calibri" w:eastAsia="Calibri" w:hAnsi="Calibri" w:cs="Calibri"/>
                <w:lang w:val="pt"/>
              </w:rPr>
              <w:t>Inclusão de meta</w:t>
            </w:r>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305D26" w14:textId="26F91859" w:rsidR="3E646BF0" w:rsidRPr="00642EF4" w:rsidRDefault="3E646BF0" w:rsidP="3E646BF0">
            <w:pPr>
              <w:spacing w:before="42"/>
              <w:ind w:left="151" w:right="149"/>
              <w:jc w:val="center"/>
            </w:pPr>
            <w:r w:rsidRPr="00642EF4">
              <w:rPr>
                <w:rFonts w:ascii="Calibri" w:eastAsia="Calibri" w:hAnsi="Calibri" w:cs="Calibri"/>
                <w:lang w:val="pt"/>
              </w:rPr>
              <w:t>R$ 8.500,00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BF8BE" w14:textId="5B0FA332" w:rsidR="3E646BF0" w:rsidRPr="00642EF4" w:rsidRDefault="3E646BF0" w:rsidP="3E646BF0">
            <w:pPr>
              <w:spacing w:before="42"/>
              <w:ind w:left="153"/>
            </w:pPr>
            <w:r w:rsidRPr="00642EF4">
              <w:rPr>
                <w:rFonts w:ascii="Calibri" w:eastAsia="Calibri" w:hAnsi="Calibri" w:cs="Calibri"/>
                <w:lang w:val="pt"/>
              </w:rPr>
              <w:t>R$ 8.500,00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EB62CF" w14:textId="081EE072" w:rsidR="3E646BF0" w:rsidRPr="00642EF4" w:rsidRDefault="3E646BF0" w:rsidP="3E646BF0">
            <w:pPr>
              <w:spacing w:before="42"/>
              <w:ind w:left="221"/>
            </w:pPr>
            <w:r w:rsidRPr="00642EF4">
              <w:rPr>
                <w:rFonts w:ascii="Calibri" w:eastAsia="Calibri" w:hAnsi="Calibri" w:cs="Calibri"/>
                <w:lang w:val="pt"/>
              </w:rPr>
              <w:t>R$ 12.600,00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37484" w14:textId="31536BEB" w:rsidR="3E646BF0" w:rsidRPr="00642EF4" w:rsidRDefault="3E646BF0" w:rsidP="3E646BF0">
            <w:pPr>
              <w:spacing w:before="42"/>
              <w:ind w:left="207"/>
            </w:pPr>
            <w:r w:rsidRPr="00642EF4">
              <w:rPr>
                <w:rFonts w:ascii="Calibri" w:eastAsia="Calibri" w:hAnsi="Calibri" w:cs="Calibri"/>
                <w:lang w:val="pt"/>
              </w:rPr>
              <w:t>R$ 12.600,00</w:t>
            </w:r>
          </w:p>
        </w:tc>
      </w:tr>
      <w:tr w:rsidR="3E646BF0" w:rsidRPr="00642EF4" w14:paraId="4043573F" w14:textId="77777777" w:rsidTr="3E646BF0">
        <w:trPr>
          <w:trHeight w:val="315"/>
        </w:trPr>
        <w:tc>
          <w:tcPr>
            <w:tcW w:w="3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F0E9C" w14:textId="4E4B39A3" w:rsidR="3E646BF0" w:rsidRPr="00642EF4" w:rsidRDefault="3E646BF0" w:rsidP="3E646BF0">
            <w:pPr>
              <w:spacing w:before="40"/>
              <w:ind w:left="69"/>
            </w:pPr>
            <w:r w:rsidRPr="00642EF4">
              <w:rPr>
                <w:rFonts w:ascii="Calibri" w:eastAsia="Calibri" w:hAnsi="Calibri" w:cs="Calibri"/>
                <w:lang w:val="pt"/>
              </w:rPr>
              <w:t>Alteração de escopo</w:t>
            </w:r>
          </w:p>
        </w:tc>
        <w:tc>
          <w:tcPr>
            <w:tcW w:w="1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5FA4B6" w14:textId="0F07E842" w:rsidR="3E646BF0" w:rsidRPr="00642EF4" w:rsidRDefault="3E646BF0" w:rsidP="3E646BF0">
            <w:pPr>
              <w:spacing w:before="40"/>
              <w:ind w:left="151" w:right="149"/>
              <w:jc w:val="center"/>
            </w:pPr>
            <w:r w:rsidRPr="00642EF4">
              <w:rPr>
                <w:rFonts w:ascii="Calibri" w:eastAsia="Calibri" w:hAnsi="Calibri" w:cs="Calibri"/>
                <w:lang w:val="pt"/>
              </w:rPr>
              <w:t>R$ 9.000,00</w:t>
            </w:r>
          </w:p>
        </w:tc>
        <w:tc>
          <w:tcPr>
            <w:tcW w:w="1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8EBECA" w14:textId="63CA5666" w:rsidR="3E646BF0" w:rsidRPr="00642EF4" w:rsidRDefault="3E646BF0" w:rsidP="3E646BF0">
            <w:pPr>
              <w:spacing w:before="40"/>
              <w:ind w:left="98"/>
            </w:pPr>
            <w:r w:rsidRPr="00642EF4">
              <w:rPr>
                <w:rFonts w:ascii="Calibri" w:eastAsia="Calibri" w:hAnsi="Calibri" w:cs="Calibri"/>
                <w:lang w:val="pt"/>
              </w:rPr>
              <w:t>R$ 14.900,00</w:t>
            </w:r>
          </w:p>
        </w:tc>
        <w:tc>
          <w:tcPr>
            <w:tcW w:w="1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75FCA" w14:textId="060A26D3" w:rsidR="3E646BF0" w:rsidRPr="00642EF4" w:rsidRDefault="3E646BF0" w:rsidP="3E646BF0">
            <w:pPr>
              <w:spacing w:before="40"/>
              <w:ind w:left="221"/>
            </w:pPr>
            <w:r w:rsidRPr="00642EF4">
              <w:rPr>
                <w:rFonts w:ascii="Calibri" w:eastAsia="Calibri" w:hAnsi="Calibri" w:cs="Calibri"/>
                <w:lang w:val="pt"/>
              </w:rPr>
              <w:t>R$ 25.700,00</w:t>
            </w:r>
          </w:p>
        </w:tc>
        <w:tc>
          <w:tcPr>
            <w:tcW w:w="1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8FF837" w14:textId="3FC8D60D" w:rsidR="3E646BF0" w:rsidRPr="00642EF4" w:rsidRDefault="3E646BF0" w:rsidP="3E646BF0">
            <w:pPr>
              <w:spacing w:before="40"/>
              <w:ind w:left="207"/>
            </w:pPr>
            <w:r w:rsidRPr="00642EF4">
              <w:rPr>
                <w:rFonts w:ascii="Calibri" w:eastAsia="Calibri" w:hAnsi="Calibri" w:cs="Calibri"/>
                <w:lang w:val="pt"/>
              </w:rPr>
              <w:t>R$ 25.700,00</w:t>
            </w:r>
          </w:p>
        </w:tc>
      </w:tr>
    </w:tbl>
    <w:p w14:paraId="2A012542" w14:textId="162E719F" w:rsidR="4A4FBD3D" w:rsidRPr="00642EF4" w:rsidRDefault="4A4FBD3D" w:rsidP="3E646BF0">
      <w:pPr>
        <w:spacing w:before="120" w:after="0"/>
        <w:ind w:left="132"/>
      </w:pPr>
      <w:proofErr w:type="spellStart"/>
      <w:r w:rsidRPr="00642EF4">
        <w:rPr>
          <w:rFonts w:eastAsia="Calibri"/>
          <w:b/>
          <w:bCs/>
          <w:lang w:val="pt"/>
        </w:rPr>
        <w:t>Subcláusula</w:t>
      </w:r>
      <w:proofErr w:type="spellEnd"/>
      <w:r w:rsidRPr="00642EF4">
        <w:rPr>
          <w:rFonts w:eastAsia="Calibri"/>
          <w:b/>
          <w:bCs/>
          <w:lang w:val="pt"/>
        </w:rPr>
        <w:t xml:space="preserve"> primeira. </w:t>
      </w:r>
      <w:r w:rsidRPr="00642EF4">
        <w:rPr>
          <w:rFonts w:eastAsia="Calibri"/>
          <w:lang w:val="pt"/>
        </w:rPr>
        <w:t xml:space="preserve">Os valores dos serviços acima constam em tabela disponível no site do </w:t>
      </w:r>
      <w:proofErr w:type="gramStart"/>
      <w:r w:rsidRPr="00642EF4">
        <w:rPr>
          <w:rFonts w:eastAsia="Calibri"/>
          <w:lang w:val="pt"/>
        </w:rPr>
        <w:t>Transferegov.</w:t>
      </w:r>
      <w:proofErr w:type="gramEnd"/>
      <w:r w:rsidRPr="00642EF4">
        <w:rPr>
          <w:rFonts w:eastAsia="Calibri"/>
          <w:lang w:val="pt"/>
        </w:rPr>
        <w:t>br.</w:t>
      </w:r>
    </w:p>
    <w:p w14:paraId="11F276E5" w14:textId="7FD0ADC6" w:rsidR="4A4FBD3D" w:rsidRPr="00642EF4" w:rsidRDefault="4A4FBD3D" w:rsidP="3E646BF0">
      <w:pPr>
        <w:spacing w:before="120" w:after="0"/>
        <w:ind w:left="132"/>
      </w:pPr>
      <w:proofErr w:type="spellStart"/>
      <w:r w:rsidRPr="00642EF4">
        <w:rPr>
          <w:rFonts w:eastAsia="Calibri"/>
          <w:b/>
          <w:bCs/>
          <w:lang w:val="pt"/>
        </w:rPr>
        <w:t>Subcláusula</w:t>
      </w:r>
      <w:proofErr w:type="spellEnd"/>
      <w:r w:rsidRPr="00642EF4">
        <w:rPr>
          <w:rFonts w:eastAsia="Calibri"/>
          <w:b/>
          <w:bCs/>
          <w:lang w:val="pt"/>
        </w:rPr>
        <w:t xml:space="preserve"> segunda. </w:t>
      </w:r>
      <w:r w:rsidRPr="00642EF4">
        <w:rPr>
          <w:rFonts w:eastAsia="Calibri"/>
          <w:lang w:val="pt"/>
        </w:rPr>
        <w:t>O comprovante de pagamento da tarifa extraordinária é apresentado à MANDATÁRIA previamente à realização do serviço.</w:t>
      </w:r>
    </w:p>
    <w:p w14:paraId="73677062" w14:textId="394D0A88" w:rsidR="4A4FBD3D" w:rsidRPr="00642EF4" w:rsidRDefault="4A4FBD3D" w:rsidP="3E646BF0">
      <w:pPr>
        <w:pStyle w:val="Ttulo1"/>
        <w:tabs>
          <w:tab w:val="left" w:pos="9801"/>
        </w:tabs>
        <w:spacing w:before="120" w:after="0"/>
        <w:ind w:left="132"/>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DÉCIMA NONA – DA DENÚNCIA, RESCISÃO E EXTINÇÃO</w:t>
      </w:r>
      <w:proofErr w:type="gramStart"/>
      <w:r w:rsidRPr="00642EF4">
        <w:rPr>
          <w:color w:val="auto"/>
          <w:sz w:val="22"/>
          <w:szCs w:val="22"/>
        </w:rPr>
        <w:tab/>
      </w:r>
      <w:proofErr w:type="gramEnd"/>
    </w:p>
    <w:p w14:paraId="4AE44A7E" w14:textId="3368BEF6" w:rsidR="4A4FBD3D" w:rsidRPr="00642EF4" w:rsidRDefault="4A4FBD3D" w:rsidP="3E646BF0">
      <w:pPr>
        <w:spacing w:before="120" w:after="0"/>
        <w:ind w:left="132"/>
      </w:pPr>
      <w:r w:rsidRPr="00642EF4">
        <w:rPr>
          <w:rFonts w:eastAsia="Calibri"/>
          <w:lang w:val="pt"/>
        </w:rPr>
        <w:t>O presente Termo de Compromisso poderá ser:</w:t>
      </w:r>
    </w:p>
    <w:p w14:paraId="548A6D03" w14:textId="26C74BAA" w:rsidR="4A4FBD3D" w:rsidRPr="00642EF4" w:rsidRDefault="00642EF4" w:rsidP="00642EF4">
      <w:pPr>
        <w:pStyle w:val="PargrafodaLista"/>
        <w:ind w:left="132" w:right="132"/>
        <w:jc w:val="both"/>
        <w:rPr>
          <w:rFonts w:asciiTheme="minorHAnsi" w:eastAsia="Calibri" w:hAnsiTheme="minorHAnsi" w:cstheme="minorHAnsi"/>
          <w:sz w:val="22"/>
          <w:szCs w:val="22"/>
        </w:rPr>
      </w:pPr>
      <w:r w:rsidRPr="00642EF4">
        <w:rPr>
          <w:rFonts w:asciiTheme="minorHAnsi" w:eastAsia="Calibri" w:hAnsiTheme="minorHAnsi" w:cstheme="minorHAnsi"/>
          <w:sz w:val="22"/>
          <w:szCs w:val="22"/>
        </w:rPr>
        <w:t>I</w:t>
      </w:r>
      <w:r w:rsidR="4A4FBD3D" w:rsidRPr="00642EF4">
        <w:rPr>
          <w:rFonts w:asciiTheme="minorHAnsi" w:eastAsia="Calibri" w:hAnsiTheme="minorHAnsi" w:cstheme="minorHAnsi"/>
          <w:sz w:val="22"/>
          <w:szCs w:val="22"/>
        </w:rPr>
        <w:t>- denunciado a qualquer tempo, por desistência do REPASSADOR ou do RECEBEDOR, ficando os Partícipes responsáveis somente pelas obrigações e auferindo as vantagens do</w:t>
      </w:r>
      <w:r w:rsidRPr="00642EF4">
        <w:rPr>
          <w:rFonts w:asciiTheme="minorHAnsi" w:eastAsia="Calibri" w:hAnsiTheme="minorHAnsi" w:cstheme="minorHAnsi"/>
          <w:sz w:val="22"/>
          <w:szCs w:val="22"/>
        </w:rPr>
        <w:t xml:space="preserve"> </w:t>
      </w:r>
      <w:r w:rsidR="4A4FBD3D" w:rsidRPr="00642EF4">
        <w:rPr>
          <w:rFonts w:asciiTheme="minorHAnsi" w:eastAsia="Calibri" w:hAnsiTheme="minorHAnsi" w:cstheme="minorHAnsi"/>
          <w:sz w:val="22"/>
          <w:szCs w:val="22"/>
          <w:lang w:val="pt"/>
        </w:rPr>
        <w:t>tempo em que participaram voluntariamente da avença, vedada qualquer cláusula obrigatória de permanência ou sancionadora dos denunciantes;</w:t>
      </w:r>
    </w:p>
    <w:p w14:paraId="5B899C8B" w14:textId="77323F16" w:rsidR="4A4FBD3D" w:rsidRPr="00642EF4" w:rsidRDefault="00642EF4" w:rsidP="00642EF4">
      <w:pPr>
        <w:pStyle w:val="PargrafodaLista"/>
        <w:ind w:left="132" w:right="136"/>
        <w:jc w:val="both"/>
        <w:rPr>
          <w:rFonts w:ascii="Calibri" w:eastAsia="Calibri" w:hAnsi="Calibri" w:cs="Calibri"/>
          <w:sz w:val="22"/>
          <w:szCs w:val="22"/>
        </w:rPr>
      </w:pPr>
      <w:r w:rsidRPr="00642EF4">
        <w:rPr>
          <w:rFonts w:ascii="Calibri" w:eastAsia="Calibri" w:hAnsi="Calibri" w:cs="Calibri"/>
          <w:sz w:val="22"/>
          <w:szCs w:val="22"/>
        </w:rPr>
        <w:t xml:space="preserve">II </w:t>
      </w:r>
      <w:r w:rsidR="4A4FBD3D" w:rsidRPr="00642EF4">
        <w:rPr>
          <w:rFonts w:ascii="Calibri" w:eastAsia="Calibri" w:hAnsi="Calibri" w:cs="Calibri"/>
          <w:sz w:val="22"/>
          <w:szCs w:val="22"/>
        </w:rPr>
        <w:t>- rescindido, independente de prévia notificação ou interpelação judicial ou extrajudicial, nas seguintes hipóteses:</w:t>
      </w:r>
    </w:p>
    <w:p w14:paraId="5D49C452" w14:textId="77777777" w:rsidR="00642EF4" w:rsidRPr="00642EF4" w:rsidRDefault="4A4FBD3D" w:rsidP="00642EF4">
      <w:pPr>
        <w:pStyle w:val="PargrafodaLista"/>
        <w:numPr>
          <w:ilvl w:val="0"/>
          <w:numId w:val="4"/>
        </w:numPr>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inadimplemento</w:t>
      </w:r>
      <w:proofErr w:type="gramEnd"/>
      <w:r w:rsidRPr="00642EF4">
        <w:rPr>
          <w:rFonts w:ascii="Calibri" w:eastAsia="Calibri" w:hAnsi="Calibri" w:cs="Calibri"/>
          <w:sz w:val="22"/>
          <w:szCs w:val="22"/>
          <w:lang w:val="pt"/>
        </w:rPr>
        <w:t xml:space="preserve"> de quaisquer das cláusulas pactuadas;</w:t>
      </w:r>
    </w:p>
    <w:p w14:paraId="0D276F8A" w14:textId="77777777" w:rsidR="00642EF4" w:rsidRPr="00642EF4" w:rsidRDefault="4A4FBD3D" w:rsidP="00642EF4">
      <w:pPr>
        <w:pStyle w:val="PargrafodaLista"/>
        <w:numPr>
          <w:ilvl w:val="0"/>
          <w:numId w:val="4"/>
        </w:numPr>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constatação</w:t>
      </w:r>
      <w:proofErr w:type="gramEnd"/>
      <w:r w:rsidRPr="00642EF4">
        <w:rPr>
          <w:rFonts w:ascii="Calibri" w:eastAsia="Calibri" w:hAnsi="Calibri" w:cs="Calibri"/>
          <w:sz w:val="22"/>
          <w:szCs w:val="22"/>
          <w:lang w:val="pt"/>
        </w:rPr>
        <w:t>, a qualquer tempo, de falsidade ou incorreção em qualquer documento apresentado; e</w:t>
      </w:r>
    </w:p>
    <w:p w14:paraId="0F7153E5" w14:textId="3CEEC791" w:rsidR="4A4FBD3D" w:rsidRPr="00642EF4" w:rsidRDefault="4A4FBD3D" w:rsidP="00642EF4">
      <w:pPr>
        <w:pStyle w:val="PargrafodaLista"/>
        <w:numPr>
          <w:ilvl w:val="0"/>
          <w:numId w:val="4"/>
        </w:numPr>
        <w:jc w:val="both"/>
        <w:rPr>
          <w:rFonts w:ascii="Calibri" w:eastAsia="Calibri" w:hAnsi="Calibri" w:cs="Calibri"/>
          <w:sz w:val="22"/>
          <w:szCs w:val="22"/>
          <w:lang w:val="pt"/>
        </w:rPr>
      </w:pPr>
      <w:proofErr w:type="gramStart"/>
      <w:r w:rsidRPr="00642EF4">
        <w:rPr>
          <w:rFonts w:ascii="Calibri" w:eastAsia="Calibri" w:hAnsi="Calibri" w:cs="Calibri"/>
          <w:sz w:val="22"/>
          <w:szCs w:val="22"/>
          <w:lang w:val="pt"/>
        </w:rPr>
        <w:t>verificação</w:t>
      </w:r>
      <w:proofErr w:type="gramEnd"/>
      <w:r w:rsidRPr="00642EF4">
        <w:rPr>
          <w:rFonts w:ascii="Calibri" w:eastAsia="Calibri" w:hAnsi="Calibri" w:cs="Calibri"/>
          <w:sz w:val="22"/>
          <w:szCs w:val="22"/>
          <w:lang w:val="pt"/>
        </w:rPr>
        <w:t xml:space="preserve"> da ocorrência de qualquer circunstância que enseje a instauração de Tomada de Contas Especial, desde que infrutíferas as medidas administrativas internas e observado o disposto na </w:t>
      </w:r>
      <w:proofErr w:type="spellStart"/>
      <w:r w:rsidRPr="00642EF4">
        <w:rPr>
          <w:rFonts w:ascii="Calibri" w:eastAsia="Calibri" w:hAnsi="Calibri" w:cs="Calibri"/>
          <w:sz w:val="22"/>
          <w:szCs w:val="22"/>
          <w:lang w:val="pt"/>
        </w:rPr>
        <w:t>Subcláusula</w:t>
      </w:r>
      <w:proofErr w:type="spellEnd"/>
      <w:r w:rsidRPr="00642EF4">
        <w:rPr>
          <w:rFonts w:ascii="Calibri" w:eastAsia="Calibri" w:hAnsi="Calibri" w:cs="Calibri"/>
          <w:sz w:val="22"/>
          <w:szCs w:val="22"/>
          <w:lang w:val="pt"/>
        </w:rPr>
        <w:t xml:space="preserve"> quarta;</w:t>
      </w:r>
    </w:p>
    <w:p w14:paraId="3FB1CFE6" w14:textId="2F6AD5A0" w:rsidR="4A4FBD3D" w:rsidRPr="00642EF4" w:rsidRDefault="00642EF4" w:rsidP="00642EF4">
      <w:pPr>
        <w:pStyle w:val="PargrafodaLista"/>
        <w:ind w:left="132" w:right="136"/>
        <w:jc w:val="both"/>
        <w:rPr>
          <w:rFonts w:ascii="Calibri" w:eastAsia="Calibri" w:hAnsi="Calibri" w:cs="Calibri"/>
          <w:sz w:val="22"/>
          <w:szCs w:val="22"/>
        </w:rPr>
      </w:pPr>
      <w:r w:rsidRPr="00642EF4">
        <w:rPr>
          <w:rFonts w:ascii="Calibri" w:eastAsia="Calibri" w:hAnsi="Calibri" w:cs="Calibri"/>
          <w:sz w:val="22"/>
          <w:szCs w:val="22"/>
        </w:rPr>
        <w:t xml:space="preserve">III </w:t>
      </w:r>
      <w:r w:rsidR="4A4FBD3D" w:rsidRPr="00642EF4">
        <w:rPr>
          <w:rFonts w:ascii="Calibri" w:eastAsia="Calibri" w:hAnsi="Calibri" w:cs="Calibri"/>
          <w:sz w:val="22"/>
          <w:szCs w:val="22"/>
        </w:rPr>
        <w:t>- extinto, quando não tiver ocorrido repasse de recursos e houver descumprimento das condições suspensivas, nos prazos estabelecidos no instrumento.</w:t>
      </w:r>
    </w:p>
    <w:p w14:paraId="6ADEB8D4" w14:textId="5A3E596C" w:rsidR="4A4FBD3D" w:rsidRPr="00642EF4" w:rsidRDefault="4A4FBD3D" w:rsidP="3E646BF0">
      <w:pPr>
        <w:spacing w:before="121" w:after="0"/>
        <w:ind w:left="132" w:right="134"/>
        <w:jc w:val="both"/>
      </w:pPr>
      <w:proofErr w:type="spellStart"/>
      <w:r w:rsidRPr="00642EF4">
        <w:rPr>
          <w:rFonts w:eastAsia="Calibri"/>
          <w:b/>
          <w:bCs/>
          <w:lang w:val="pt"/>
        </w:rPr>
        <w:t>Subcláusula</w:t>
      </w:r>
      <w:proofErr w:type="spellEnd"/>
      <w:r w:rsidRPr="00642EF4">
        <w:rPr>
          <w:rFonts w:eastAsia="Calibri"/>
          <w:b/>
          <w:bCs/>
          <w:lang w:val="pt"/>
        </w:rPr>
        <w:t xml:space="preserve"> primeira. </w:t>
      </w:r>
      <w:r w:rsidRPr="00642EF4">
        <w:rPr>
          <w:rFonts w:eastAsia="Calibri"/>
          <w:lang w:val="pt"/>
        </w:rPr>
        <w:t xml:space="preserve">O REPASSADOR ou a MANDATÁRIA registrará no </w:t>
      </w:r>
      <w:proofErr w:type="gramStart"/>
      <w:r w:rsidRPr="00642EF4">
        <w:rPr>
          <w:rFonts w:eastAsia="Calibri"/>
          <w:lang w:val="pt"/>
        </w:rPr>
        <w:t>Transferegov.</w:t>
      </w:r>
      <w:proofErr w:type="gramEnd"/>
      <w:r w:rsidRPr="00642EF4">
        <w:rPr>
          <w:rFonts w:eastAsia="Calibri"/>
          <w:lang w:val="pt"/>
        </w:rPr>
        <w:t>br e publicará no Diário Oficial da União a denúncia, rescisão ou extinção.</w:t>
      </w:r>
    </w:p>
    <w:p w14:paraId="526B81A9" w14:textId="31D50D5F" w:rsidR="4A4FBD3D" w:rsidRPr="00642EF4" w:rsidRDefault="4A4FBD3D" w:rsidP="3E646BF0">
      <w:pPr>
        <w:spacing w:before="120" w:after="0"/>
        <w:ind w:left="132" w:right="138"/>
        <w:jc w:val="both"/>
      </w:pPr>
      <w:proofErr w:type="spellStart"/>
      <w:r w:rsidRPr="00642EF4">
        <w:rPr>
          <w:rFonts w:eastAsia="Calibri"/>
          <w:b/>
          <w:bCs/>
          <w:lang w:val="pt"/>
        </w:rPr>
        <w:t>Subcláusula</w:t>
      </w:r>
      <w:proofErr w:type="spellEnd"/>
      <w:r w:rsidRPr="00642EF4">
        <w:rPr>
          <w:rFonts w:eastAsia="Calibri"/>
          <w:b/>
          <w:bCs/>
          <w:lang w:val="pt"/>
        </w:rPr>
        <w:t xml:space="preserve"> segunda</w:t>
      </w:r>
      <w:r w:rsidRPr="00642EF4">
        <w:rPr>
          <w:rFonts w:eastAsia="Calibri"/>
          <w:lang w:val="pt"/>
        </w:rPr>
        <w:t>. Quando da denúncia ou rescisão do instrumento, o RECEBEDOR deverá:</w:t>
      </w:r>
    </w:p>
    <w:p w14:paraId="784790F2" w14:textId="77777777" w:rsidR="00642EF4" w:rsidRPr="00642EF4" w:rsidRDefault="00642EF4" w:rsidP="00642EF4">
      <w:pPr>
        <w:pStyle w:val="PargrafodaLista"/>
        <w:ind w:left="132" w:right="139"/>
        <w:jc w:val="both"/>
        <w:rPr>
          <w:rFonts w:ascii="Calibri" w:eastAsia="Calibri" w:hAnsi="Calibri" w:cs="Calibri"/>
          <w:sz w:val="22"/>
          <w:szCs w:val="22"/>
        </w:rPr>
      </w:pPr>
      <w:r w:rsidRPr="00642EF4">
        <w:rPr>
          <w:rFonts w:ascii="Calibri" w:eastAsia="Calibri" w:hAnsi="Calibri" w:cs="Calibri"/>
          <w:sz w:val="22"/>
          <w:szCs w:val="22"/>
        </w:rPr>
        <w:t xml:space="preserve">I </w:t>
      </w:r>
      <w:r w:rsidR="4A4FBD3D" w:rsidRPr="00642EF4">
        <w:rPr>
          <w:rFonts w:ascii="Calibri" w:eastAsia="Calibri" w:hAnsi="Calibri" w:cs="Calibri"/>
          <w:sz w:val="22"/>
          <w:szCs w:val="22"/>
        </w:rPr>
        <w:t xml:space="preserve">- devolver os saldos remanescentes, inclusive </w:t>
      </w:r>
      <w:proofErr w:type="gramStart"/>
      <w:r w:rsidR="4A4FBD3D" w:rsidRPr="00642EF4">
        <w:rPr>
          <w:rFonts w:ascii="Calibri" w:eastAsia="Calibri" w:hAnsi="Calibri" w:cs="Calibri"/>
          <w:sz w:val="22"/>
          <w:szCs w:val="22"/>
        </w:rPr>
        <w:t>aqueles</w:t>
      </w:r>
      <w:proofErr w:type="gramEnd"/>
      <w:r w:rsidR="4A4FBD3D" w:rsidRPr="00642EF4">
        <w:rPr>
          <w:rFonts w:ascii="Calibri" w:eastAsia="Calibri" w:hAnsi="Calibri" w:cs="Calibri"/>
          <w:sz w:val="22"/>
          <w:szCs w:val="22"/>
        </w:rPr>
        <w:t xml:space="preserve"> oriundos de rendimentos de aplicações financeiras, em até 30 (trinta) dias; e</w:t>
      </w:r>
    </w:p>
    <w:p w14:paraId="31797824" w14:textId="6C907971" w:rsidR="4A4FBD3D" w:rsidRPr="00642EF4" w:rsidRDefault="00642EF4" w:rsidP="00642EF4">
      <w:pPr>
        <w:pStyle w:val="PargrafodaLista"/>
        <w:ind w:left="132" w:right="139"/>
        <w:jc w:val="both"/>
        <w:rPr>
          <w:rFonts w:ascii="Calibri" w:eastAsia="Calibri" w:hAnsi="Calibri" w:cs="Calibri"/>
          <w:sz w:val="22"/>
          <w:szCs w:val="22"/>
        </w:rPr>
      </w:pPr>
      <w:r w:rsidRPr="00642EF4">
        <w:rPr>
          <w:rFonts w:ascii="Calibri" w:eastAsia="Calibri" w:hAnsi="Calibri" w:cs="Calibri"/>
          <w:sz w:val="22"/>
          <w:szCs w:val="22"/>
        </w:rPr>
        <w:t xml:space="preserve">II </w:t>
      </w:r>
      <w:r w:rsidR="4A4FBD3D" w:rsidRPr="00642EF4">
        <w:rPr>
          <w:rFonts w:ascii="Calibri" w:eastAsia="Calibri" w:hAnsi="Calibri" w:cs="Calibri"/>
          <w:sz w:val="22"/>
          <w:szCs w:val="22"/>
        </w:rPr>
        <w:t>- apresentar a prestação de contas final em até 60 (sessenta) dias.</w:t>
      </w:r>
    </w:p>
    <w:p w14:paraId="2C0BCF19" w14:textId="44885FB6" w:rsidR="4A4FBD3D" w:rsidRPr="00642EF4" w:rsidRDefault="4A4FBD3D" w:rsidP="3E646BF0">
      <w:pPr>
        <w:spacing w:before="120" w:after="0"/>
        <w:ind w:left="132" w:right="129"/>
        <w:jc w:val="both"/>
      </w:pPr>
      <w:proofErr w:type="spellStart"/>
      <w:r w:rsidRPr="00642EF4">
        <w:rPr>
          <w:rFonts w:eastAsia="Calibri"/>
          <w:b/>
          <w:bCs/>
          <w:lang w:val="pt"/>
        </w:rPr>
        <w:t>Subcláusula</w:t>
      </w:r>
      <w:proofErr w:type="spellEnd"/>
      <w:r w:rsidRPr="00642EF4">
        <w:rPr>
          <w:rFonts w:eastAsia="Calibri"/>
          <w:b/>
          <w:bCs/>
          <w:lang w:val="pt"/>
        </w:rPr>
        <w:t xml:space="preserve"> terceira. </w:t>
      </w:r>
      <w:r w:rsidRPr="00642EF4">
        <w:rPr>
          <w:rFonts w:eastAsia="Calibri"/>
          <w:lang w:val="pt"/>
        </w:rPr>
        <w:t xml:space="preserve">No prazo máximo de 60 (sessenta) dias, a contar da data do registro do evento no </w:t>
      </w:r>
      <w:proofErr w:type="gramStart"/>
      <w:r w:rsidRPr="00642EF4">
        <w:rPr>
          <w:rFonts w:eastAsia="Calibri"/>
          <w:lang w:val="pt"/>
        </w:rPr>
        <w:t>Transferegov.</w:t>
      </w:r>
      <w:proofErr w:type="gramEnd"/>
      <w:r w:rsidRPr="00642EF4">
        <w:rPr>
          <w:rFonts w:eastAsia="Calibri"/>
          <w:lang w:val="pt"/>
        </w:rPr>
        <w:t>br, o REPASSADOR ou a MANDATÁRIA deverá providenciar o cancelamento dos saldos de empenho, independente do indicador de resultado primário.</w:t>
      </w:r>
    </w:p>
    <w:p w14:paraId="75950952" w14:textId="6D23F7E0" w:rsidR="4A4FBD3D" w:rsidRPr="00642EF4" w:rsidRDefault="4A4FBD3D" w:rsidP="3E646BF0">
      <w:pPr>
        <w:spacing w:before="120" w:after="0"/>
        <w:ind w:left="132" w:right="128"/>
        <w:jc w:val="both"/>
      </w:pPr>
      <w:proofErr w:type="spellStart"/>
      <w:r w:rsidRPr="00642EF4">
        <w:rPr>
          <w:rFonts w:eastAsia="Calibri"/>
          <w:b/>
          <w:bCs/>
          <w:lang w:val="pt"/>
        </w:rPr>
        <w:t>Subcláusula</w:t>
      </w:r>
      <w:proofErr w:type="spellEnd"/>
      <w:r w:rsidRPr="00642EF4">
        <w:rPr>
          <w:rFonts w:eastAsia="Calibri"/>
          <w:b/>
          <w:bCs/>
          <w:lang w:val="pt"/>
        </w:rPr>
        <w:t xml:space="preserve"> quarta</w:t>
      </w:r>
      <w:r w:rsidRPr="00642EF4">
        <w:rPr>
          <w:rFonts w:eastAsia="Calibri"/>
          <w:lang w:val="pt"/>
        </w:rPr>
        <w:t xml:space="preserve">. A rescisão decorrente do cometimento de fato que enseje a instauração de Tomada de Contas Especial, prevista no caput desta Cláusula, inciso II, alínea “c”, deverá ocorrer depois da adoção das medidas administrativas internas para elidir o dano, observados os princípios norteadores dos </w:t>
      </w:r>
      <w:r w:rsidRPr="00642EF4">
        <w:rPr>
          <w:rFonts w:eastAsia="Calibri"/>
          <w:lang w:val="pt"/>
        </w:rPr>
        <w:lastRenderedPageBreak/>
        <w:t>processos administrativos consubstanciados no art. 2º da Lei nº 9.784, de 29 de janeiro de 1999, bem como o disposto na</w:t>
      </w:r>
      <w:proofErr w:type="gramStart"/>
      <w:r w:rsidRPr="00642EF4">
        <w:rPr>
          <w:rFonts w:eastAsia="Calibri"/>
          <w:lang w:val="pt"/>
        </w:rPr>
        <w:t xml:space="preserve">  </w:t>
      </w:r>
      <w:proofErr w:type="gramEnd"/>
      <w:r w:rsidRPr="00642EF4">
        <w:rPr>
          <w:rFonts w:eastAsia="Calibri"/>
          <w:lang w:val="pt"/>
        </w:rPr>
        <w:t>Portaria  CGU  nº  1.531,  de  2021,   e  na  Instrução  Normativa  TCU  nº  71,  de  28  de novembro de 2012.</w:t>
      </w:r>
    </w:p>
    <w:p w14:paraId="7ED1C081" w14:textId="06BF824D" w:rsidR="4A4FBD3D" w:rsidRPr="00642EF4" w:rsidRDefault="4A4FBD3D" w:rsidP="3E646BF0">
      <w:pPr>
        <w:pStyle w:val="Ttulo1"/>
        <w:tabs>
          <w:tab w:val="left" w:pos="9801"/>
        </w:tabs>
        <w:spacing w:before="121" w:after="0"/>
        <w:ind w:left="132"/>
        <w:jc w:val="both"/>
        <w:rPr>
          <w:color w:val="auto"/>
          <w:sz w:val="22"/>
          <w:szCs w:val="22"/>
        </w:rPr>
      </w:pPr>
      <w:r w:rsidRPr="00642EF4">
        <w:rPr>
          <w:rFonts w:ascii="Calibri" w:eastAsia="Calibri" w:hAnsi="Calibri" w:cs="Calibri"/>
          <w:b/>
          <w:bCs/>
          <w:color w:val="auto"/>
          <w:sz w:val="22"/>
          <w:szCs w:val="22"/>
          <w:lang w:val="pt"/>
        </w:rPr>
        <w:t xml:space="preserve">CLÁUSULA VIGÉSIMA – DA PUBLICIDADE                                                                                             </w:t>
      </w:r>
    </w:p>
    <w:p w14:paraId="7F01F0CC" w14:textId="6DD446CB" w:rsidR="4A4FBD3D" w:rsidRPr="00642EF4" w:rsidRDefault="4A4FBD3D" w:rsidP="3E646BF0">
      <w:pPr>
        <w:spacing w:before="118" w:after="0"/>
        <w:ind w:left="132" w:right="136"/>
        <w:jc w:val="both"/>
      </w:pPr>
      <w:r w:rsidRPr="00642EF4">
        <w:rPr>
          <w:rFonts w:eastAsia="Calibri"/>
          <w:lang w:val="pt"/>
        </w:rPr>
        <w:t>A eficácia do presente Termo de Compromisso fica condicionada à publicação do respectivo extrato no Diário Oficial da União, a qual deverá ser providenciada pela MANDATÁRIA, no prazo de até 20 (vinte) dias, a contar da respectiva assinatura.</w:t>
      </w:r>
    </w:p>
    <w:p w14:paraId="1B3B9E4C" w14:textId="0BE04F89" w:rsidR="4A4FBD3D" w:rsidRPr="00642EF4" w:rsidRDefault="4A4FBD3D" w:rsidP="3E646BF0">
      <w:pPr>
        <w:spacing w:before="120" w:after="0"/>
        <w:ind w:left="132" w:right="137"/>
        <w:jc w:val="both"/>
      </w:pPr>
      <w:proofErr w:type="spellStart"/>
      <w:r w:rsidRPr="00642EF4">
        <w:rPr>
          <w:rFonts w:eastAsia="Calibri"/>
          <w:b/>
          <w:bCs/>
          <w:lang w:val="pt"/>
        </w:rPr>
        <w:t>Subcláusula</w:t>
      </w:r>
      <w:proofErr w:type="spellEnd"/>
      <w:r w:rsidRPr="00642EF4">
        <w:rPr>
          <w:rFonts w:eastAsia="Calibri"/>
          <w:b/>
          <w:bCs/>
          <w:lang w:val="pt"/>
        </w:rPr>
        <w:t xml:space="preserve"> primeira. </w:t>
      </w:r>
      <w:r w:rsidRPr="00642EF4">
        <w:rPr>
          <w:rFonts w:eastAsia="Calibri"/>
          <w:lang w:val="pt"/>
        </w:rPr>
        <w:t xml:space="preserve">Será dada publicidade em sítio eletrônico específico denominado </w:t>
      </w:r>
      <w:proofErr w:type="gramStart"/>
      <w:r w:rsidRPr="00642EF4">
        <w:rPr>
          <w:rFonts w:eastAsia="Calibri"/>
          <w:lang w:val="pt"/>
        </w:rPr>
        <w:t>Transferegov.</w:t>
      </w:r>
      <w:proofErr w:type="gramEnd"/>
      <w:r w:rsidRPr="00642EF4">
        <w:rPr>
          <w:rFonts w:eastAsia="Calibri"/>
          <w:lang w:val="pt"/>
        </w:rPr>
        <w:t>br aos atos de celebração, alteração, liberação de recursos, acompanhamento e fiscalização da execução e a prestação de contas do presente instrumento.</w:t>
      </w:r>
    </w:p>
    <w:p w14:paraId="2AB7CB1F" w14:textId="24D0F7AD" w:rsidR="4A4FBD3D" w:rsidRPr="00642EF4" w:rsidRDefault="4A4FBD3D" w:rsidP="00642EF4">
      <w:pPr>
        <w:spacing w:before="120" w:after="0"/>
        <w:ind w:left="132" w:right="133"/>
        <w:jc w:val="both"/>
      </w:pPr>
      <w:proofErr w:type="spellStart"/>
      <w:r w:rsidRPr="00642EF4">
        <w:rPr>
          <w:rFonts w:eastAsia="Calibri"/>
          <w:b/>
          <w:bCs/>
          <w:lang w:val="pt"/>
        </w:rPr>
        <w:t>Subcláusula</w:t>
      </w:r>
      <w:proofErr w:type="spellEnd"/>
      <w:r w:rsidRPr="00642EF4">
        <w:rPr>
          <w:rFonts w:eastAsia="Calibri"/>
          <w:b/>
          <w:bCs/>
          <w:lang w:val="pt"/>
        </w:rPr>
        <w:t xml:space="preserve"> segunda</w:t>
      </w:r>
      <w:r w:rsidRPr="00642EF4">
        <w:rPr>
          <w:rFonts w:eastAsia="Calibri"/>
          <w:lang w:val="pt"/>
        </w:rPr>
        <w:t>. A MANDATÁRIA notificará a celebração deste Termo de Compromisso, facultada a comunicação por meio eletrônico, à Câmara Municipal, Assembleia Legislativa ou Câmara Legislativa, conforme o caso, no prazo de até 10 (dias) dias, contados da assinatura, bem como da liberação dos recursos financeiros</w:t>
      </w:r>
      <w:r w:rsidR="00642EF4" w:rsidRPr="00642EF4">
        <w:t xml:space="preserve"> </w:t>
      </w:r>
      <w:r w:rsidRPr="00642EF4">
        <w:rPr>
          <w:rFonts w:eastAsia="Calibri"/>
          <w:lang w:val="pt"/>
        </w:rPr>
        <w:t xml:space="preserve">correspondentes, no prazo de </w:t>
      </w:r>
      <w:proofErr w:type="gramStart"/>
      <w:r w:rsidRPr="00642EF4">
        <w:rPr>
          <w:rFonts w:eastAsia="Calibri"/>
          <w:lang w:val="pt"/>
        </w:rPr>
        <w:t>2</w:t>
      </w:r>
      <w:proofErr w:type="gramEnd"/>
      <w:r w:rsidRPr="00642EF4">
        <w:rPr>
          <w:rFonts w:eastAsia="Calibri"/>
          <w:lang w:val="pt"/>
        </w:rPr>
        <w:t xml:space="preserve"> (dois) dias úteis contados da data da liberação, facultando- se a comunicação também por meio eletrônico.</w:t>
      </w:r>
    </w:p>
    <w:p w14:paraId="4A99E0DD" w14:textId="7CDCF9F7" w:rsidR="4A4FBD3D" w:rsidRPr="00642EF4" w:rsidRDefault="4A4FBD3D" w:rsidP="3E646BF0">
      <w:pPr>
        <w:spacing w:before="120" w:after="0"/>
        <w:ind w:left="132"/>
        <w:jc w:val="both"/>
      </w:pPr>
      <w:proofErr w:type="spellStart"/>
      <w:r w:rsidRPr="00642EF4">
        <w:rPr>
          <w:rFonts w:eastAsia="Calibri"/>
          <w:b/>
          <w:bCs/>
          <w:lang w:val="pt"/>
        </w:rPr>
        <w:t>Subcláusula</w:t>
      </w:r>
      <w:proofErr w:type="spellEnd"/>
      <w:r w:rsidRPr="00642EF4">
        <w:rPr>
          <w:rFonts w:eastAsia="Calibri"/>
          <w:b/>
          <w:bCs/>
          <w:lang w:val="pt"/>
        </w:rPr>
        <w:t xml:space="preserve"> terceira. </w:t>
      </w:r>
      <w:r w:rsidRPr="00642EF4">
        <w:rPr>
          <w:rFonts w:eastAsia="Calibri"/>
          <w:lang w:val="pt"/>
        </w:rPr>
        <w:t>O RECEBEDOR obriga-se a:</w:t>
      </w:r>
    </w:p>
    <w:p w14:paraId="0BAC1BE1" w14:textId="7FBA5B3F" w:rsidR="4A4FBD3D" w:rsidRPr="00642EF4" w:rsidRDefault="00642EF4" w:rsidP="00642EF4">
      <w:pPr>
        <w:pStyle w:val="PargrafodaLista"/>
        <w:ind w:left="132" w:right="135"/>
        <w:jc w:val="both"/>
        <w:rPr>
          <w:rFonts w:ascii="Calibri" w:eastAsia="Calibri" w:hAnsi="Calibri" w:cs="Calibri"/>
          <w:sz w:val="22"/>
          <w:szCs w:val="22"/>
        </w:rPr>
      </w:pPr>
      <w:r w:rsidRPr="00642EF4">
        <w:rPr>
          <w:rFonts w:ascii="Calibri" w:eastAsia="Calibri" w:hAnsi="Calibri" w:cs="Calibri"/>
          <w:sz w:val="22"/>
          <w:szCs w:val="22"/>
        </w:rPr>
        <w:t xml:space="preserve">I </w:t>
      </w:r>
      <w:r w:rsidR="4A4FBD3D" w:rsidRPr="00642EF4">
        <w:rPr>
          <w:rFonts w:ascii="Calibri" w:eastAsia="Calibri" w:hAnsi="Calibri" w:cs="Calibri"/>
          <w:sz w:val="22"/>
          <w:szCs w:val="22"/>
        </w:rPr>
        <w:t>– caso seja município, notificar os partidos políticos, os sindicatos de trabalhadores e as entidades empresariais, com sede no município, quando da liberação de recursos relativos ao presente Termo de Compromisso, no prazo de até dois dias úteis, nos termos do art. 2º da Lei nº 9.452, de 1997, facultada a notificação por meio eletrônico;</w:t>
      </w:r>
    </w:p>
    <w:p w14:paraId="15BBD904" w14:textId="2B4B70F5" w:rsidR="4A4FBD3D" w:rsidRPr="00642EF4" w:rsidRDefault="00642EF4" w:rsidP="00642EF4">
      <w:pPr>
        <w:pStyle w:val="PargrafodaLista"/>
        <w:ind w:left="132" w:right="137"/>
        <w:jc w:val="both"/>
        <w:rPr>
          <w:rFonts w:ascii="Calibri" w:eastAsia="Calibri" w:hAnsi="Calibri" w:cs="Calibri"/>
          <w:sz w:val="22"/>
          <w:szCs w:val="22"/>
        </w:rPr>
      </w:pPr>
      <w:r w:rsidRPr="00642EF4">
        <w:rPr>
          <w:rFonts w:ascii="Calibri" w:eastAsia="Calibri" w:hAnsi="Calibri" w:cs="Calibri"/>
          <w:sz w:val="22"/>
          <w:szCs w:val="22"/>
        </w:rPr>
        <w:t xml:space="preserve">II </w:t>
      </w:r>
      <w:r w:rsidR="4A4FBD3D" w:rsidRPr="00642EF4">
        <w:rPr>
          <w:rFonts w:ascii="Calibri" w:eastAsia="Calibri" w:hAnsi="Calibri" w:cs="Calibri"/>
          <w:sz w:val="22"/>
          <w:szCs w:val="22"/>
        </w:rPr>
        <w:t xml:space="preserve">- cientificar da celebração deste Termo de Compromisso o conselho local ou instância de controle social da área vinculada ao programa de governo que originou a transferência de recursos, quando houver; </w:t>
      </w:r>
      <w:proofErr w:type="gramStart"/>
      <w:r w:rsidR="4A4FBD3D" w:rsidRPr="00642EF4">
        <w:rPr>
          <w:rFonts w:ascii="Calibri" w:eastAsia="Calibri" w:hAnsi="Calibri" w:cs="Calibri"/>
          <w:sz w:val="22"/>
          <w:szCs w:val="22"/>
        </w:rPr>
        <w:t>e</w:t>
      </w:r>
      <w:proofErr w:type="gramEnd"/>
    </w:p>
    <w:p w14:paraId="4749C9DC" w14:textId="08391E3B" w:rsidR="4A4FBD3D" w:rsidRPr="00642EF4" w:rsidRDefault="00642EF4" w:rsidP="00642EF4">
      <w:pPr>
        <w:pStyle w:val="PargrafodaLista"/>
        <w:ind w:left="132" w:right="130"/>
        <w:jc w:val="both"/>
        <w:rPr>
          <w:rFonts w:ascii="Calibri" w:eastAsia="Calibri" w:hAnsi="Calibri" w:cs="Calibri"/>
          <w:sz w:val="22"/>
          <w:szCs w:val="22"/>
        </w:rPr>
      </w:pPr>
      <w:r w:rsidRPr="00642EF4">
        <w:rPr>
          <w:rFonts w:ascii="Calibri" w:eastAsia="Calibri" w:hAnsi="Calibri" w:cs="Calibri"/>
          <w:sz w:val="22"/>
          <w:szCs w:val="22"/>
        </w:rPr>
        <w:t xml:space="preserve">III </w:t>
      </w:r>
      <w:r w:rsidR="4A4FBD3D" w:rsidRPr="00642EF4">
        <w:rPr>
          <w:rFonts w:ascii="Calibri" w:eastAsia="Calibri" w:hAnsi="Calibri" w:cs="Calibri"/>
          <w:sz w:val="22"/>
          <w:szCs w:val="22"/>
        </w:rPr>
        <w:t xml:space="preserve">- disponibilizar, em seu sítio eletrônico na internet ou, na sua falta, em sua sede, em local de fácil visibilidade, consulta ao extrato deste Termo de Compromisso, contendo, pelo menos, o objeto, a finalidade, os valores e as datas de liberação e detalhamento na aplicação dos recursos, bem como as contratações realizadas para a execução do objeto pactuado, ou inserir </w:t>
      </w:r>
      <w:r w:rsidR="4A4FBD3D" w:rsidRPr="00642EF4">
        <w:rPr>
          <w:rFonts w:ascii="Calibri" w:eastAsia="Calibri" w:hAnsi="Calibri" w:cs="Calibri"/>
          <w:i/>
          <w:iCs/>
          <w:sz w:val="22"/>
          <w:szCs w:val="22"/>
        </w:rPr>
        <w:t xml:space="preserve">link </w:t>
      </w:r>
      <w:r w:rsidR="4A4FBD3D" w:rsidRPr="00642EF4">
        <w:rPr>
          <w:rFonts w:ascii="Calibri" w:eastAsia="Calibri" w:hAnsi="Calibri" w:cs="Calibri"/>
          <w:sz w:val="22"/>
          <w:szCs w:val="22"/>
        </w:rPr>
        <w:t xml:space="preserve">em sua página eletrônica oficial que possibilite acesso direto ao </w:t>
      </w:r>
      <w:proofErr w:type="gramStart"/>
      <w:r w:rsidR="4A4FBD3D" w:rsidRPr="00642EF4">
        <w:rPr>
          <w:rFonts w:ascii="Calibri" w:eastAsia="Calibri" w:hAnsi="Calibri" w:cs="Calibri"/>
          <w:sz w:val="22"/>
          <w:szCs w:val="22"/>
        </w:rPr>
        <w:t>Transferegov.</w:t>
      </w:r>
      <w:proofErr w:type="gramEnd"/>
      <w:r w:rsidR="4A4FBD3D" w:rsidRPr="00642EF4">
        <w:rPr>
          <w:rFonts w:ascii="Calibri" w:eastAsia="Calibri" w:hAnsi="Calibri" w:cs="Calibri"/>
          <w:sz w:val="22"/>
          <w:szCs w:val="22"/>
        </w:rPr>
        <w:t>br.</w:t>
      </w:r>
    </w:p>
    <w:p w14:paraId="04DB77D0" w14:textId="10082E18" w:rsidR="4A4FBD3D" w:rsidRPr="00642EF4" w:rsidRDefault="4A4FBD3D" w:rsidP="3E646BF0">
      <w:pPr>
        <w:pStyle w:val="Ttulo1"/>
        <w:tabs>
          <w:tab w:val="left" w:pos="9801"/>
        </w:tabs>
        <w:spacing w:before="121"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VIGÉSIMA PRIMEIRA – DAS CONDIÇÕES GERAIS</w:t>
      </w:r>
      <w:r w:rsidRPr="00642EF4">
        <w:rPr>
          <w:color w:val="auto"/>
          <w:sz w:val="22"/>
          <w:szCs w:val="22"/>
        </w:rPr>
        <w:tab/>
      </w:r>
    </w:p>
    <w:p w14:paraId="498737C4" w14:textId="2A8071D0" w:rsidR="4A4FBD3D" w:rsidRPr="00642EF4" w:rsidRDefault="4A4FBD3D" w:rsidP="3E646BF0">
      <w:pPr>
        <w:spacing w:before="120" w:after="0"/>
        <w:ind w:left="132"/>
        <w:jc w:val="both"/>
      </w:pPr>
      <w:r w:rsidRPr="00642EF4">
        <w:rPr>
          <w:rFonts w:eastAsia="Calibri"/>
          <w:lang w:val="pt"/>
        </w:rPr>
        <w:t>Acordam os Partícipes, ainda, em estabelecer as seguintes condições:</w:t>
      </w:r>
    </w:p>
    <w:p w14:paraId="27A36483" w14:textId="12496BE4" w:rsidR="4A4FBD3D" w:rsidRPr="00642EF4" w:rsidRDefault="00642EF4" w:rsidP="00642EF4">
      <w:pPr>
        <w:pStyle w:val="PargrafodaLista"/>
        <w:ind w:left="132" w:right="135"/>
        <w:jc w:val="both"/>
        <w:rPr>
          <w:rFonts w:ascii="Calibri" w:eastAsia="Calibri" w:hAnsi="Calibri" w:cs="Calibri"/>
          <w:sz w:val="22"/>
          <w:szCs w:val="22"/>
        </w:rPr>
      </w:pPr>
      <w:r w:rsidRPr="00642EF4">
        <w:rPr>
          <w:rFonts w:ascii="Calibri" w:eastAsia="Calibri" w:hAnsi="Calibri" w:cs="Calibri"/>
          <w:sz w:val="22"/>
          <w:szCs w:val="22"/>
        </w:rPr>
        <w:t xml:space="preserve">I </w:t>
      </w:r>
      <w:r w:rsidR="4A4FBD3D" w:rsidRPr="00642EF4">
        <w:rPr>
          <w:rFonts w:ascii="Calibri" w:eastAsia="Calibri" w:hAnsi="Calibri" w:cs="Calibri"/>
          <w:sz w:val="22"/>
          <w:szCs w:val="22"/>
        </w:rPr>
        <w:t xml:space="preserve">- todas as comunicações, notificações ou intimações relativas a este Termo de Compromisso serão consideradas como regularmente efetuadas quando realizadas por intermédio do </w:t>
      </w:r>
      <w:proofErr w:type="gramStart"/>
      <w:r w:rsidR="4A4FBD3D" w:rsidRPr="00642EF4">
        <w:rPr>
          <w:rFonts w:ascii="Calibri" w:eastAsia="Calibri" w:hAnsi="Calibri" w:cs="Calibri"/>
          <w:sz w:val="22"/>
          <w:szCs w:val="22"/>
        </w:rPr>
        <w:t>Transferegov.</w:t>
      </w:r>
      <w:proofErr w:type="gramEnd"/>
      <w:r w:rsidR="4A4FBD3D" w:rsidRPr="00642EF4">
        <w:rPr>
          <w:rFonts w:ascii="Calibri" w:eastAsia="Calibri" w:hAnsi="Calibri" w:cs="Calibri"/>
          <w:sz w:val="22"/>
          <w:szCs w:val="22"/>
        </w:rPr>
        <w:t>br, exceto quando a legislação regente tiver estabelecido forma especial;</w:t>
      </w:r>
    </w:p>
    <w:p w14:paraId="754C2D6B" w14:textId="25BCD4FC" w:rsidR="4A4FBD3D" w:rsidRPr="00642EF4" w:rsidRDefault="00642EF4" w:rsidP="00642EF4">
      <w:pPr>
        <w:pStyle w:val="PargrafodaLista"/>
        <w:ind w:left="132" w:right="136"/>
        <w:jc w:val="both"/>
        <w:rPr>
          <w:rFonts w:ascii="Calibri" w:eastAsia="Calibri" w:hAnsi="Calibri" w:cs="Calibri"/>
          <w:sz w:val="22"/>
          <w:szCs w:val="22"/>
        </w:rPr>
      </w:pPr>
      <w:r w:rsidRPr="00642EF4">
        <w:rPr>
          <w:rFonts w:ascii="Calibri" w:eastAsia="Calibri" w:hAnsi="Calibri" w:cs="Calibri"/>
          <w:sz w:val="22"/>
          <w:szCs w:val="22"/>
        </w:rPr>
        <w:t xml:space="preserve">II </w:t>
      </w:r>
      <w:r w:rsidR="4A4FBD3D" w:rsidRPr="00642EF4">
        <w:rPr>
          <w:rFonts w:ascii="Calibri" w:eastAsia="Calibri" w:hAnsi="Calibri" w:cs="Calibri"/>
          <w:sz w:val="22"/>
          <w:szCs w:val="22"/>
        </w:rPr>
        <w:t xml:space="preserve">- as reuniões entre os representantes credenciados pelos Partícipes, bem como quaisquer ocorrências que possam ter implicações neste Termo de Compromisso, serão aceitas somente se formalizadas em ata ou relatórios circunstanciados, levados a registro no </w:t>
      </w:r>
      <w:proofErr w:type="gramStart"/>
      <w:r w:rsidR="4A4FBD3D" w:rsidRPr="00642EF4">
        <w:rPr>
          <w:rFonts w:ascii="Calibri" w:eastAsia="Calibri" w:hAnsi="Calibri" w:cs="Calibri"/>
          <w:sz w:val="22"/>
          <w:szCs w:val="22"/>
        </w:rPr>
        <w:t>Transferegov.</w:t>
      </w:r>
      <w:proofErr w:type="gramEnd"/>
      <w:r w:rsidR="4A4FBD3D" w:rsidRPr="00642EF4">
        <w:rPr>
          <w:rFonts w:ascii="Calibri" w:eastAsia="Calibri" w:hAnsi="Calibri" w:cs="Calibri"/>
          <w:sz w:val="22"/>
          <w:szCs w:val="22"/>
        </w:rPr>
        <w:t>br; e</w:t>
      </w:r>
    </w:p>
    <w:p w14:paraId="6D33D0A8" w14:textId="58438224" w:rsidR="4A4FBD3D" w:rsidRPr="00642EF4" w:rsidRDefault="00642EF4" w:rsidP="00642EF4">
      <w:pPr>
        <w:pStyle w:val="PargrafodaLista"/>
        <w:ind w:left="132" w:right="135"/>
        <w:jc w:val="both"/>
        <w:rPr>
          <w:rFonts w:ascii="Calibri" w:eastAsia="Calibri" w:hAnsi="Calibri" w:cs="Calibri"/>
          <w:sz w:val="22"/>
          <w:szCs w:val="22"/>
        </w:rPr>
      </w:pPr>
      <w:r w:rsidRPr="00642EF4">
        <w:rPr>
          <w:rFonts w:ascii="Calibri" w:eastAsia="Calibri" w:hAnsi="Calibri" w:cs="Calibri"/>
          <w:sz w:val="22"/>
          <w:szCs w:val="22"/>
        </w:rPr>
        <w:t xml:space="preserve">III </w:t>
      </w:r>
      <w:r w:rsidR="4A4FBD3D" w:rsidRPr="00642EF4">
        <w:rPr>
          <w:rFonts w:ascii="Calibri" w:eastAsia="Calibri" w:hAnsi="Calibri" w:cs="Calibri"/>
          <w:sz w:val="22"/>
          <w:szCs w:val="22"/>
        </w:rPr>
        <w:t xml:space="preserve">- as exigências que não puderem ser cumpridas por meio do </w:t>
      </w:r>
      <w:proofErr w:type="gramStart"/>
      <w:r w:rsidR="4A4FBD3D" w:rsidRPr="00642EF4">
        <w:rPr>
          <w:rFonts w:ascii="Calibri" w:eastAsia="Calibri" w:hAnsi="Calibri" w:cs="Calibri"/>
          <w:sz w:val="22"/>
          <w:szCs w:val="22"/>
        </w:rPr>
        <w:t>Transferegov.</w:t>
      </w:r>
      <w:proofErr w:type="gramEnd"/>
      <w:r w:rsidR="4A4FBD3D" w:rsidRPr="00642EF4">
        <w:rPr>
          <w:rFonts w:ascii="Calibri" w:eastAsia="Calibri" w:hAnsi="Calibri" w:cs="Calibri"/>
          <w:sz w:val="22"/>
          <w:szCs w:val="22"/>
        </w:rPr>
        <w:t>br deverão ser supridas através da regular instrução processual, cujos atos deverão ser levados a registro naquele mesmo sistema Transferegov.br.</w:t>
      </w:r>
    </w:p>
    <w:p w14:paraId="6C10986D" w14:textId="634B4AFA" w:rsidR="4A4FBD3D" w:rsidRPr="00642EF4" w:rsidRDefault="4A4FBD3D" w:rsidP="3E646BF0">
      <w:pPr>
        <w:pStyle w:val="Ttulo1"/>
        <w:tabs>
          <w:tab w:val="left" w:pos="9801"/>
        </w:tabs>
        <w:spacing w:before="120" w:after="0"/>
        <w:ind w:left="132"/>
        <w:jc w:val="both"/>
        <w:rPr>
          <w:rFonts w:ascii="Calibri" w:eastAsia="Calibri" w:hAnsi="Calibri" w:cs="Calibri"/>
          <w:b/>
          <w:bCs/>
          <w:color w:val="auto"/>
          <w:sz w:val="22"/>
          <w:szCs w:val="22"/>
          <w:lang w:val="pt"/>
        </w:rPr>
      </w:pPr>
      <w:r w:rsidRPr="00642EF4">
        <w:rPr>
          <w:rFonts w:ascii="Calibri" w:eastAsia="Calibri" w:hAnsi="Calibri" w:cs="Calibri"/>
          <w:b/>
          <w:bCs/>
          <w:color w:val="auto"/>
          <w:sz w:val="22"/>
          <w:szCs w:val="22"/>
          <w:lang w:val="pt"/>
        </w:rPr>
        <w:t>CLÁUSULA VIGÉSIMA SEGUNDA – DA CONCILIAÇÃO E DO FORO</w:t>
      </w:r>
      <w:r w:rsidRPr="00642EF4">
        <w:rPr>
          <w:color w:val="auto"/>
          <w:sz w:val="22"/>
          <w:szCs w:val="22"/>
        </w:rPr>
        <w:tab/>
      </w:r>
    </w:p>
    <w:p w14:paraId="4C0BC0DF" w14:textId="39A5ED64" w:rsidR="4A4FBD3D" w:rsidRPr="00642EF4" w:rsidRDefault="4A4FBD3D" w:rsidP="3E646BF0">
      <w:pPr>
        <w:spacing w:before="119" w:after="0"/>
        <w:ind w:left="132" w:right="130"/>
        <w:jc w:val="both"/>
      </w:pPr>
      <w:r w:rsidRPr="00642EF4">
        <w:rPr>
          <w:rFonts w:eastAsia="Calibri"/>
          <w:lang w:val="pt"/>
        </w:rPr>
        <w:t xml:space="preserve">Os Partícipes comprometem-se a submeter eventuais controvérsias, decorrentes do presente ajuste, à tentativa de conciliação e mediação administrativa perante a Câmara de Mediação e de Conciliação da Administração Pública Federal, da Advocacia-Geral da União, nos termos do art. 37 da Lei nº 13.140, de 2015, do art. 11 da Medida Provisória nº 2.180-35, de 24 de agosto de 2001, e do art. 41, inciso III, alínea </w:t>
      </w:r>
      <w:r w:rsidRPr="00642EF4">
        <w:rPr>
          <w:rFonts w:eastAsia="Calibri"/>
          <w:lang w:val="pt"/>
        </w:rPr>
        <w:lastRenderedPageBreak/>
        <w:t>“b” do Anexo I ao Decreto nº 11.328, de 1º de janeiro de 2023.</w:t>
      </w:r>
    </w:p>
    <w:p w14:paraId="3A73D5C9" w14:textId="483EDE33" w:rsidR="4A4FBD3D" w:rsidRPr="00642EF4" w:rsidRDefault="4A4FBD3D" w:rsidP="00642EF4">
      <w:pPr>
        <w:spacing w:before="120" w:after="0"/>
        <w:ind w:left="132" w:right="130"/>
        <w:jc w:val="both"/>
      </w:pPr>
      <w:proofErr w:type="spellStart"/>
      <w:r w:rsidRPr="00642EF4">
        <w:rPr>
          <w:rFonts w:eastAsia="Calibri"/>
          <w:b/>
          <w:bCs/>
          <w:lang w:val="pt"/>
        </w:rPr>
        <w:t>Subcláusula</w:t>
      </w:r>
      <w:proofErr w:type="spellEnd"/>
      <w:r w:rsidRPr="00642EF4">
        <w:rPr>
          <w:rFonts w:eastAsia="Calibri"/>
          <w:b/>
          <w:bCs/>
          <w:lang w:val="pt"/>
        </w:rPr>
        <w:t xml:space="preserve"> única</w:t>
      </w:r>
      <w:r w:rsidRPr="00642EF4">
        <w:rPr>
          <w:rFonts w:eastAsia="Calibri"/>
          <w:lang w:val="pt"/>
        </w:rPr>
        <w:t>. Não logrando êxito a conciliação, será competente para dirimir as questões decorrentes deste Termo de Compromisso, o foro da Justiça Federal, Seção Judiciária do Estado do Maranhão, por força do inciso I do art. 109 da Constituição Federal.</w:t>
      </w:r>
    </w:p>
    <w:p w14:paraId="4CC031FA" w14:textId="6827D8FB" w:rsidR="4A4FBD3D" w:rsidRPr="00642EF4" w:rsidRDefault="4A4FBD3D" w:rsidP="3E646BF0">
      <w:pPr>
        <w:spacing w:before="217" w:after="0"/>
        <w:ind w:left="132" w:right="129"/>
        <w:jc w:val="both"/>
      </w:pPr>
      <w:r w:rsidRPr="00642EF4">
        <w:rPr>
          <w:rFonts w:eastAsia="Calibri"/>
          <w:lang w:val="pt"/>
        </w:rPr>
        <w:t xml:space="preserve">E, por assim estarem plenamente de acordo, os partícipes obrigam-se ao total e irrenunciável cumprimento dos termos do presente instrumento, o qual lido e </w:t>
      </w:r>
      <w:proofErr w:type="gramStart"/>
      <w:r w:rsidRPr="00642EF4">
        <w:rPr>
          <w:rFonts w:eastAsia="Calibri"/>
          <w:lang w:val="pt"/>
        </w:rPr>
        <w:t>achado</w:t>
      </w:r>
      <w:proofErr w:type="gramEnd"/>
    </w:p>
    <w:p w14:paraId="67392C92" w14:textId="29F9332F" w:rsidR="4A4FBD3D" w:rsidRPr="00642EF4" w:rsidRDefault="4A4FBD3D" w:rsidP="3E646BF0">
      <w:pPr>
        <w:spacing w:before="10" w:after="0"/>
      </w:pPr>
    </w:p>
    <w:p w14:paraId="46F94496" w14:textId="4C184D35" w:rsidR="4A4FBD3D" w:rsidRPr="00642EF4" w:rsidRDefault="4A4FBD3D" w:rsidP="3E646BF0">
      <w:pPr>
        <w:spacing w:before="93" w:after="0"/>
        <w:ind w:left="132"/>
      </w:pPr>
      <w:proofErr w:type="gramStart"/>
      <w:r w:rsidRPr="00642EF4">
        <w:rPr>
          <w:rFonts w:eastAsia="Calibri"/>
          <w:lang w:val="pt"/>
        </w:rPr>
        <w:t>conforme</w:t>
      </w:r>
      <w:proofErr w:type="gramEnd"/>
      <w:r w:rsidRPr="00642EF4">
        <w:rPr>
          <w:rFonts w:eastAsia="Calibri"/>
          <w:lang w:val="pt"/>
        </w:rPr>
        <w:t>, assinam eletronicamente por meio de seus representantes, para que produza seus jurídicos e legais efeitos, em Juízo ou fora dele.</w:t>
      </w:r>
    </w:p>
    <w:p w14:paraId="5578FC6E" w14:textId="4234FE4B" w:rsidR="4A4FBD3D" w:rsidRPr="00642EF4" w:rsidRDefault="4A4FBD3D" w:rsidP="3E646BF0">
      <w:pPr>
        <w:pStyle w:val="Ttulo1"/>
        <w:spacing w:before="120" w:after="0"/>
        <w:ind w:left="132"/>
        <w:rPr>
          <w:color w:val="auto"/>
          <w:sz w:val="22"/>
          <w:szCs w:val="22"/>
        </w:rPr>
      </w:pPr>
      <w:r w:rsidRPr="00642EF4">
        <w:rPr>
          <w:rFonts w:ascii="Calibri" w:eastAsia="Calibri" w:hAnsi="Calibri" w:cs="Calibri"/>
          <w:b/>
          <w:bCs/>
          <w:color w:val="auto"/>
          <w:sz w:val="22"/>
          <w:szCs w:val="22"/>
          <w:lang w:val="pt"/>
        </w:rPr>
        <w:t>Pela MANDATÁRIA:</w:t>
      </w:r>
    </w:p>
    <w:p w14:paraId="3C71E4C6" w14:textId="256C771C" w:rsidR="4A4FBD3D" w:rsidRPr="00642EF4" w:rsidRDefault="4A4FBD3D" w:rsidP="002C5D5B">
      <w:pPr>
        <w:spacing w:after="0"/>
      </w:pPr>
      <w:r w:rsidRPr="00642EF4">
        <w:rPr>
          <w:rFonts w:eastAsia="Calibri"/>
          <w:b/>
          <w:bCs/>
          <w:lang w:val="pt"/>
        </w:rPr>
        <w:t xml:space="preserve"> </w:t>
      </w:r>
    </w:p>
    <w:p w14:paraId="6F2D50FC" w14:textId="287B7784" w:rsidR="4A4FBD3D" w:rsidRPr="00642EF4" w:rsidRDefault="4A4FBD3D" w:rsidP="3E646BF0">
      <w:pPr>
        <w:spacing w:before="92" w:after="0"/>
        <w:ind w:left="2653" w:right="2654"/>
        <w:jc w:val="center"/>
      </w:pPr>
      <w:r w:rsidRPr="00642EF4">
        <w:rPr>
          <w:rFonts w:eastAsia="Calibri"/>
          <w:lang w:val="pt"/>
        </w:rPr>
        <w:t>Gerente de Filial</w:t>
      </w:r>
    </w:p>
    <w:p w14:paraId="45C8CDC8" w14:textId="19D64294" w:rsidR="4A4FBD3D" w:rsidRPr="00642EF4" w:rsidRDefault="4A4FBD3D" w:rsidP="3E646BF0">
      <w:pPr>
        <w:spacing w:after="0"/>
      </w:pPr>
      <w:r w:rsidRPr="00642EF4">
        <w:rPr>
          <w:rFonts w:eastAsia="Calibri"/>
          <w:lang w:val="pt"/>
        </w:rPr>
        <w:t xml:space="preserve"> </w:t>
      </w:r>
    </w:p>
    <w:p w14:paraId="5237DB8C" w14:textId="1F9DA172" w:rsidR="3E646BF0" w:rsidRPr="00642EF4" w:rsidRDefault="3E646BF0"/>
    <w:p w14:paraId="29A1CA61" w14:textId="178D4DE8" w:rsidR="4A4FBD3D" w:rsidRPr="00642EF4" w:rsidRDefault="4A4FBD3D" w:rsidP="3E646BF0">
      <w:pPr>
        <w:pStyle w:val="Ttulo1"/>
        <w:spacing w:before="92" w:after="0"/>
        <w:ind w:left="132"/>
        <w:rPr>
          <w:color w:val="auto"/>
          <w:sz w:val="22"/>
          <w:szCs w:val="22"/>
        </w:rPr>
      </w:pPr>
      <w:r w:rsidRPr="00642EF4">
        <w:rPr>
          <w:rFonts w:ascii="Calibri" w:eastAsia="Calibri" w:hAnsi="Calibri" w:cs="Calibri"/>
          <w:b/>
          <w:bCs/>
          <w:color w:val="auto"/>
          <w:sz w:val="22"/>
          <w:szCs w:val="22"/>
          <w:lang w:val="pt"/>
        </w:rPr>
        <w:t>Pelo RECEBEDOR:</w:t>
      </w:r>
    </w:p>
    <w:p w14:paraId="0D26C504" w14:textId="16EADE19" w:rsidR="3E646BF0" w:rsidRPr="00642EF4" w:rsidRDefault="3E646BF0" w:rsidP="3E646BF0">
      <w:pPr>
        <w:spacing w:after="0" w:line="254" w:lineRule="auto"/>
      </w:pPr>
    </w:p>
    <w:p w14:paraId="08721184" w14:textId="605B3FE3" w:rsidR="4A4FBD3D" w:rsidRPr="00642EF4" w:rsidRDefault="4A4FBD3D" w:rsidP="3E646BF0">
      <w:pPr>
        <w:spacing w:before="115" w:after="0" w:line="254" w:lineRule="auto"/>
        <w:ind w:left="132"/>
      </w:pPr>
      <w:r w:rsidRPr="00642EF4">
        <w:rPr>
          <w:rFonts w:eastAsia="Calibri"/>
          <w:lang w:val="pt"/>
        </w:rPr>
        <w:t xml:space="preserve">COCIFLAN SILVA DO </w:t>
      </w:r>
      <w:proofErr w:type="gramStart"/>
      <w:r w:rsidRPr="00642EF4">
        <w:rPr>
          <w:rFonts w:eastAsia="Calibri"/>
          <w:lang w:val="pt"/>
        </w:rPr>
        <w:t>AMARANTE:</w:t>
      </w:r>
      <w:proofErr w:type="gramEnd"/>
      <w:r w:rsidRPr="00642EF4">
        <w:rPr>
          <w:rFonts w:eastAsia="Calibri"/>
          <w:lang w:val="pt"/>
        </w:rPr>
        <w:t>2300560232 0</w:t>
      </w:r>
    </w:p>
    <w:p w14:paraId="66A61371" w14:textId="59D351BE" w:rsidR="3E646BF0" w:rsidRPr="00642EF4" w:rsidRDefault="3E646BF0" w:rsidP="3E646BF0">
      <w:pPr>
        <w:spacing w:after="0" w:line="247" w:lineRule="auto"/>
      </w:pPr>
    </w:p>
    <w:p w14:paraId="0F26777F" w14:textId="7C1D8167" w:rsidR="4A4FBD3D" w:rsidRPr="00642EF4" w:rsidRDefault="4A4FBD3D" w:rsidP="3E646BF0">
      <w:pPr>
        <w:spacing w:before="127" w:after="0" w:line="247" w:lineRule="auto"/>
        <w:ind w:left="86" w:right="2616"/>
      </w:pPr>
      <w:r w:rsidRPr="00642EF4">
        <w:rPr>
          <w:rFonts w:eastAsia="Calibri"/>
          <w:lang w:val="pt"/>
        </w:rPr>
        <w:t xml:space="preserve">Assinado de forma digital por COCIFLAN SILVA DO </w:t>
      </w:r>
      <w:proofErr w:type="gramStart"/>
      <w:r w:rsidRPr="00642EF4">
        <w:rPr>
          <w:rFonts w:eastAsia="Calibri"/>
          <w:lang w:val="pt"/>
        </w:rPr>
        <w:t>AMARANTE:</w:t>
      </w:r>
      <w:proofErr w:type="gramEnd"/>
      <w:r w:rsidRPr="00642EF4">
        <w:rPr>
          <w:rFonts w:eastAsia="Calibri"/>
          <w:lang w:val="pt"/>
        </w:rPr>
        <w:t>23005602320</w:t>
      </w:r>
    </w:p>
    <w:p w14:paraId="0662335A" w14:textId="37688968" w:rsidR="4A4FBD3D" w:rsidRPr="00642EF4" w:rsidRDefault="4A4FBD3D" w:rsidP="3E646BF0">
      <w:pPr>
        <w:spacing w:before="3" w:after="0"/>
        <w:ind w:left="86"/>
      </w:pPr>
      <w:r w:rsidRPr="00642EF4">
        <w:rPr>
          <w:rFonts w:eastAsia="Calibri"/>
          <w:lang w:val="pt"/>
        </w:rPr>
        <w:t xml:space="preserve">Dados: 2024.12.12 </w:t>
      </w:r>
      <w:proofErr w:type="gramStart"/>
      <w:r w:rsidRPr="00642EF4">
        <w:rPr>
          <w:rFonts w:eastAsia="Calibri"/>
          <w:lang w:val="pt"/>
        </w:rPr>
        <w:t>17:25</w:t>
      </w:r>
      <w:proofErr w:type="gramEnd"/>
      <w:r w:rsidRPr="00642EF4">
        <w:rPr>
          <w:rFonts w:eastAsia="Calibri"/>
          <w:lang w:val="pt"/>
        </w:rPr>
        <w:t>:56 -03'00'</w:t>
      </w:r>
    </w:p>
    <w:p w14:paraId="78ABABC2" w14:textId="60C2725E" w:rsidR="3E646BF0" w:rsidRPr="00642EF4" w:rsidRDefault="3E646BF0"/>
    <w:p w14:paraId="6BE3DDA1" w14:textId="355AF5D8" w:rsidR="4A4FBD3D" w:rsidRPr="00642EF4" w:rsidRDefault="4A4FBD3D" w:rsidP="3E646BF0">
      <w:pPr>
        <w:spacing w:before="9" w:after="0"/>
      </w:pPr>
      <w:r w:rsidRPr="00642EF4">
        <w:rPr>
          <w:rFonts w:eastAsia="Calibri"/>
          <w:lang w:val="pt"/>
        </w:rPr>
        <w:t xml:space="preserve"> </w:t>
      </w:r>
    </w:p>
    <w:p w14:paraId="3156FBCF" w14:textId="52256300" w:rsidR="3E646BF0" w:rsidRPr="00642EF4" w:rsidRDefault="3E646BF0" w:rsidP="3E646BF0">
      <w:pPr>
        <w:spacing w:after="0"/>
        <w:ind w:left="3142"/>
      </w:pPr>
    </w:p>
    <w:p w14:paraId="58F9EF90" w14:textId="585EEE22" w:rsidR="4A4FBD3D" w:rsidRPr="00642EF4" w:rsidRDefault="4A4FBD3D" w:rsidP="3E646BF0">
      <w:pPr>
        <w:spacing w:after="0"/>
        <w:ind w:left="2653" w:right="2656"/>
        <w:jc w:val="center"/>
      </w:pPr>
      <w:r w:rsidRPr="00642EF4">
        <w:rPr>
          <w:rFonts w:eastAsia="Calibri"/>
          <w:lang w:val="pt"/>
        </w:rPr>
        <w:t>COCIFLAN SILVA DO AMARANTE</w:t>
      </w:r>
    </w:p>
    <w:p w14:paraId="28089D67" w14:textId="17CA4E92" w:rsidR="4A4FBD3D" w:rsidRPr="00642EF4" w:rsidRDefault="4A4FBD3D" w:rsidP="3E646BF0">
      <w:pPr>
        <w:spacing w:after="0"/>
        <w:ind w:left="2653" w:right="2654"/>
        <w:jc w:val="center"/>
      </w:pPr>
      <w:r w:rsidRPr="00642EF4">
        <w:rPr>
          <w:rFonts w:eastAsia="Calibri"/>
          <w:lang w:val="pt"/>
        </w:rPr>
        <w:t>Prefeito Municipal</w:t>
      </w:r>
    </w:p>
    <w:tbl>
      <w:tblPr>
        <w:tblW w:w="0" w:type="auto"/>
        <w:tblLayout w:type="fixed"/>
        <w:tblLook w:val="06A0" w:firstRow="1" w:lastRow="0" w:firstColumn="1" w:lastColumn="0" w:noHBand="1" w:noVBand="1"/>
      </w:tblPr>
      <w:tblGrid>
        <w:gridCol w:w="1485"/>
        <w:gridCol w:w="4875"/>
      </w:tblGrid>
      <w:tr w:rsidR="3E646BF0" w:rsidRPr="00642EF4" w14:paraId="564A4CD1" w14:textId="77777777" w:rsidTr="3E646BF0">
        <w:trPr>
          <w:trHeight w:val="300"/>
        </w:trPr>
        <w:tc>
          <w:tcPr>
            <w:tcW w:w="1485" w:type="dxa"/>
            <w:vAlign w:val="center"/>
          </w:tcPr>
          <w:p w14:paraId="5866F369" w14:textId="33B0FCA3" w:rsidR="3E646BF0" w:rsidRPr="00642EF4" w:rsidRDefault="3E646BF0"/>
        </w:tc>
        <w:tc>
          <w:tcPr>
            <w:tcW w:w="4875" w:type="dxa"/>
            <w:vAlign w:val="center"/>
          </w:tcPr>
          <w:p w14:paraId="0D7E4170" w14:textId="38614D78" w:rsidR="3E646BF0" w:rsidRPr="00642EF4" w:rsidRDefault="3E646BF0"/>
        </w:tc>
      </w:tr>
      <w:tr w:rsidR="3E646BF0" w:rsidRPr="00642EF4" w14:paraId="3ABE608A" w14:textId="77777777" w:rsidTr="3E646BF0">
        <w:trPr>
          <w:trHeight w:val="300"/>
        </w:trPr>
        <w:tc>
          <w:tcPr>
            <w:tcW w:w="1485" w:type="dxa"/>
            <w:vAlign w:val="center"/>
          </w:tcPr>
          <w:p w14:paraId="3C70E26C" w14:textId="422B3F9F" w:rsidR="3E646BF0" w:rsidRPr="00642EF4" w:rsidRDefault="3E646BF0"/>
        </w:tc>
        <w:tc>
          <w:tcPr>
            <w:tcW w:w="4875" w:type="dxa"/>
            <w:vAlign w:val="center"/>
          </w:tcPr>
          <w:p w14:paraId="4A2E3402" w14:textId="202B92BE" w:rsidR="3E646BF0" w:rsidRPr="00642EF4" w:rsidRDefault="3E646BF0" w:rsidP="3E646BF0">
            <w:pPr>
              <w:spacing w:after="0"/>
            </w:pPr>
          </w:p>
        </w:tc>
      </w:tr>
    </w:tbl>
    <w:p w14:paraId="4D00AA37" w14:textId="4BC4D8FE" w:rsidR="4A4FBD3D" w:rsidRPr="00642EF4" w:rsidRDefault="4A4FBD3D" w:rsidP="3E646BF0">
      <w:pPr>
        <w:spacing w:after="0"/>
      </w:pPr>
    </w:p>
    <w:p w14:paraId="28D0D50D" w14:textId="51A61AAA" w:rsidR="4A4FBD3D" w:rsidRPr="00642EF4" w:rsidRDefault="4A4FBD3D" w:rsidP="3E646BF0">
      <w:pPr>
        <w:spacing w:after="0"/>
      </w:pPr>
      <w:r w:rsidRPr="00642EF4">
        <w:rPr>
          <w:rFonts w:eastAsia="Calibri"/>
          <w:lang w:val="pt"/>
        </w:rPr>
        <w:t xml:space="preserve"> </w:t>
      </w:r>
    </w:p>
    <w:p w14:paraId="10DAEA24" w14:textId="59888E99" w:rsidR="4A4FBD3D" w:rsidRPr="00642EF4" w:rsidRDefault="4A4FBD3D" w:rsidP="3E646BF0">
      <w:pPr>
        <w:spacing w:after="0"/>
      </w:pPr>
      <w:r w:rsidRPr="00642EF4">
        <w:rPr>
          <w:rFonts w:eastAsia="Calibri"/>
          <w:lang w:val="pt"/>
        </w:rPr>
        <w:t xml:space="preserve"> </w:t>
      </w:r>
    </w:p>
    <w:p w14:paraId="2F1EBDB8" w14:textId="6F7E4E59" w:rsidR="4A4FBD3D" w:rsidRPr="00642EF4" w:rsidRDefault="4A4FBD3D" w:rsidP="3E646BF0">
      <w:pPr>
        <w:spacing w:before="3" w:after="0"/>
      </w:pPr>
      <w:r w:rsidRPr="00642EF4">
        <w:rPr>
          <w:rFonts w:eastAsia="Calibri"/>
          <w:lang w:val="pt"/>
        </w:rPr>
        <w:t xml:space="preserve"> </w:t>
      </w:r>
    </w:p>
    <w:tbl>
      <w:tblPr>
        <w:tblW w:w="0" w:type="auto"/>
        <w:tblLayout w:type="fixed"/>
        <w:tblLook w:val="06A0" w:firstRow="1" w:lastRow="0" w:firstColumn="1" w:lastColumn="0" w:noHBand="1" w:noVBand="1"/>
      </w:tblPr>
      <w:tblGrid>
        <w:gridCol w:w="4155"/>
        <w:gridCol w:w="4455"/>
      </w:tblGrid>
      <w:tr w:rsidR="3E646BF0" w:rsidRPr="00642EF4" w14:paraId="0DA086E8" w14:textId="77777777" w:rsidTr="3E646BF0">
        <w:trPr>
          <w:trHeight w:val="300"/>
        </w:trPr>
        <w:tc>
          <w:tcPr>
            <w:tcW w:w="4155" w:type="dxa"/>
            <w:vAlign w:val="center"/>
          </w:tcPr>
          <w:p w14:paraId="11F7FB84" w14:textId="76BBC075" w:rsidR="3E646BF0" w:rsidRPr="00642EF4" w:rsidRDefault="3E646BF0"/>
        </w:tc>
        <w:tc>
          <w:tcPr>
            <w:tcW w:w="4455" w:type="dxa"/>
            <w:vAlign w:val="center"/>
          </w:tcPr>
          <w:p w14:paraId="08C38DBD" w14:textId="2977B704" w:rsidR="3E646BF0" w:rsidRPr="00642EF4" w:rsidRDefault="3E646BF0"/>
        </w:tc>
      </w:tr>
      <w:tr w:rsidR="3E646BF0" w:rsidRPr="00642EF4" w14:paraId="5D908782" w14:textId="77777777" w:rsidTr="3E646BF0">
        <w:trPr>
          <w:trHeight w:val="300"/>
        </w:trPr>
        <w:tc>
          <w:tcPr>
            <w:tcW w:w="4155" w:type="dxa"/>
            <w:vAlign w:val="center"/>
          </w:tcPr>
          <w:p w14:paraId="05E2D8BF" w14:textId="2254730E" w:rsidR="3E646BF0" w:rsidRPr="00642EF4" w:rsidRDefault="3E646BF0"/>
        </w:tc>
        <w:tc>
          <w:tcPr>
            <w:tcW w:w="4455" w:type="dxa"/>
            <w:vAlign w:val="center"/>
          </w:tcPr>
          <w:p w14:paraId="26C1EC2C" w14:textId="26635B6E" w:rsidR="3E646BF0" w:rsidRPr="00642EF4" w:rsidRDefault="3E646BF0" w:rsidP="3E646BF0">
            <w:pPr>
              <w:spacing w:after="0"/>
              <w:ind w:left="2653" w:right="2701"/>
            </w:pPr>
          </w:p>
        </w:tc>
      </w:tr>
    </w:tbl>
    <w:p w14:paraId="0FB09B0E" w14:textId="20B4FD00" w:rsidR="3E646BF0" w:rsidRPr="00642EF4" w:rsidRDefault="3E646BF0" w:rsidP="3E646BF0">
      <w:pPr>
        <w:spacing w:before="91" w:after="0"/>
        <w:ind w:left="2653" w:right="2701"/>
        <w:jc w:val="center"/>
      </w:pPr>
    </w:p>
    <w:p w14:paraId="055EB3E1" w14:textId="269AEC9B" w:rsidR="4A4FBD3D" w:rsidRPr="00642EF4" w:rsidRDefault="4A4FBD3D" w:rsidP="3E646BF0">
      <w:pPr>
        <w:spacing w:before="4" w:after="0"/>
      </w:pPr>
    </w:p>
    <w:p w14:paraId="71B7E994" w14:textId="4991371F" w:rsidR="3E646BF0" w:rsidRPr="00642EF4" w:rsidRDefault="3E646BF0" w:rsidP="3E646BF0">
      <w:pPr>
        <w:spacing w:after="0"/>
        <w:ind w:left="1354"/>
      </w:pPr>
    </w:p>
    <w:p w14:paraId="73045C42" w14:textId="4D780EF4" w:rsidR="3E646BF0" w:rsidRPr="002C5D5B" w:rsidRDefault="4A4FBD3D" w:rsidP="002C5D5B">
      <w:pPr>
        <w:spacing w:after="0"/>
      </w:pPr>
      <w:r w:rsidRPr="00642EF4">
        <w:rPr>
          <w:rFonts w:eastAsia="Calibri"/>
          <w:b/>
          <w:bCs/>
          <w:lang w:val="pt"/>
        </w:rPr>
        <w:t xml:space="preserve"> </w:t>
      </w:r>
    </w:p>
    <w:sectPr w:rsidR="3E646BF0" w:rsidRPr="002C5D5B" w:rsidSect="00360D47">
      <w:type w:val="continuous"/>
      <w:pgSz w:w="11906" w:h="16838"/>
      <w:pgMar w:top="2678" w:right="1134" w:bottom="993" w:left="1134" w:header="1560" w:footer="2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C753B" w14:textId="77777777" w:rsidR="00741A8D" w:rsidRDefault="00741A8D">
      <w:pPr>
        <w:spacing w:after="0" w:line="240" w:lineRule="auto"/>
      </w:pPr>
      <w:r>
        <w:separator/>
      </w:r>
    </w:p>
  </w:endnote>
  <w:endnote w:type="continuationSeparator" w:id="0">
    <w:p w14:paraId="10BC868E" w14:textId="77777777" w:rsidR="00741A8D" w:rsidRDefault="00741A8D">
      <w:pPr>
        <w:spacing w:after="0" w:line="240" w:lineRule="auto"/>
      </w:pPr>
      <w:r>
        <w:continuationSeparator/>
      </w:r>
    </w:p>
  </w:endnote>
  <w:endnote w:type="continuationNotice" w:id="1">
    <w:p w14:paraId="4F8851E1" w14:textId="77777777" w:rsidR="00741A8D" w:rsidRDefault="00741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Cambria"/>
    <w:charset w:val="00"/>
    <w:family w:val="swiss"/>
    <w:pitch w:val="default"/>
    <w:sig w:usb0="00000000"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OpenSymbol">
    <w:charset w:val="00"/>
    <w:family w:val="auto"/>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7EE36" w14:textId="77777777" w:rsidR="00741A8D" w:rsidRPr="00B85041" w:rsidRDefault="00741A8D" w:rsidP="00E5136B">
    <w:pPr>
      <w:pStyle w:val="Rodap"/>
      <w:jc w:val="center"/>
      <w:rPr>
        <w:rFonts w:asciiTheme="majorHAnsi" w:hAnsiTheme="majorHAnsi"/>
        <w:b/>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64953" w14:textId="77777777" w:rsidR="00741A8D" w:rsidRDefault="00741A8D">
      <w:pPr>
        <w:spacing w:after="0" w:line="240" w:lineRule="auto"/>
      </w:pPr>
      <w:r>
        <w:rPr>
          <w:color w:val="000000"/>
        </w:rPr>
        <w:separator/>
      </w:r>
    </w:p>
  </w:footnote>
  <w:footnote w:type="continuationSeparator" w:id="0">
    <w:p w14:paraId="5B316E60" w14:textId="77777777" w:rsidR="00741A8D" w:rsidRDefault="00741A8D">
      <w:pPr>
        <w:spacing w:after="0" w:line="240" w:lineRule="auto"/>
      </w:pPr>
      <w:r>
        <w:continuationSeparator/>
      </w:r>
    </w:p>
  </w:footnote>
  <w:footnote w:type="continuationNotice" w:id="1">
    <w:p w14:paraId="2933E591" w14:textId="77777777" w:rsidR="00741A8D" w:rsidRDefault="00741A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Hlk188564215"/>
  <w:bookmarkStart w:id="7" w:name="_Hlk188564216"/>
  <w:bookmarkStart w:id="8" w:name="_Hlk188564433"/>
  <w:bookmarkStart w:id="9" w:name="_Hlk188564434"/>
  <w:bookmarkStart w:id="10" w:name="_Hlk188564547"/>
  <w:bookmarkStart w:id="11" w:name="_Hlk188564548"/>
  <w:bookmarkStart w:id="12" w:name="_Hlk188564575"/>
  <w:bookmarkStart w:id="13" w:name="_Hlk188564576"/>
  <w:bookmarkStart w:id="14" w:name="_Hlk188564651"/>
  <w:bookmarkStart w:id="15" w:name="_Hlk188564652"/>
  <w:p w14:paraId="3B9C98B4" w14:textId="4F962075" w:rsidR="00741A8D" w:rsidRDefault="00741A8D" w:rsidP="006806C9">
    <w:pPr>
      <w:pStyle w:val="Informaesdecontato"/>
      <w:ind w:right="-1322"/>
      <w:jc w:val="center"/>
      <w:rPr>
        <w:rFonts w:ascii="Times New Roman" w:hAnsi="Times New Roman" w:cs="Times New Roman"/>
        <w:sz w:val="22"/>
        <w:szCs w:val="20"/>
        <w:lang w:val="pt-BR"/>
      </w:rPr>
    </w:pPr>
    <w:sdt>
      <w:sdtPr>
        <w:rPr>
          <w:rFonts w:ascii="Times New Roman" w:hAnsi="Times New Roman" w:cs="Times New Roman"/>
          <w:sz w:val="22"/>
          <w:szCs w:val="20"/>
          <w:lang w:val="pt-BR"/>
        </w:rPr>
        <w:id w:val="-1697688345"/>
        <w:docPartObj>
          <w:docPartGallery w:val="Watermarks"/>
          <w:docPartUnique/>
        </w:docPartObj>
      </w:sdtPr>
      <w:sdtContent>
        <w:r>
          <w:rPr>
            <w:rFonts w:ascii="Times New Roman" w:hAnsi="Times New Roman" w:cs="Times New Roman"/>
            <w:sz w:val="22"/>
            <w:szCs w:val="20"/>
            <w:lang w:val="pt-BR"/>
          </w:rPr>
          <w:pict w14:anchorId="7DDB3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14705" o:spid="_x0000_s1030" type="#_x0000_t136" style="position:absolute;left:0;text-align:left;margin-left:0;margin-top:0;width:475.55pt;height:203.8pt;rotation:315;z-index:-2516577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sdtContent>
    </w:sdt>
    <w:r>
      <w:rPr>
        <w:noProof/>
        <w:lang w:val="pt-BR" w:eastAsia="pt-BR"/>
      </w:rPr>
      <w:drawing>
        <wp:anchor distT="0" distB="0" distL="114300" distR="114300" simplePos="0" relativeHeight="251657728" behindDoc="0" locked="0" layoutInCell="1" allowOverlap="1" wp14:anchorId="510A7F31" wp14:editId="1ABE6607">
          <wp:simplePos x="0" y="0"/>
          <wp:positionH relativeFrom="column">
            <wp:posOffset>-596587</wp:posOffset>
          </wp:positionH>
          <wp:positionV relativeFrom="paragraph">
            <wp:posOffset>-371310</wp:posOffset>
          </wp:positionV>
          <wp:extent cx="1614115" cy="1190308"/>
          <wp:effectExtent l="0" t="0" r="1905" b="0"/>
          <wp:wrapNone/>
          <wp:docPr id="1230995484" name="Imagem 123099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
                    <a:extLst>
                      <a:ext uri="{28A0092B-C50C-407E-A947-70E740481C1C}">
                        <a14:useLocalDpi xmlns:a14="http://schemas.microsoft.com/office/drawing/2010/main" val="0"/>
                      </a:ext>
                    </a:extLst>
                  </a:blip>
                  <a:stretch>
                    <a:fillRect/>
                  </a:stretch>
                </pic:blipFill>
                <pic:spPr>
                  <a:xfrm>
                    <a:off x="0" y="0"/>
                    <a:ext cx="1614115" cy="1190308"/>
                  </a:xfrm>
                  <a:prstGeom prst="rect">
                    <a:avLst/>
                  </a:prstGeom>
                </pic:spPr>
              </pic:pic>
            </a:graphicData>
          </a:graphic>
          <wp14:sizeRelH relativeFrom="margin">
            <wp14:pctWidth>0</wp14:pctWidth>
          </wp14:sizeRelH>
          <wp14:sizeRelV relativeFrom="margin">
            <wp14:pctHeight>0</wp14:pctHeight>
          </wp14:sizeRelV>
        </wp:anchor>
      </w:drawing>
    </w:r>
    <w:r>
      <w:rPr>
        <w:noProof/>
        <w:lang w:val="pt-BR" w:eastAsia="pt-BR"/>
      </w:rPr>
      <mc:AlternateContent>
        <mc:Choice Requires="wpg">
          <w:drawing>
            <wp:anchor distT="0" distB="0" distL="114300" distR="114300" simplePos="0" relativeHeight="251656704" behindDoc="0" locked="0" layoutInCell="1" allowOverlap="1" wp14:anchorId="155CCB40" wp14:editId="23EE0C46">
              <wp:simplePos x="0" y="0"/>
              <wp:positionH relativeFrom="page">
                <wp:posOffset>-424815</wp:posOffset>
              </wp:positionH>
              <wp:positionV relativeFrom="page">
                <wp:posOffset>-114300</wp:posOffset>
              </wp:positionV>
              <wp:extent cx="9114155" cy="11740030"/>
              <wp:effectExtent l="0" t="0" r="0" b="0"/>
              <wp:wrapNone/>
              <wp:docPr id="1488698526" name="Grupo 12" descr="decorative elements"/>
              <wp:cNvGraphicFramePr/>
              <a:graphic xmlns:a="http://schemas.openxmlformats.org/drawingml/2006/main">
                <a:graphicData uri="http://schemas.microsoft.com/office/word/2010/wordprocessingGroup">
                  <wpg:wgp>
                    <wpg:cNvGrpSpPr/>
                    <wpg:grpSpPr>
                      <a:xfrm>
                        <a:off x="0" y="0"/>
                        <a:ext cx="9114155" cy="11740030"/>
                        <a:chOff x="-943011" y="833956"/>
                        <a:chExt cx="9114752" cy="11740902"/>
                      </a:xfrm>
                    </wpg:grpSpPr>
                    <wps:wsp>
                      <wps:cNvPr id="1044375691" name="Forma Livre: Forma 1044375691"/>
                      <wps:cNvSpPr>
                        <a:spLocks/>
                      </wps:cNvSpPr>
                      <wps:spPr bwMode="auto">
                        <a:xfrm>
                          <a:off x="-663920" y="833956"/>
                          <a:ext cx="4292659" cy="1658619"/>
                        </a:xfrm>
                        <a:custGeom>
                          <a:avLst/>
                          <a:gdLst>
                            <a:gd name="connsiteX0" fmla="*/ 0 w 3589746"/>
                            <a:gd name="connsiteY0" fmla="*/ 0 h 1345708"/>
                            <a:gd name="connsiteX1" fmla="*/ 3589746 w 3589746"/>
                            <a:gd name="connsiteY1" fmla="*/ 0 h 1345708"/>
                            <a:gd name="connsiteX2" fmla="*/ 3455255 w 3589746"/>
                            <a:gd name="connsiteY2" fmla="*/ 28500 h 1345708"/>
                            <a:gd name="connsiteX3" fmla="*/ 2624535 w 3589746"/>
                            <a:gd name="connsiteY3" fmla="*/ 544573 h 1345708"/>
                            <a:gd name="connsiteX4" fmla="*/ 2486402 w 3589746"/>
                            <a:gd name="connsiteY4" fmla="*/ 762345 h 1345708"/>
                            <a:gd name="connsiteX5" fmla="*/ 506489 w 3589746"/>
                            <a:gd name="connsiteY5" fmla="*/ 1279552 h 1345708"/>
                            <a:gd name="connsiteX6" fmla="*/ 0 w 3589746"/>
                            <a:gd name="connsiteY6" fmla="*/ 1161592 h 1345708"/>
                            <a:gd name="connsiteX7" fmla="*/ 0 w 3589746"/>
                            <a:gd name="connsiteY7" fmla="*/ 0 h 1345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89746" h="1345708">
                              <a:moveTo>
                                <a:pt x="0" y="0"/>
                              </a:moveTo>
                              <a:lnTo>
                                <a:pt x="3589746" y="0"/>
                              </a:lnTo>
                              <a:lnTo>
                                <a:pt x="3455255" y="28500"/>
                              </a:lnTo>
                              <a:cubicBezTo>
                                <a:pt x="3081143" y="120372"/>
                                <a:pt x="2770343" y="299580"/>
                                <a:pt x="2624535" y="544573"/>
                              </a:cubicBezTo>
                              <a:cubicBezTo>
                                <a:pt x="2624535" y="544573"/>
                                <a:pt x="2624535" y="544573"/>
                                <a:pt x="2486402" y="762345"/>
                              </a:cubicBezTo>
                              <a:cubicBezTo>
                                <a:pt x="2194787" y="1234183"/>
                                <a:pt x="1304594" y="1470102"/>
                                <a:pt x="506489" y="1279552"/>
                              </a:cubicBezTo>
                              <a:cubicBezTo>
                                <a:pt x="506489" y="1279552"/>
                                <a:pt x="506489" y="1279552"/>
                                <a:pt x="0" y="1161592"/>
                              </a:cubicBezTo>
                              <a:lnTo>
                                <a:pt x="0" y="0"/>
                              </a:lnTo>
                              <a:close/>
                            </a:path>
                          </a:pathLst>
                        </a:custGeom>
                        <a:solidFill>
                          <a:srgbClr val="004F8A"/>
                        </a:solidFill>
                        <a:ln>
                          <a:noFill/>
                        </a:ln>
                      </wps:spPr>
                      <wps:bodyPr vert="horz" wrap="square" lIns="91440" tIns="45720" rIns="91440" bIns="45720" numCol="1" anchor="t" anchorCtr="0" compatLnSpc="1">
                        <a:prstTxWarp prst="textNoShape">
                          <a:avLst/>
                        </a:prstTxWarp>
                        <a:noAutofit/>
                      </wps:bodyPr>
                    </wps:wsp>
                    <wps:wsp>
                      <wps:cNvPr id="1255727650" name="Forma Livre: Forma 3"/>
                      <wps:cNvSpPr>
                        <a:spLocks/>
                      </wps:cNvSpPr>
                      <wps:spPr bwMode="auto">
                        <a:xfrm>
                          <a:off x="-737070" y="877847"/>
                          <a:ext cx="4190243" cy="1484986"/>
                        </a:xfrm>
                        <a:custGeom>
                          <a:avLst/>
                          <a:gdLst>
                            <a:gd name="connsiteX0" fmla="*/ 0 w 3589746"/>
                            <a:gd name="connsiteY0" fmla="*/ 0 h 1345708"/>
                            <a:gd name="connsiteX1" fmla="*/ 3589746 w 3589746"/>
                            <a:gd name="connsiteY1" fmla="*/ 0 h 1345708"/>
                            <a:gd name="connsiteX2" fmla="*/ 3455255 w 3589746"/>
                            <a:gd name="connsiteY2" fmla="*/ 28500 h 1345708"/>
                            <a:gd name="connsiteX3" fmla="*/ 2624535 w 3589746"/>
                            <a:gd name="connsiteY3" fmla="*/ 544573 h 1345708"/>
                            <a:gd name="connsiteX4" fmla="*/ 2486402 w 3589746"/>
                            <a:gd name="connsiteY4" fmla="*/ 762345 h 1345708"/>
                            <a:gd name="connsiteX5" fmla="*/ 506489 w 3589746"/>
                            <a:gd name="connsiteY5" fmla="*/ 1279552 h 1345708"/>
                            <a:gd name="connsiteX6" fmla="*/ 0 w 3589746"/>
                            <a:gd name="connsiteY6" fmla="*/ 1161592 h 1345708"/>
                            <a:gd name="connsiteX7" fmla="*/ 0 w 3589746"/>
                            <a:gd name="connsiteY7" fmla="*/ 0 h 1345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89746" h="1345708">
                              <a:moveTo>
                                <a:pt x="0" y="0"/>
                              </a:moveTo>
                              <a:lnTo>
                                <a:pt x="3589746" y="0"/>
                              </a:lnTo>
                              <a:lnTo>
                                <a:pt x="3455255" y="28500"/>
                              </a:lnTo>
                              <a:cubicBezTo>
                                <a:pt x="3081143" y="120372"/>
                                <a:pt x="2770343" y="299580"/>
                                <a:pt x="2624535" y="544573"/>
                              </a:cubicBezTo>
                              <a:cubicBezTo>
                                <a:pt x="2624535" y="544573"/>
                                <a:pt x="2624535" y="544573"/>
                                <a:pt x="2486402" y="762345"/>
                              </a:cubicBezTo>
                              <a:cubicBezTo>
                                <a:pt x="2194787" y="1234183"/>
                                <a:pt x="1304594" y="1470102"/>
                                <a:pt x="506489" y="1279552"/>
                              </a:cubicBezTo>
                              <a:cubicBezTo>
                                <a:pt x="506489" y="1279552"/>
                                <a:pt x="506489" y="1279552"/>
                                <a:pt x="0" y="1161592"/>
                              </a:cubicBezTo>
                              <a:lnTo>
                                <a:pt x="0" y="0"/>
                              </a:lnTo>
                              <a:close/>
                            </a:path>
                          </a:pathLst>
                        </a:custGeom>
                        <a:solidFill>
                          <a:srgbClr val="69BFFF"/>
                        </a:solidFill>
                        <a:ln>
                          <a:noFill/>
                        </a:ln>
                      </wps:spPr>
                      <wps:bodyPr vert="horz" wrap="square" lIns="91440" tIns="45720" rIns="91440" bIns="45720" numCol="1" anchor="t" anchorCtr="0" compatLnSpc="1">
                        <a:prstTxWarp prst="textNoShape">
                          <a:avLst/>
                        </a:prstTxWarp>
                        <a:noAutofit/>
                      </wps:bodyPr>
                    </wps:wsp>
                    <wps:wsp>
                      <wps:cNvPr id="1155942422" name="Forma Livre: Forma 4"/>
                      <wps:cNvSpPr>
                        <a:spLocks/>
                      </wps:cNvSpPr>
                      <wps:spPr bwMode="auto">
                        <a:xfrm>
                          <a:off x="-943011" y="10857750"/>
                          <a:ext cx="9114752" cy="1717108"/>
                        </a:xfrm>
                        <a:custGeom>
                          <a:avLst/>
                          <a:gdLst>
                            <a:gd name="connsiteX0" fmla="*/ 1173985 w 6251208"/>
                            <a:gd name="connsiteY0" fmla="*/ 598 h 2160448"/>
                            <a:gd name="connsiteX1" fmla="*/ 2204643 w 6251208"/>
                            <a:gd name="connsiteY1" fmla="*/ 482700 h 2160448"/>
                            <a:gd name="connsiteX2" fmla="*/ 3102342 w 6251208"/>
                            <a:gd name="connsiteY2" fmla="*/ 722298 h 2160448"/>
                            <a:gd name="connsiteX3" fmla="*/ 3247558 w 6251208"/>
                            <a:gd name="connsiteY3" fmla="*/ 674379 h 2160448"/>
                            <a:gd name="connsiteX4" fmla="*/ 4211264 w 6251208"/>
                            <a:gd name="connsiteY4" fmla="*/ 1057737 h 2160448"/>
                            <a:gd name="connsiteX5" fmla="*/ 4990150 w 6251208"/>
                            <a:gd name="connsiteY5" fmla="*/ 1479431 h 2160448"/>
                            <a:gd name="connsiteX6" fmla="*/ 5293784 w 6251208"/>
                            <a:gd name="connsiteY6" fmla="*/ 1450680 h 2160448"/>
                            <a:gd name="connsiteX7" fmla="*/ 6019864 w 6251208"/>
                            <a:gd name="connsiteY7" fmla="*/ 1757366 h 2160448"/>
                            <a:gd name="connsiteX8" fmla="*/ 6237739 w 6251208"/>
                            <a:gd name="connsiteY8" fmla="*/ 2136981 h 2160448"/>
                            <a:gd name="connsiteX9" fmla="*/ 6251208 w 6251208"/>
                            <a:gd name="connsiteY9" fmla="*/ 2160448 h 2160448"/>
                            <a:gd name="connsiteX10" fmla="*/ 0 w 6251208"/>
                            <a:gd name="connsiteY10" fmla="*/ 2160448 h 2160448"/>
                            <a:gd name="connsiteX11" fmla="*/ 0 w 6251208"/>
                            <a:gd name="connsiteY11" fmla="*/ 300604 h 2160448"/>
                            <a:gd name="connsiteX12" fmla="*/ 607267 w 6251208"/>
                            <a:gd name="connsiteY12" fmla="*/ 89757 h 2160448"/>
                            <a:gd name="connsiteX13" fmla="*/ 1173985 w 6251208"/>
                            <a:gd name="connsiteY13" fmla="*/ 598 h 2160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251208" h="2160448">
                              <a:moveTo>
                                <a:pt x="1173985" y="598"/>
                              </a:moveTo>
                              <a:cubicBezTo>
                                <a:pt x="1593715" y="12000"/>
                                <a:pt x="1995895" y="186197"/>
                                <a:pt x="2204643" y="482700"/>
                              </a:cubicBezTo>
                              <a:cubicBezTo>
                                <a:pt x="2363060" y="722298"/>
                                <a:pt x="2759104" y="827722"/>
                                <a:pt x="3102342" y="722298"/>
                              </a:cubicBezTo>
                              <a:cubicBezTo>
                                <a:pt x="3247558" y="674379"/>
                                <a:pt x="3247558" y="674379"/>
                                <a:pt x="3247558" y="674379"/>
                              </a:cubicBezTo>
                              <a:cubicBezTo>
                                <a:pt x="3656803" y="549787"/>
                                <a:pt x="4132055" y="741466"/>
                                <a:pt x="4211264" y="1057737"/>
                              </a:cubicBezTo>
                              <a:cubicBezTo>
                                <a:pt x="4277272" y="1326088"/>
                                <a:pt x="4607308" y="1517767"/>
                                <a:pt x="4990150" y="1479431"/>
                              </a:cubicBezTo>
                              <a:cubicBezTo>
                                <a:pt x="5293784" y="1450680"/>
                                <a:pt x="5293784" y="1450680"/>
                                <a:pt x="5293784" y="1450680"/>
                              </a:cubicBezTo>
                              <a:cubicBezTo>
                                <a:pt x="5597417" y="1421928"/>
                                <a:pt x="5901050" y="1556103"/>
                                <a:pt x="6019864" y="1757366"/>
                              </a:cubicBezTo>
                              <a:cubicBezTo>
                                <a:pt x="6102373" y="1901126"/>
                                <a:pt x="6174569" y="2026915"/>
                                <a:pt x="6237739" y="2136981"/>
                              </a:cubicBezTo>
                              <a:lnTo>
                                <a:pt x="6251208" y="2160448"/>
                              </a:lnTo>
                              <a:lnTo>
                                <a:pt x="0" y="2160448"/>
                              </a:lnTo>
                              <a:lnTo>
                                <a:pt x="0" y="300604"/>
                              </a:lnTo>
                              <a:cubicBezTo>
                                <a:pt x="607267" y="89757"/>
                                <a:pt x="607267" y="89757"/>
                                <a:pt x="607267" y="89757"/>
                              </a:cubicBezTo>
                              <a:cubicBezTo>
                                <a:pt x="788787" y="23868"/>
                                <a:pt x="983199" y="-4585"/>
                                <a:pt x="1173985" y="598"/>
                              </a:cubicBez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D2A20E" w14:textId="77777777" w:rsidR="00741A8D" w:rsidRPr="00B444E7" w:rsidRDefault="00741A8D" w:rsidP="006806C9">
                            <w:pPr>
                              <w:pStyle w:val="Informaesdecontato"/>
                              <w:spacing w:before="240"/>
                              <w:jc w:val="left"/>
                              <w:rPr>
                                <w:rFonts w:ascii="Times New Roman" w:hAnsi="Times New Roman" w:cs="Times New Roman"/>
                                <w:sz w:val="22"/>
                                <w:szCs w:val="20"/>
                                <w:lang w:val="pt-BR"/>
                              </w:rPr>
                            </w:pPr>
                            <w:r w:rsidRPr="00B444E7">
                              <w:rPr>
                                <w:rFonts w:ascii="Times New Roman" w:hAnsi="Times New Roman" w:cs="Times New Roman"/>
                                <w:sz w:val="22"/>
                                <w:szCs w:val="20"/>
                                <w:lang w:val="pt-BR"/>
                              </w:rPr>
                              <w:t xml:space="preserve">              </w:t>
                            </w:r>
                            <w:r w:rsidRPr="00B444E7">
                              <w:rPr>
                                <w:rFonts w:ascii="Times New Roman" w:hAnsi="Times New Roman" w:cs="Times New Roman"/>
                                <w:b/>
                                <w:bCs/>
                                <w:sz w:val="18"/>
                                <w:szCs w:val="16"/>
                                <w:lang w:val="pt-BR"/>
                              </w:rPr>
                              <w:t>AV. PRINCIPAL, S/N - CENTRO</w:t>
                            </w:r>
                          </w:p>
                          <w:p w14:paraId="149FDCAA" w14:textId="77777777" w:rsidR="00741A8D" w:rsidRPr="00B444E7" w:rsidRDefault="00741A8D" w:rsidP="006806C9">
                            <w:pPr>
                              <w:pStyle w:val="Informaesdecontato"/>
                              <w:jc w:val="left"/>
                              <w:rPr>
                                <w:rFonts w:ascii="Times New Roman" w:hAnsi="Times New Roman" w:cs="Times New Roman"/>
                                <w:b/>
                                <w:bCs/>
                                <w:sz w:val="18"/>
                                <w:lang w:val="pt-BR"/>
                              </w:rPr>
                            </w:pPr>
                            <w:r w:rsidRPr="00B444E7">
                              <w:rPr>
                                <w:rFonts w:ascii="Times New Roman" w:hAnsi="Times New Roman" w:cs="Times New Roman"/>
                                <w:b/>
                                <w:bCs/>
                                <w:sz w:val="16"/>
                                <w:szCs w:val="16"/>
                                <w:lang w:val="pt-BR"/>
                              </w:rPr>
                              <w:t xml:space="preserve">                 </w:t>
                            </w:r>
                            <w:r w:rsidRPr="00B444E7">
                              <w:rPr>
                                <w:rFonts w:ascii="Times New Roman" w:hAnsi="Times New Roman" w:cs="Times New Roman"/>
                                <w:b/>
                                <w:bCs/>
                                <w:sz w:val="18"/>
                                <w:lang w:val="pt-BR"/>
                              </w:rPr>
                              <w:t xml:space="preserve">FONE: (99) 3586-1117           </w:t>
                            </w:r>
                          </w:p>
                          <w:p w14:paraId="53E116AF" w14:textId="77777777" w:rsidR="00741A8D" w:rsidRPr="00B444E7" w:rsidRDefault="00741A8D" w:rsidP="006806C9">
                            <w:pPr>
                              <w:pStyle w:val="Informaesdecontato"/>
                              <w:jc w:val="left"/>
                              <w:rPr>
                                <w:rFonts w:ascii="Times New Roman" w:hAnsi="Times New Roman" w:cs="Times New Roman"/>
                                <w:b/>
                                <w:bCs/>
                                <w:sz w:val="18"/>
                                <w:lang w:val="pt-BR"/>
                              </w:rPr>
                            </w:pPr>
                            <w:r w:rsidRPr="00B444E7">
                              <w:rPr>
                                <w:rFonts w:ascii="Times New Roman" w:hAnsi="Times New Roman" w:cs="Times New Roman"/>
                                <w:b/>
                                <w:bCs/>
                                <w:sz w:val="18"/>
                                <w:lang w:val="pt-BR"/>
                              </w:rPr>
                              <w:t xml:space="preserve">               RIBAMAR FIQUENE - MA</w:t>
                            </w:r>
                          </w:p>
                          <w:p w14:paraId="7D3028DD" w14:textId="77777777" w:rsidR="00741A8D" w:rsidRPr="00B444E7" w:rsidRDefault="00741A8D" w:rsidP="006806C9"/>
                        </w:txbxContent>
                      </wps:txbx>
                      <wps:bodyPr vert="horz" wrap="square" lIns="91440" tIns="45720" rIns="91440" bIns="45720" numCol="1" anchor="t" anchorCtr="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o 12" o:spid="_x0000_s1026" alt="Descrição: decorative elements" style="position:absolute;left:0;text-align:left;margin-left:-33.45pt;margin-top:-9pt;width:717.65pt;height:924.4pt;z-index:251656704;mso-position-horizontal-relative:page;mso-position-vertical-relative:page" coordorigin="-9430,8339" coordsize="91147,117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I/qwgAAA8rAAAOAAAAZHJzL2Uyb0RvYy54bWzsWt+P2zYSfj/g/gdBjwdsLFKkKBrZFE1S&#10;BwdsewWSw7WPWlm2hbMlnaRdb3q4//0+/tJSjlPJaQoUqF92JZPDjzMcjj7O8OU3T4d98Fi0XVlX&#10;tyF5EYVBUeX1uqy2t+E/P6xu0jDo+qxaZ/u6Km7Dj0UXfvPqr395eWyWBa139X5dtAEGqbrlsbkN&#10;d33fLBeLLt8Vh6x7UTdFhcZN3R6yHq/tdrFusyNGP+wXNIqSxbFu101b50XX4de3pjF8pcffbIq8&#10;/8dm0xV9sL8NMbde/23133v1d/HqZbbctlmzK3M7jewLZnHIygqgw1Bvsz4LHtryk6EOZd7WXb3p&#10;X+T1YVFvNmVeaB2gDYlOtHnX1g+N1mW7PG6bwUww7YmdvnjY/IfHH9ugXGPtWJomMuU0CYMqO2Ct&#10;3rUPTR0QGgbrosthtHWR123Wl49FUOyLQ1H1nTLgsdkuMc67tnnf/NjaH7bmTdnkadMe1H9oGzxp&#10;038cTF889UGOHyUhjHAeBjnaCBEsimK7OvkOS6gEbySLI0LCAF3SOJY8McuX777zRhEcEx5GkRFV&#10;nRZuFgs12WFuxwZe1z0btvtthn2/y5pCr1enDOIMGzEWC55IzNwYdqXcObgrH9tiGZgX8txJG1AP&#10;oMypDNc1d3X+707poWaMoU2LeunQJ7g/fl+vsWLZQ19rNzwx+U2SxJLC/08s56zPqKQJl9ZuCU8T&#10;Ikdmy5b5Q9e/K2q9kNnjXddjNnD3NZ7Mg9Utr6uqK/viJ6BtDntspr8tgig4BjFPpWB2ybbrk+4/&#10;j7vvAhIzLqLUrPAn3X+CLYfR7cjTGL5QFExiwI+eMRjnlPNpDF+IpjyagRN7ODShjMczcHwhzmCr&#10;eFoh5gOxNGERnVbIFxIJxbJMA2EfD5bjUcJSOY3jyxAqJOw9DYRYNQDNcDK/OyEJ4XIGhrgMY9x9&#10;5GSIQsOGyXZuD+VPld1EeAoy9eGM9CZu6k6FPX9HYf+6V+wYE9ggpXbghLAJm4MwuUgYTu0ju5A6&#10;Dxme6gvHFyHD+3xhdpEwXMoX5hcJw1d8YR24sIDzdIYT+MLCRzaD2CVvwVAUN9lrbtKHAT6zbRiA&#10;m9wrmWzZZL3yFPcYHG9DF0mDHT6VNkyq9kP9WHyodc/+5EMLzOfWfeX3GkbDhJ1LuR7uf6PHA5SK&#10;gVo1HdqsVq5X/nBf5q+LX0ajRym+7MYFCI1ioX0HaukRqRBRbFuplDy1n3zbamKhxjMhzplxBHQO&#10;1obRE9EB9uzAQ6uJjFrWBLz5sEQykZrFJwiVJNXe7kYmccS4NC5NmADhG1nDREqNawPgbODzog73&#10;11sNLbDh8CyiW2CzLKb/qavk+7orTEBSLqsp1+C7yuU9/tDV+3K9Kvd75atdu71/s2+Dx0xR9Iit&#10;0m/tJEbd9jrIVbUSMzDqF82HFAVSLLRb3tfrj6BDOI+A6O/q9pcwOILb34bdfx6ytgiD/d8rcDxJ&#10;GIMWvX7Bp1Mxo9ZvufdbqofDmxpzQwTNqhyj3obYp+bxTY83SIPMQ9m76n2Tq456D7Zd/+HpX1nb&#10;BA0eIQS29UPtOGK2dCwKxlEdTF8lWdXfgsdtSkWxtIJGLfsCvmqU/f2JKza7oCLhUPCzxFU7+IiV&#10;fg2+KmIRCcAiJqVCpEwH0Gw58FUCXq/ihub5LGUydfHZMV/f35ylvc/vp4wSaJdQiXH30WdewZzQ&#10;2ytfvfJVdSjyCeiVr/4a2b3y1Z+vfNUwyTH9uPJVnPUVQ3Lsjl75Ktilf/QYO4yhEb8PX03k69Vq&#10;deWrfwy+igSyZJRRpCs+y1d1BuGr81UvM02ilAsBzqy3qGOsKr/9nJkWRKCbdZuvwliRMo+RvEea&#10;LaEcB+3PJU5HeVYuU6TYKEmQfP6cwIi5UhqxhMXTKH6mlaVU6DToBJCfOY1xNI6Zyk5OqOMLCUrp&#10;HI18KhpTLAtPp4F8oUQgoS+nTYeT/nCkYJQQmrBpIF+IRHClWEwj+clTJmVEuGKXE7bzheCd8GEy&#10;jeQzWE5ljMPZNJIvRBjSEalKi0/4g59ITSKCI94MJF+ICHwpk2QaCTXKYZ2Q4YbJVb56wnq+ECUx&#10;SmczrIcSi4ekN+o0ki9kbTatExkfUCfVGfWfj+Jv9Bkup6p3gwFi1G8jNkMVf5MnkaCJmDaaKlsO&#10;SKg88Rm7iPibfHZEHUl9ElKR3bnm/P/0Of/J8gyiiV8wcNxgXrUBAcIXdqXbecJq4/vSeDf51Zni&#10;pwf1yypLapuO0C+rLam9NxIfeZpKOw/FtS+ptLhPgKq0uK+VOng911JMStzGCj0XRABrwOde4+OJ&#10;leH4eBJTTQFhiyxhtI2qGCJto6rG2wSoabU0TMMZduWWbHQMOodK4yRG1NWihi8p0eEoKbjETQTd&#10;CtaGDn6rJWUnsjq375++zsFamqVFDXsaDWxI2EWt82ATDqphfIQzqUoznraMxDSy9SzBCEvs5QRj&#10;ZEvY9KQsD1PCs3CZsh1KXco3AZJEqaXXdmh8xGJQdN3MiRDJeF6GwJlmw8tmI1tKZmU10/JV/rLm&#10;WTrj7AUj2toXjCfpSGcOUhqpSoIyCecJwbJ4a2EJnmk2vG22zhgLpM2sMgoDimePhsZtIty+0UPT&#10;iOIejk6sOZ+3hM80Gx53FnmcVBgiA9RxkcF4h+vn/pslN4rP72m4kZ2IG+rczjJ8SM9es5yR5por&#10;zW+btc4iTV2Jk8ZpMlpkmcZEGkvfMJ6O7Hw+Ro5V+jpFxNXqjQ2nUGhGEVHXlWyNXZ3X9b29/0pC&#10;WfSayptVkoobtmL8RuJC0g1OIq8leKtkb1f/U5U+wpa7cr0uqruyKtwdQsLmXSWztxnN7T99i1BV&#10;+CXq7LqIOJr9SaUUOrpP9agbLg1Wa721dkW2/s4+91m5N8+L8Yx1SIPa7r82xEldtX+6f8KIf6oS&#10;K0ygb11qu9gboupap/+OZ/8e66v/AwAA//8DAFBLAwQUAAYACAAAACEAVh9OG+IAAAANAQAADwAA&#10;AGRycy9kb3ducmV2LnhtbEyPQUvDQBCF74L/YRnBW7uJ0bDGbEop6qkItoJ42ybTJDQ7G7LbJP33&#10;Tk96e4/5ePNevpptJ0YcfOtIQ7yMQCCVrmqp1vC1f1soED4YqkznCDVc0MOquL3JTVa5iT5x3IVa&#10;cAj5zGhoQugzKX3ZoDV+6Xokvh3dYE1gO9SyGszE4baTD1GUSmta4g+N6XHTYHnana2G98lM6yR+&#10;Hben4+bys3/6+N7GqPX93bx+ARFwDn8wXOtzdSi408GdqfKi07BI02dGWcSKR12JJFWPIA6sVBIp&#10;kEUu/68ofgEAAP//AwBQSwECLQAUAAYACAAAACEAtoM4kv4AAADhAQAAEwAAAAAAAAAAAAAAAAAA&#10;AAAAW0NvbnRlbnRfVHlwZXNdLnhtbFBLAQItABQABgAIAAAAIQA4/SH/1gAAAJQBAAALAAAAAAAA&#10;AAAAAAAAAC8BAABfcmVscy8ucmVsc1BLAQItABQABgAIAAAAIQA0paI/qwgAAA8rAAAOAAAAAAAA&#10;AAAAAAAAAC4CAABkcnMvZTJvRG9jLnhtbFBLAQItABQABgAIAAAAIQBWH04b4gAAAA0BAAAPAAAA&#10;AAAAAAAAAAAAAAULAABkcnMvZG93bnJldi54bWxQSwUGAAAAAAQABADzAAAAFAwAAAAA&#10;">
              <v:shape id="Forma Livre: Forma 1044375691" o:spid="_x0000_s1027" style="position:absolute;left:-6639;top:8339;width:42926;height:16586;visibility:visible;mso-wrap-style:square;v-text-anchor:top" coordsize="3589746,1345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ItOssA&#10;AADjAAAADwAAAGRycy9kb3ducmV2LnhtbERPS0vDQBC+F/wPywhepN30YaOx2yI+IFSktPXgcciO&#10;2dDsbMxu0/jvu4LQ43zvWax6W4uOWl85VjAeJSCIC6crLhV87t+G9yB8QNZYOyYFv+RhtbwaLDDT&#10;7sRb6nahFDGEfYYKTAhNJqUvDFn0I9cQR+7btRZDPNtS6hZPMdzWcpIkc2mx4thgsKFnQ8Vhd7QK&#10;Nh/p+3ryEvKvn7STh1eTr29Lp9TNdf/0CCJQHy7if3eu4/xkNpumd/OHMfz9FAGQyzM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wi06ywAAAOMAAAAPAAAAAAAAAAAAAAAAAJgC&#10;AABkcnMvZG93bnJldi54bWxQSwUGAAAAAAQABAD1AAAAkAMAAAAA&#10;" path="m,l3589746,,3455255,28500v-374112,91872,-684912,271080,-830720,516073c2624535,544573,2624535,544573,2486402,762345,2194787,1234183,1304594,1470102,506489,1279552v,,,,-506489,-117960l,xe" fillcolor="#004f8a" stroked="f">
                <v:path arrowok="t" o:connecttype="custom" o:connectlocs="0,0;4292659,0;4131833,35127;3138449,671200;2973268,939609;605665,1577080;0,1431691;0,0" o:connectangles="0,0,0,0,0,0,0,0"/>
              </v:shape>
              <v:shape id="Forma Livre: Forma 3" o:spid="_x0000_s1028" style="position:absolute;left:-7370;top:8778;width:41901;height:14850;visibility:visible;mso-wrap-style:square;v-text-anchor:top" coordsize="3589746,1345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4uMoA&#10;AADjAAAADwAAAGRycy9kb3ducmV2LnhtbESPQU/DMAyF70j8h8hI3Fi6im6oLJugUyWEtAODH2A1&#10;pik0TtWkXfn3+IDE0fbze+/bHRbfq5nG2AU2sF5loIibYDtuDXy813cPoGJCttgHJgM/FOGwv77a&#10;YWnDhd9oPqdWiQnHEg24lIZS69g48hhXYSCW22cYPSYZx1bbES9i7nudZ9lGe+xYEhwOVDlqvs+T&#10;N1DX1etX1x7Xx1OYT89TRfreTcbc3ixPj6ASLelf/Pf9YqV+XhTbfLsphEKYZAF6/w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z0OLjKAAAA4wAAAA8AAAAAAAAAAAAAAAAAmAIA&#10;AGRycy9kb3ducmV2LnhtbFBLBQYAAAAABAAEAPUAAACPAwAAAAA=&#10;" path="m,l3589746,,3455255,28500v-374112,91872,-684912,271080,-830720,516073c2624535,544573,2624535,544573,2486402,762345,2194787,1234183,1304594,1470102,506489,1279552v,,,,-506489,-117960l,xe" fillcolor="#69bfff" stroked="f">
                <v:path arrowok="t" o:connecttype="custom" o:connectlocs="0,0;4190243,0;4033254,31450;3063570,600935;2902330,841246;591215,1411983;0,1281814;0,0" o:connectangles="0,0,0,0,0,0,0,0"/>
              </v:shape>
              <v:shape id="Forma Livre: Forma 4" o:spid="_x0000_s1029" style="position:absolute;left:-9430;top:108577;width:91147;height:17171;visibility:visible;mso-wrap-style:square;v-text-anchor:top" coordsize="6251208,2160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a8gA&#10;AADjAAAADwAAAGRycy9kb3ducmV2LnhtbERPS0sDMRC+C/6HMIIXsdkuW7Fr06KCou2pj4u3MZlu&#10;FjeTJUm36783guBxvvcsVqPrxEAhtp4VTCcFCGLtTcuNgsP+5fYeREzIBjvPpOCbIqyWlxcLrI0/&#10;85aGXWpEDuFYowKbUl9LGbUlh3Hie+LMHX1wmPIZGmkCnnO462RZFHfSYcu5wWJPz5b01+7kFAxW&#10;n562nzdx/7E+bl69DtX4vlHq+mp8fACRaEz/4j/3m8nzp7PZvCqrsoTfnzIA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9uVryAAAAOMAAAAPAAAAAAAAAAAAAAAAAJgCAABk&#10;cnMvZG93bnJldi54bWxQSwUGAAAAAAQABAD1AAAAjQMAAAAA&#10;" adj="-11796480,,5400" path="m1173985,598v419730,11402,821910,185599,1030658,482102c2363060,722298,2759104,827722,3102342,722298v145216,-47919,145216,-47919,145216,-47919c3656803,549787,4132055,741466,4211264,1057737v66008,268351,396044,460030,778886,421694c5293784,1450680,5293784,1450680,5293784,1450680v303633,-28752,607266,105423,726080,306686c6102373,1901126,6174569,2026915,6237739,2136981r13469,23467l,2160448,,300604c607267,89757,607267,89757,607267,89757,788787,23868,983199,-4585,1173985,598xe" fillcolor="#ffc000" stroked="f">
                <v:stroke joinstyle="round"/>
                <v:formulas/>
                <v:path arrowok="t" o:connecttype="custom" o:connectlocs="1711762,475;3214543,383646;4523458,574077;4735195,535991;6140354,840681;7276030,1175841;7718753,1152990;8777434,1396741;9095113,1698457;9114752,1717108;0,1717108;0,238918;885443,71338;1711762,475" o:connectangles="0,0,0,0,0,0,0,0,0,0,0,0,0,0" textboxrect="0,0,6251208,2160448"/>
                <v:textbox>
                  <w:txbxContent>
                    <w:p w14:paraId="7DD2A20E" w14:textId="77777777" w:rsidR="002C5D5B" w:rsidRPr="00B444E7" w:rsidRDefault="002C5D5B" w:rsidP="006806C9">
                      <w:pPr>
                        <w:pStyle w:val="Informaesdecontato"/>
                        <w:spacing w:before="240"/>
                        <w:jc w:val="left"/>
                        <w:rPr>
                          <w:rFonts w:ascii="Times New Roman" w:hAnsi="Times New Roman" w:cs="Times New Roman"/>
                          <w:sz w:val="22"/>
                          <w:szCs w:val="20"/>
                          <w:lang w:val="pt-BR"/>
                        </w:rPr>
                      </w:pPr>
                      <w:r w:rsidRPr="00B444E7">
                        <w:rPr>
                          <w:rFonts w:ascii="Times New Roman" w:hAnsi="Times New Roman" w:cs="Times New Roman"/>
                          <w:sz w:val="22"/>
                          <w:szCs w:val="20"/>
                          <w:lang w:val="pt-BR"/>
                        </w:rPr>
                        <w:t xml:space="preserve">              </w:t>
                      </w:r>
                      <w:r w:rsidRPr="00B444E7">
                        <w:rPr>
                          <w:rFonts w:ascii="Times New Roman" w:hAnsi="Times New Roman" w:cs="Times New Roman"/>
                          <w:b/>
                          <w:bCs/>
                          <w:sz w:val="18"/>
                          <w:szCs w:val="16"/>
                          <w:lang w:val="pt-BR"/>
                        </w:rPr>
                        <w:t>AV. PRINCIPAL, S/N - CENTRO</w:t>
                      </w:r>
                    </w:p>
                    <w:p w14:paraId="149FDCAA" w14:textId="77777777" w:rsidR="002C5D5B" w:rsidRPr="00B444E7" w:rsidRDefault="002C5D5B" w:rsidP="006806C9">
                      <w:pPr>
                        <w:pStyle w:val="Informaesdecontato"/>
                        <w:jc w:val="left"/>
                        <w:rPr>
                          <w:rFonts w:ascii="Times New Roman" w:hAnsi="Times New Roman" w:cs="Times New Roman"/>
                          <w:b/>
                          <w:bCs/>
                          <w:sz w:val="18"/>
                          <w:lang w:val="pt-BR"/>
                        </w:rPr>
                      </w:pPr>
                      <w:r w:rsidRPr="00B444E7">
                        <w:rPr>
                          <w:rFonts w:ascii="Times New Roman" w:hAnsi="Times New Roman" w:cs="Times New Roman"/>
                          <w:b/>
                          <w:bCs/>
                          <w:sz w:val="16"/>
                          <w:szCs w:val="16"/>
                          <w:lang w:val="pt-BR"/>
                        </w:rPr>
                        <w:t xml:space="preserve">                 </w:t>
                      </w:r>
                      <w:r w:rsidRPr="00B444E7">
                        <w:rPr>
                          <w:rFonts w:ascii="Times New Roman" w:hAnsi="Times New Roman" w:cs="Times New Roman"/>
                          <w:b/>
                          <w:bCs/>
                          <w:sz w:val="18"/>
                          <w:lang w:val="pt-BR"/>
                        </w:rPr>
                        <w:t xml:space="preserve">FONE: (99) 3586-1117           </w:t>
                      </w:r>
                    </w:p>
                    <w:p w14:paraId="53E116AF" w14:textId="77777777" w:rsidR="002C5D5B" w:rsidRPr="00B444E7" w:rsidRDefault="002C5D5B" w:rsidP="006806C9">
                      <w:pPr>
                        <w:pStyle w:val="Informaesdecontato"/>
                        <w:jc w:val="left"/>
                        <w:rPr>
                          <w:rFonts w:ascii="Times New Roman" w:hAnsi="Times New Roman" w:cs="Times New Roman"/>
                          <w:b/>
                          <w:bCs/>
                          <w:sz w:val="18"/>
                          <w:lang w:val="pt-BR"/>
                        </w:rPr>
                      </w:pPr>
                      <w:r w:rsidRPr="00B444E7">
                        <w:rPr>
                          <w:rFonts w:ascii="Times New Roman" w:hAnsi="Times New Roman" w:cs="Times New Roman"/>
                          <w:b/>
                          <w:bCs/>
                          <w:sz w:val="18"/>
                          <w:lang w:val="pt-BR"/>
                        </w:rPr>
                        <w:t xml:space="preserve">               RIBAMAR FIQUENE - MA</w:t>
                      </w:r>
                    </w:p>
                    <w:p w14:paraId="7D3028DD" w14:textId="77777777" w:rsidR="002C5D5B" w:rsidRPr="00B444E7" w:rsidRDefault="002C5D5B" w:rsidP="006806C9"/>
                  </w:txbxContent>
                </v:textbox>
              </v:shape>
              <w10:wrap anchorx="page" anchory="page"/>
            </v:group>
          </w:pict>
        </mc:Fallback>
      </mc:AlternateContent>
    </w:r>
    <w:r>
      <w:rPr>
        <w:rFonts w:ascii="Times New Roman" w:hAnsi="Times New Roman" w:cs="Times New Roman"/>
        <w:sz w:val="22"/>
        <w:szCs w:val="20"/>
        <w:lang w:val="pt-BR"/>
      </w:rPr>
      <w:t xml:space="preserve">                                                   ESTADO DO MARANHÃO</w:t>
    </w:r>
  </w:p>
  <w:p w14:paraId="019AF2F5" w14:textId="77777777" w:rsidR="00741A8D" w:rsidRPr="0044093F" w:rsidRDefault="00741A8D" w:rsidP="006806C9">
    <w:pPr>
      <w:pStyle w:val="SemEspaamento"/>
      <w:ind w:right="-1180"/>
      <w:jc w:val="center"/>
      <w:rPr>
        <w:rFonts w:ascii="Times New Roman" w:hAnsi="Times New Roman"/>
        <w:b/>
        <w:bCs/>
      </w:rPr>
    </w:pPr>
    <w:r>
      <w:rPr>
        <w:rFonts w:ascii="Times New Roman" w:hAnsi="Times New Roman"/>
      </w:rPr>
      <w:t xml:space="preserve">                                                           </w:t>
    </w:r>
    <w:r w:rsidRPr="00687141">
      <w:rPr>
        <w:rFonts w:ascii="Times New Roman" w:hAnsi="Times New Roman"/>
        <w:b/>
        <w:bCs/>
        <w:sz w:val="24"/>
        <w:szCs w:val="24"/>
      </w:rPr>
      <w:t xml:space="preserve">PREFEITURA MUNICIPAL DE RIBAMAR FIQUENE </w:t>
    </w:r>
  </w:p>
  <w:p w14:paraId="707FFC9F" w14:textId="6F99E460" w:rsidR="00741A8D" w:rsidRPr="006806C9" w:rsidRDefault="00741A8D" w:rsidP="006806C9">
    <w:pPr>
      <w:pStyle w:val="Informaesdecontato"/>
      <w:jc w:val="center"/>
      <w:rPr>
        <w:rFonts w:ascii="Times New Roman" w:hAnsi="Times New Roman" w:cs="Times New Roman"/>
        <w:sz w:val="22"/>
        <w:szCs w:val="20"/>
        <w:lang w:val="pt-BR"/>
      </w:rPr>
    </w:pPr>
    <w:r>
      <w:rPr>
        <w:rFonts w:ascii="Times New Roman" w:hAnsi="Times New Roman" w:cs="Times New Roman"/>
        <w:sz w:val="22"/>
        <w:szCs w:val="20"/>
        <w:lang w:val="pt-BR"/>
      </w:rPr>
      <w:t xml:space="preserve">                                                                                 </w:t>
    </w:r>
    <w:r w:rsidRPr="007C0AB3">
      <w:rPr>
        <w:rFonts w:ascii="Times New Roman" w:hAnsi="Times New Roman" w:cs="Times New Roman"/>
        <w:sz w:val="22"/>
        <w:szCs w:val="20"/>
        <w:lang w:val="pt-BR"/>
      </w:rPr>
      <w:t>CNPJ: 01.598.547/0001-01</w:t>
    </w:r>
    <w:bookmarkStart w:id="16" w:name="_Hlk189923802"/>
    <w:bookmarkStart w:id="17" w:name="_Hlk189923803"/>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32B"/>
    <w:multiLevelType w:val="multilevel"/>
    <w:tmpl w:val="F9C2491C"/>
    <w:lvl w:ilvl="0">
      <w:start w:val="1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A04063"/>
    <w:multiLevelType w:val="multilevel"/>
    <w:tmpl w:val="9BE2B0C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A57051"/>
    <w:multiLevelType w:val="multilevel"/>
    <w:tmpl w:val="56E89A28"/>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04C67DE3"/>
    <w:multiLevelType w:val="hybridMultilevel"/>
    <w:tmpl w:val="3624610C"/>
    <w:lvl w:ilvl="0" w:tplc="95A084A8">
      <w:start w:val="2"/>
      <w:numFmt w:val="lowerRoman"/>
      <w:lvlText w:val="ii)"/>
      <w:lvlJc w:val="right"/>
      <w:pPr>
        <w:ind w:left="720" w:hanging="360"/>
      </w:pPr>
    </w:lvl>
    <w:lvl w:ilvl="1" w:tplc="96B083BA">
      <w:start w:val="1"/>
      <w:numFmt w:val="lowerLetter"/>
      <w:lvlText w:val="%2."/>
      <w:lvlJc w:val="left"/>
      <w:pPr>
        <w:ind w:left="1440" w:hanging="360"/>
      </w:pPr>
    </w:lvl>
    <w:lvl w:ilvl="2" w:tplc="0CD499E8">
      <w:start w:val="1"/>
      <w:numFmt w:val="lowerRoman"/>
      <w:lvlText w:val="%3."/>
      <w:lvlJc w:val="right"/>
      <w:pPr>
        <w:ind w:left="2160" w:hanging="180"/>
      </w:pPr>
    </w:lvl>
    <w:lvl w:ilvl="3" w:tplc="FD7648E8">
      <w:start w:val="1"/>
      <w:numFmt w:val="decimal"/>
      <w:lvlText w:val="%4."/>
      <w:lvlJc w:val="left"/>
      <w:pPr>
        <w:ind w:left="2880" w:hanging="360"/>
      </w:pPr>
    </w:lvl>
    <w:lvl w:ilvl="4" w:tplc="7E4EFBAE">
      <w:start w:val="1"/>
      <w:numFmt w:val="lowerLetter"/>
      <w:lvlText w:val="%5."/>
      <w:lvlJc w:val="left"/>
      <w:pPr>
        <w:ind w:left="3600" w:hanging="360"/>
      </w:pPr>
    </w:lvl>
    <w:lvl w:ilvl="5" w:tplc="C682E8D6">
      <w:start w:val="1"/>
      <w:numFmt w:val="lowerRoman"/>
      <w:lvlText w:val="%6."/>
      <w:lvlJc w:val="right"/>
      <w:pPr>
        <w:ind w:left="4320" w:hanging="180"/>
      </w:pPr>
    </w:lvl>
    <w:lvl w:ilvl="6" w:tplc="00CCFC86">
      <w:start w:val="1"/>
      <w:numFmt w:val="decimal"/>
      <w:lvlText w:val="%7."/>
      <w:lvlJc w:val="left"/>
      <w:pPr>
        <w:ind w:left="5040" w:hanging="360"/>
      </w:pPr>
    </w:lvl>
    <w:lvl w:ilvl="7" w:tplc="2CC27786">
      <w:start w:val="1"/>
      <w:numFmt w:val="lowerLetter"/>
      <w:lvlText w:val="%8."/>
      <w:lvlJc w:val="left"/>
      <w:pPr>
        <w:ind w:left="5760" w:hanging="360"/>
      </w:pPr>
    </w:lvl>
    <w:lvl w:ilvl="8" w:tplc="C4A695D2">
      <w:start w:val="1"/>
      <w:numFmt w:val="lowerRoman"/>
      <w:lvlText w:val="%9."/>
      <w:lvlJc w:val="right"/>
      <w:pPr>
        <w:ind w:left="6480" w:hanging="180"/>
      </w:pPr>
    </w:lvl>
  </w:abstractNum>
  <w:abstractNum w:abstractNumId="4">
    <w:nsid w:val="05037EA0"/>
    <w:multiLevelType w:val="multilevel"/>
    <w:tmpl w:val="4ACE3A24"/>
    <w:styleLink w:val="LFO1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dstrike w:val="0"/>
        <w:color w:val="auto"/>
        <w:sz w:val="24"/>
        <w:szCs w:val="24"/>
        <w:u w:val="none"/>
      </w:rPr>
    </w:lvl>
    <w:lvl w:ilvl="2">
      <w:start w:val="1"/>
      <w:numFmt w:val="decimal"/>
      <w:lvlText w:val="%1.%2.%3."/>
      <w:lvlJc w:val="left"/>
      <w:pPr>
        <w:ind w:left="3198" w:hanging="504"/>
      </w:pPr>
      <w:rPr>
        <w:rFonts w:ascii="Arial" w:hAnsi="Arial" w:cs="Arial"/>
        <w:b w:val="0"/>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8CC00D"/>
    <w:multiLevelType w:val="hybridMultilevel"/>
    <w:tmpl w:val="C6DC980E"/>
    <w:lvl w:ilvl="0" w:tplc="C9B0E514">
      <w:start w:val="1"/>
      <w:numFmt w:val="upperRoman"/>
      <w:lvlText w:val="II"/>
      <w:lvlJc w:val="right"/>
      <w:pPr>
        <w:ind w:left="720" w:hanging="360"/>
      </w:pPr>
    </w:lvl>
    <w:lvl w:ilvl="1" w:tplc="E4F4E808">
      <w:start w:val="1"/>
      <w:numFmt w:val="lowerLetter"/>
      <w:lvlText w:val="%2."/>
      <w:lvlJc w:val="left"/>
      <w:pPr>
        <w:ind w:left="1440" w:hanging="360"/>
      </w:pPr>
    </w:lvl>
    <w:lvl w:ilvl="2" w:tplc="33326E1C">
      <w:start w:val="1"/>
      <w:numFmt w:val="lowerRoman"/>
      <w:lvlText w:val="%3."/>
      <w:lvlJc w:val="right"/>
      <w:pPr>
        <w:ind w:left="2160" w:hanging="180"/>
      </w:pPr>
    </w:lvl>
    <w:lvl w:ilvl="3" w:tplc="BCE4F654">
      <w:start w:val="1"/>
      <w:numFmt w:val="decimal"/>
      <w:lvlText w:val="%4."/>
      <w:lvlJc w:val="left"/>
      <w:pPr>
        <w:ind w:left="2880" w:hanging="360"/>
      </w:pPr>
    </w:lvl>
    <w:lvl w:ilvl="4" w:tplc="8EEA0D7C">
      <w:start w:val="1"/>
      <w:numFmt w:val="lowerLetter"/>
      <w:lvlText w:val="%5."/>
      <w:lvlJc w:val="left"/>
      <w:pPr>
        <w:ind w:left="3600" w:hanging="360"/>
      </w:pPr>
    </w:lvl>
    <w:lvl w:ilvl="5" w:tplc="C32E6B2A">
      <w:start w:val="1"/>
      <w:numFmt w:val="lowerRoman"/>
      <w:lvlText w:val="%6."/>
      <w:lvlJc w:val="right"/>
      <w:pPr>
        <w:ind w:left="4320" w:hanging="180"/>
      </w:pPr>
    </w:lvl>
    <w:lvl w:ilvl="6" w:tplc="A7867292">
      <w:start w:val="1"/>
      <w:numFmt w:val="decimal"/>
      <w:lvlText w:val="%7."/>
      <w:lvlJc w:val="left"/>
      <w:pPr>
        <w:ind w:left="5040" w:hanging="360"/>
      </w:pPr>
    </w:lvl>
    <w:lvl w:ilvl="7" w:tplc="C186BB7E">
      <w:start w:val="1"/>
      <w:numFmt w:val="lowerLetter"/>
      <w:lvlText w:val="%8."/>
      <w:lvlJc w:val="left"/>
      <w:pPr>
        <w:ind w:left="5760" w:hanging="360"/>
      </w:pPr>
    </w:lvl>
    <w:lvl w:ilvl="8" w:tplc="878C7002">
      <w:start w:val="1"/>
      <w:numFmt w:val="lowerRoman"/>
      <w:lvlText w:val="%9."/>
      <w:lvlJc w:val="right"/>
      <w:pPr>
        <w:ind w:left="6480" w:hanging="180"/>
      </w:pPr>
    </w:lvl>
  </w:abstractNum>
  <w:abstractNum w:abstractNumId="6">
    <w:nsid w:val="065C2B52"/>
    <w:multiLevelType w:val="multilevel"/>
    <w:tmpl w:val="3DD6B12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8D1EFC"/>
    <w:multiLevelType w:val="hybridMultilevel"/>
    <w:tmpl w:val="0F546598"/>
    <w:lvl w:ilvl="0" w:tplc="0046B9BE">
      <w:start w:val="1"/>
      <w:numFmt w:val="upperRoman"/>
      <w:lvlText w:val="XI"/>
      <w:lvlJc w:val="right"/>
      <w:pPr>
        <w:ind w:left="720" w:hanging="360"/>
      </w:pPr>
    </w:lvl>
    <w:lvl w:ilvl="1" w:tplc="467EA164">
      <w:start w:val="1"/>
      <w:numFmt w:val="lowerLetter"/>
      <w:lvlText w:val="b)"/>
      <w:lvlJc w:val="left"/>
      <w:pPr>
        <w:ind w:left="1440" w:hanging="360"/>
      </w:pPr>
    </w:lvl>
    <w:lvl w:ilvl="2" w:tplc="12A0D14E">
      <w:start w:val="1"/>
      <w:numFmt w:val="lowerRoman"/>
      <w:lvlText w:val="%3."/>
      <w:lvlJc w:val="right"/>
      <w:pPr>
        <w:ind w:left="2160" w:hanging="180"/>
      </w:pPr>
    </w:lvl>
    <w:lvl w:ilvl="3" w:tplc="2A36C514">
      <w:start w:val="1"/>
      <w:numFmt w:val="decimal"/>
      <w:lvlText w:val="%4."/>
      <w:lvlJc w:val="left"/>
      <w:pPr>
        <w:ind w:left="2880" w:hanging="360"/>
      </w:pPr>
    </w:lvl>
    <w:lvl w:ilvl="4" w:tplc="3BEE8C90">
      <w:start w:val="1"/>
      <w:numFmt w:val="lowerLetter"/>
      <w:lvlText w:val="%5."/>
      <w:lvlJc w:val="left"/>
      <w:pPr>
        <w:ind w:left="3600" w:hanging="360"/>
      </w:pPr>
    </w:lvl>
    <w:lvl w:ilvl="5" w:tplc="F04AF066">
      <w:start w:val="1"/>
      <w:numFmt w:val="lowerRoman"/>
      <w:lvlText w:val="%6."/>
      <w:lvlJc w:val="right"/>
      <w:pPr>
        <w:ind w:left="4320" w:hanging="180"/>
      </w:pPr>
    </w:lvl>
    <w:lvl w:ilvl="6" w:tplc="0F6CE72C">
      <w:start w:val="1"/>
      <w:numFmt w:val="decimal"/>
      <w:lvlText w:val="%7."/>
      <w:lvlJc w:val="left"/>
      <w:pPr>
        <w:ind w:left="5040" w:hanging="360"/>
      </w:pPr>
    </w:lvl>
    <w:lvl w:ilvl="7" w:tplc="3126EE32">
      <w:start w:val="1"/>
      <w:numFmt w:val="lowerLetter"/>
      <w:lvlText w:val="%8."/>
      <w:lvlJc w:val="left"/>
      <w:pPr>
        <w:ind w:left="5760" w:hanging="360"/>
      </w:pPr>
    </w:lvl>
    <w:lvl w:ilvl="8" w:tplc="9210E39A">
      <w:start w:val="1"/>
      <w:numFmt w:val="lowerRoman"/>
      <w:lvlText w:val="%9."/>
      <w:lvlJc w:val="right"/>
      <w:pPr>
        <w:ind w:left="6480" w:hanging="180"/>
      </w:pPr>
    </w:lvl>
  </w:abstractNum>
  <w:abstractNum w:abstractNumId="8">
    <w:nsid w:val="09F943E1"/>
    <w:multiLevelType w:val="multilevel"/>
    <w:tmpl w:val="C11AA6E0"/>
    <w:styleLink w:val="WWNum4"/>
    <w:lvl w:ilvl="0">
      <w:start w:val="7"/>
      <w:numFmt w:val="decimal"/>
      <w:lvlText w:val="%1"/>
      <w:lvlJc w:val="left"/>
      <w:pPr>
        <w:ind w:left="360" w:hanging="360"/>
      </w:pPr>
      <w:rPr>
        <w:color w:val="00000A"/>
      </w:rPr>
    </w:lvl>
    <w:lvl w:ilvl="1">
      <w:start w:val="1"/>
      <w:numFmt w:val="decimal"/>
      <w:lvlText w:val="%1.%2"/>
      <w:lvlJc w:val="left"/>
      <w:pPr>
        <w:ind w:left="785" w:hanging="360"/>
      </w:pPr>
      <w:rPr>
        <w:color w:val="00000A"/>
      </w:rPr>
    </w:lvl>
    <w:lvl w:ilvl="2">
      <w:start w:val="1"/>
      <w:numFmt w:val="decimal"/>
      <w:lvlText w:val="%1.%2.%3"/>
      <w:lvlJc w:val="left"/>
      <w:pPr>
        <w:ind w:left="1570" w:hanging="720"/>
      </w:pPr>
      <w:rPr>
        <w:color w:val="00000A"/>
      </w:rPr>
    </w:lvl>
    <w:lvl w:ilvl="3">
      <w:start w:val="1"/>
      <w:numFmt w:val="decimal"/>
      <w:lvlText w:val="%1.%2.%3.%4"/>
      <w:lvlJc w:val="left"/>
      <w:pPr>
        <w:ind w:left="1995" w:hanging="720"/>
      </w:pPr>
      <w:rPr>
        <w:color w:val="00000A"/>
      </w:rPr>
    </w:lvl>
    <w:lvl w:ilvl="4">
      <w:start w:val="1"/>
      <w:numFmt w:val="decimal"/>
      <w:lvlText w:val="%1.%2.%3.%4.%5"/>
      <w:lvlJc w:val="left"/>
      <w:pPr>
        <w:ind w:left="2780" w:hanging="1080"/>
      </w:pPr>
      <w:rPr>
        <w:color w:val="00000A"/>
      </w:rPr>
    </w:lvl>
    <w:lvl w:ilvl="5">
      <w:start w:val="1"/>
      <w:numFmt w:val="decimal"/>
      <w:lvlText w:val="%1.%2.%3.%4.%5.%6"/>
      <w:lvlJc w:val="left"/>
      <w:pPr>
        <w:ind w:left="3205" w:hanging="1080"/>
      </w:pPr>
      <w:rPr>
        <w:color w:val="00000A"/>
      </w:rPr>
    </w:lvl>
    <w:lvl w:ilvl="6">
      <w:start w:val="1"/>
      <w:numFmt w:val="decimal"/>
      <w:lvlText w:val="%1.%2.%3.%4.%5.%6.%7"/>
      <w:lvlJc w:val="left"/>
      <w:pPr>
        <w:ind w:left="3990" w:hanging="1440"/>
      </w:pPr>
      <w:rPr>
        <w:color w:val="00000A"/>
      </w:rPr>
    </w:lvl>
    <w:lvl w:ilvl="7">
      <w:start w:val="1"/>
      <w:numFmt w:val="decimal"/>
      <w:lvlText w:val="%1.%2.%3.%4.%5.%6.%7.%8"/>
      <w:lvlJc w:val="left"/>
      <w:pPr>
        <w:ind w:left="4415" w:hanging="1440"/>
      </w:pPr>
      <w:rPr>
        <w:color w:val="00000A"/>
      </w:rPr>
    </w:lvl>
    <w:lvl w:ilvl="8">
      <w:start w:val="1"/>
      <w:numFmt w:val="decimal"/>
      <w:lvlText w:val="%1.%2.%3.%4.%5.%6.%7.%8.%9"/>
      <w:lvlJc w:val="left"/>
      <w:pPr>
        <w:ind w:left="5200" w:hanging="1800"/>
      </w:pPr>
      <w:rPr>
        <w:color w:val="00000A"/>
      </w:rPr>
    </w:lvl>
  </w:abstractNum>
  <w:abstractNum w:abstractNumId="9">
    <w:nsid w:val="10AA730E"/>
    <w:multiLevelType w:val="multilevel"/>
    <w:tmpl w:val="80722F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1243883"/>
    <w:multiLevelType w:val="multilevel"/>
    <w:tmpl w:val="7638AEA8"/>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11494C20"/>
    <w:multiLevelType w:val="hybridMultilevel"/>
    <w:tmpl w:val="7A4670EA"/>
    <w:lvl w:ilvl="0" w:tplc="58AE5D1C">
      <w:start w:val="1"/>
      <w:numFmt w:val="upperRoman"/>
      <w:lvlText w:val="III"/>
      <w:lvlJc w:val="right"/>
      <w:pPr>
        <w:ind w:left="720" w:hanging="360"/>
      </w:pPr>
    </w:lvl>
    <w:lvl w:ilvl="1" w:tplc="50808D12">
      <w:start w:val="1"/>
      <w:numFmt w:val="lowerLetter"/>
      <w:lvlText w:val="%2."/>
      <w:lvlJc w:val="left"/>
      <w:pPr>
        <w:ind w:left="1440" w:hanging="360"/>
      </w:pPr>
    </w:lvl>
    <w:lvl w:ilvl="2" w:tplc="8BD25FC8">
      <w:start w:val="1"/>
      <w:numFmt w:val="lowerRoman"/>
      <w:lvlText w:val="%3."/>
      <w:lvlJc w:val="right"/>
      <w:pPr>
        <w:ind w:left="2160" w:hanging="180"/>
      </w:pPr>
    </w:lvl>
    <w:lvl w:ilvl="3" w:tplc="1978757E">
      <w:start w:val="1"/>
      <w:numFmt w:val="decimal"/>
      <w:lvlText w:val="%4."/>
      <w:lvlJc w:val="left"/>
      <w:pPr>
        <w:ind w:left="2880" w:hanging="360"/>
      </w:pPr>
    </w:lvl>
    <w:lvl w:ilvl="4" w:tplc="C6B00056">
      <w:start w:val="1"/>
      <w:numFmt w:val="lowerLetter"/>
      <w:lvlText w:val="%5."/>
      <w:lvlJc w:val="left"/>
      <w:pPr>
        <w:ind w:left="3600" w:hanging="360"/>
      </w:pPr>
    </w:lvl>
    <w:lvl w:ilvl="5" w:tplc="629EC0EE">
      <w:start w:val="1"/>
      <w:numFmt w:val="lowerRoman"/>
      <w:lvlText w:val="%6."/>
      <w:lvlJc w:val="right"/>
      <w:pPr>
        <w:ind w:left="4320" w:hanging="180"/>
      </w:pPr>
    </w:lvl>
    <w:lvl w:ilvl="6" w:tplc="F5C67798">
      <w:start w:val="1"/>
      <w:numFmt w:val="decimal"/>
      <w:lvlText w:val="%7."/>
      <w:lvlJc w:val="left"/>
      <w:pPr>
        <w:ind w:left="5040" w:hanging="360"/>
      </w:pPr>
    </w:lvl>
    <w:lvl w:ilvl="7" w:tplc="6F2A15C2">
      <w:start w:val="1"/>
      <w:numFmt w:val="lowerLetter"/>
      <w:lvlText w:val="%8."/>
      <w:lvlJc w:val="left"/>
      <w:pPr>
        <w:ind w:left="5760" w:hanging="360"/>
      </w:pPr>
    </w:lvl>
    <w:lvl w:ilvl="8" w:tplc="F56E0C64">
      <w:start w:val="1"/>
      <w:numFmt w:val="lowerRoman"/>
      <w:lvlText w:val="%9."/>
      <w:lvlJc w:val="right"/>
      <w:pPr>
        <w:ind w:left="6480" w:hanging="180"/>
      </w:pPr>
    </w:lvl>
  </w:abstractNum>
  <w:abstractNum w:abstractNumId="12">
    <w:nsid w:val="14594497"/>
    <w:multiLevelType w:val="multilevel"/>
    <w:tmpl w:val="1C0691D0"/>
    <w:styleLink w:val="WWNum1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nsid w:val="169F7F48"/>
    <w:multiLevelType w:val="hybridMultilevel"/>
    <w:tmpl w:val="C14C1CC8"/>
    <w:lvl w:ilvl="0" w:tplc="6C9622E8">
      <w:start w:val="1"/>
      <w:numFmt w:val="upperRoman"/>
      <w:lvlText w:val="II"/>
      <w:lvlJc w:val="right"/>
      <w:pPr>
        <w:ind w:left="720" w:hanging="360"/>
      </w:pPr>
    </w:lvl>
    <w:lvl w:ilvl="1" w:tplc="7494DFA2">
      <w:start w:val="1"/>
      <w:numFmt w:val="lowerLetter"/>
      <w:lvlText w:val="%2."/>
      <w:lvlJc w:val="left"/>
      <w:pPr>
        <w:ind w:left="1440" w:hanging="360"/>
      </w:pPr>
    </w:lvl>
    <w:lvl w:ilvl="2" w:tplc="E494B5E4">
      <w:start w:val="1"/>
      <w:numFmt w:val="lowerRoman"/>
      <w:lvlText w:val="%3."/>
      <w:lvlJc w:val="right"/>
      <w:pPr>
        <w:ind w:left="2160" w:hanging="180"/>
      </w:pPr>
    </w:lvl>
    <w:lvl w:ilvl="3" w:tplc="7EA2A2A2">
      <w:start w:val="1"/>
      <w:numFmt w:val="decimal"/>
      <w:lvlText w:val="%4."/>
      <w:lvlJc w:val="left"/>
      <w:pPr>
        <w:ind w:left="2880" w:hanging="360"/>
      </w:pPr>
    </w:lvl>
    <w:lvl w:ilvl="4" w:tplc="A7807BDC">
      <w:start w:val="1"/>
      <w:numFmt w:val="lowerLetter"/>
      <w:lvlText w:val="%5."/>
      <w:lvlJc w:val="left"/>
      <w:pPr>
        <w:ind w:left="3600" w:hanging="360"/>
      </w:pPr>
    </w:lvl>
    <w:lvl w:ilvl="5" w:tplc="36748B50">
      <w:start w:val="1"/>
      <w:numFmt w:val="lowerRoman"/>
      <w:lvlText w:val="%6."/>
      <w:lvlJc w:val="right"/>
      <w:pPr>
        <w:ind w:left="4320" w:hanging="180"/>
      </w:pPr>
    </w:lvl>
    <w:lvl w:ilvl="6" w:tplc="FD64AFAE">
      <w:start w:val="1"/>
      <w:numFmt w:val="decimal"/>
      <w:lvlText w:val="%7."/>
      <w:lvlJc w:val="left"/>
      <w:pPr>
        <w:ind w:left="5040" w:hanging="360"/>
      </w:pPr>
    </w:lvl>
    <w:lvl w:ilvl="7" w:tplc="35FE9946">
      <w:start w:val="1"/>
      <w:numFmt w:val="lowerLetter"/>
      <w:lvlText w:val="%8."/>
      <w:lvlJc w:val="left"/>
      <w:pPr>
        <w:ind w:left="5760" w:hanging="360"/>
      </w:pPr>
    </w:lvl>
    <w:lvl w:ilvl="8" w:tplc="82D47BC8">
      <w:start w:val="1"/>
      <w:numFmt w:val="lowerRoman"/>
      <w:lvlText w:val="%9."/>
      <w:lvlJc w:val="right"/>
      <w:pPr>
        <w:ind w:left="6480" w:hanging="180"/>
      </w:pPr>
    </w:lvl>
  </w:abstractNum>
  <w:abstractNum w:abstractNumId="14">
    <w:nsid w:val="16A74905"/>
    <w:multiLevelType w:val="multilevel"/>
    <w:tmpl w:val="F498F5B8"/>
    <w:styleLink w:val="WWNum15"/>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nsid w:val="17890F76"/>
    <w:multiLevelType w:val="multilevel"/>
    <w:tmpl w:val="A4886974"/>
    <w:styleLink w:val="WWNum16"/>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179153F5"/>
    <w:multiLevelType w:val="multilevel"/>
    <w:tmpl w:val="3B7A072C"/>
    <w:lvl w:ilvl="0">
      <w:start w:val="1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7C76D87"/>
    <w:multiLevelType w:val="multilevel"/>
    <w:tmpl w:val="5A3058C0"/>
    <w:styleLink w:val="Outline"/>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1A6C56FE"/>
    <w:multiLevelType w:val="multilevel"/>
    <w:tmpl w:val="1D1C426C"/>
    <w:styleLink w:val="WWNum6"/>
    <w:lvl w:ilvl="0">
      <w:start w:val="8"/>
      <w:numFmt w:val="decimal"/>
      <w:lvlText w:val="%1"/>
      <w:lvlJc w:val="left"/>
      <w:pPr>
        <w:ind w:left="360" w:hanging="360"/>
      </w:pPr>
      <w:rPr>
        <w:i w:val="0"/>
        <w:color w:val="000000"/>
      </w:rPr>
    </w:lvl>
    <w:lvl w:ilvl="1">
      <w:start w:val="1"/>
      <w:numFmt w:val="decimal"/>
      <w:lvlText w:val="%1.%2"/>
      <w:lvlJc w:val="left"/>
      <w:pPr>
        <w:ind w:left="360" w:hanging="360"/>
      </w:pPr>
      <w:rPr>
        <w:i w:val="0"/>
        <w:color w:val="000000"/>
      </w:rPr>
    </w:lvl>
    <w:lvl w:ilvl="2">
      <w:start w:val="1"/>
      <w:numFmt w:val="decimal"/>
      <w:lvlText w:val="%1.%2.%3"/>
      <w:lvlJc w:val="left"/>
      <w:pPr>
        <w:ind w:left="720" w:hanging="720"/>
      </w:pPr>
      <w:rPr>
        <w:i w:val="0"/>
        <w:color w:val="000000"/>
      </w:rPr>
    </w:lvl>
    <w:lvl w:ilvl="3">
      <w:start w:val="1"/>
      <w:numFmt w:val="decimal"/>
      <w:lvlText w:val="%1.%2.%3.%4"/>
      <w:lvlJc w:val="left"/>
      <w:pPr>
        <w:ind w:left="2137" w:hanging="720"/>
      </w:pPr>
      <w:rPr>
        <w:i w:val="0"/>
        <w:color w:val="000000"/>
      </w:rPr>
    </w:lvl>
    <w:lvl w:ilvl="4">
      <w:start w:val="1"/>
      <w:numFmt w:val="decimal"/>
      <w:lvlText w:val="%1.%2.%3.%4.%5"/>
      <w:lvlJc w:val="left"/>
      <w:pPr>
        <w:ind w:left="3490" w:hanging="1080"/>
      </w:pPr>
      <w:rPr>
        <w:i w:val="0"/>
        <w:color w:val="000000"/>
      </w:rPr>
    </w:lvl>
    <w:lvl w:ilvl="5">
      <w:start w:val="1"/>
      <w:numFmt w:val="decimal"/>
      <w:lvlText w:val="%1.%2.%3.%4.%5.%6"/>
      <w:lvlJc w:val="left"/>
      <w:pPr>
        <w:ind w:left="1080" w:hanging="1080"/>
      </w:pPr>
      <w:rPr>
        <w:i w:val="0"/>
        <w:color w:val="000000"/>
      </w:rPr>
    </w:lvl>
    <w:lvl w:ilvl="6">
      <w:start w:val="1"/>
      <w:numFmt w:val="decimal"/>
      <w:lvlText w:val="%1.%2.%3.%4.%5.%6.%7"/>
      <w:lvlJc w:val="left"/>
      <w:pPr>
        <w:ind w:left="1440" w:hanging="1440"/>
      </w:pPr>
      <w:rPr>
        <w:i w:val="0"/>
        <w:color w:val="000000"/>
      </w:rPr>
    </w:lvl>
    <w:lvl w:ilvl="7">
      <w:start w:val="1"/>
      <w:numFmt w:val="decimal"/>
      <w:lvlText w:val="%1.%2.%3.%4.%5.%6.%7.%8"/>
      <w:lvlJc w:val="left"/>
      <w:pPr>
        <w:ind w:left="1440" w:hanging="1440"/>
      </w:pPr>
      <w:rPr>
        <w:i w:val="0"/>
        <w:color w:val="000000"/>
      </w:rPr>
    </w:lvl>
    <w:lvl w:ilvl="8">
      <w:start w:val="1"/>
      <w:numFmt w:val="decimal"/>
      <w:lvlText w:val="%1.%2.%3.%4.%5.%6.%7.%8.%9"/>
      <w:lvlJc w:val="left"/>
      <w:pPr>
        <w:ind w:left="1800" w:hanging="1800"/>
      </w:pPr>
      <w:rPr>
        <w:i w:val="0"/>
        <w:color w:val="000000"/>
      </w:rPr>
    </w:lvl>
  </w:abstractNum>
  <w:abstractNum w:abstractNumId="19">
    <w:nsid w:val="1BBB501E"/>
    <w:multiLevelType w:val="hybridMultilevel"/>
    <w:tmpl w:val="406CEAF6"/>
    <w:lvl w:ilvl="0" w:tplc="659EEA00">
      <w:start w:val="1"/>
      <w:numFmt w:val="upperRoman"/>
      <w:lvlText w:val="III"/>
      <w:lvlJc w:val="right"/>
      <w:pPr>
        <w:ind w:left="720" w:hanging="360"/>
      </w:pPr>
    </w:lvl>
    <w:lvl w:ilvl="1" w:tplc="94726EDA">
      <w:start w:val="1"/>
      <w:numFmt w:val="lowerLetter"/>
      <w:lvlText w:val="%2."/>
      <w:lvlJc w:val="left"/>
      <w:pPr>
        <w:ind w:left="1440" w:hanging="360"/>
      </w:pPr>
    </w:lvl>
    <w:lvl w:ilvl="2" w:tplc="16DC5AFA">
      <w:start w:val="1"/>
      <w:numFmt w:val="lowerRoman"/>
      <w:lvlText w:val="%3."/>
      <w:lvlJc w:val="right"/>
      <w:pPr>
        <w:ind w:left="2160" w:hanging="180"/>
      </w:pPr>
    </w:lvl>
    <w:lvl w:ilvl="3" w:tplc="BD90AD1A">
      <w:start w:val="1"/>
      <w:numFmt w:val="decimal"/>
      <w:lvlText w:val="%4."/>
      <w:lvlJc w:val="left"/>
      <w:pPr>
        <w:ind w:left="2880" w:hanging="360"/>
      </w:pPr>
    </w:lvl>
    <w:lvl w:ilvl="4" w:tplc="2CC4D268">
      <w:start w:val="1"/>
      <w:numFmt w:val="lowerLetter"/>
      <w:lvlText w:val="%5."/>
      <w:lvlJc w:val="left"/>
      <w:pPr>
        <w:ind w:left="3600" w:hanging="360"/>
      </w:pPr>
    </w:lvl>
    <w:lvl w:ilvl="5" w:tplc="9CFA9A80">
      <w:start w:val="1"/>
      <w:numFmt w:val="lowerRoman"/>
      <w:lvlText w:val="%6."/>
      <w:lvlJc w:val="right"/>
      <w:pPr>
        <w:ind w:left="4320" w:hanging="180"/>
      </w:pPr>
    </w:lvl>
    <w:lvl w:ilvl="6" w:tplc="97EEFFB8">
      <w:start w:val="1"/>
      <w:numFmt w:val="decimal"/>
      <w:lvlText w:val="%7."/>
      <w:lvlJc w:val="left"/>
      <w:pPr>
        <w:ind w:left="5040" w:hanging="360"/>
      </w:pPr>
    </w:lvl>
    <w:lvl w:ilvl="7" w:tplc="ECF4FF98">
      <w:start w:val="1"/>
      <w:numFmt w:val="lowerLetter"/>
      <w:lvlText w:val="%8."/>
      <w:lvlJc w:val="left"/>
      <w:pPr>
        <w:ind w:left="5760" w:hanging="360"/>
      </w:pPr>
    </w:lvl>
    <w:lvl w:ilvl="8" w:tplc="18A61D0C">
      <w:start w:val="1"/>
      <w:numFmt w:val="lowerRoman"/>
      <w:lvlText w:val="%9."/>
      <w:lvlJc w:val="right"/>
      <w:pPr>
        <w:ind w:left="6480" w:hanging="180"/>
      </w:pPr>
    </w:lvl>
  </w:abstractNum>
  <w:abstractNum w:abstractNumId="20">
    <w:nsid w:val="26C588C8"/>
    <w:multiLevelType w:val="hybridMultilevel"/>
    <w:tmpl w:val="222A0FF8"/>
    <w:lvl w:ilvl="0" w:tplc="00B697F2">
      <w:start w:val="1"/>
      <w:numFmt w:val="upperRoman"/>
      <w:lvlText w:val="II"/>
      <w:lvlJc w:val="right"/>
      <w:pPr>
        <w:ind w:left="720" w:hanging="360"/>
      </w:pPr>
    </w:lvl>
    <w:lvl w:ilvl="1" w:tplc="A8A8E1F4">
      <w:start w:val="1"/>
      <w:numFmt w:val="lowerLetter"/>
      <w:lvlText w:val="%2."/>
      <w:lvlJc w:val="left"/>
      <w:pPr>
        <w:ind w:left="1440" w:hanging="360"/>
      </w:pPr>
    </w:lvl>
    <w:lvl w:ilvl="2" w:tplc="CFB4CB4C">
      <w:start w:val="1"/>
      <w:numFmt w:val="lowerRoman"/>
      <w:lvlText w:val="%3."/>
      <w:lvlJc w:val="right"/>
      <w:pPr>
        <w:ind w:left="2160" w:hanging="180"/>
      </w:pPr>
    </w:lvl>
    <w:lvl w:ilvl="3" w:tplc="D7847B7C">
      <w:start w:val="1"/>
      <w:numFmt w:val="decimal"/>
      <w:lvlText w:val="%4."/>
      <w:lvlJc w:val="left"/>
      <w:pPr>
        <w:ind w:left="2880" w:hanging="360"/>
      </w:pPr>
    </w:lvl>
    <w:lvl w:ilvl="4" w:tplc="D1E01A1A">
      <w:start w:val="1"/>
      <w:numFmt w:val="lowerLetter"/>
      <w:lvlText w:val="%5."/>
      <w:lvlJc w:val="left"/>
      <w:pPr>
        <w:ind w:left="3600" w:hanging="360"/>
      </w:pPr>
    </w:lvl>
    <w:lvl w:ilvl="5" w:tplc="97287168">
      <w:start w:val="1"/>
      <w:numFmt w:val="lowerRoman"/>
      <w:lvlText w:val="%6."/>
      <w:lvlJc w:val="right"/>
      <w:pPr>
        <w:ind w:left="4320" w:hanging="180"/>
      </w:pPr>
    </w:lvl>
    <w:lvl w:ilvl="6" w:tplc="341A5446">
      <w:start w:val="1"/>
      <w:numFmt w:val="decimal"/>
      <w:lvlText w:val="%7."/>
      <w:lvlJc w:val="left"/>
      <w:pPr>
        <w:ind w:left="5040" w:hanging="360"/>
      </w:pPr>
    </w:lvl>
    <w:lvl w:ilvl="7" w:tplc="5CC8BFA0">
      <w:start w:val="1"/>
      <w:numFmt w:val="lowerLetter"/>
      <w:lvlText w:val="%8."/>
      <w:lvlJc w:val="left"/>
      <w:pPr>
        <w:ind w:left="5760" w:hanging="360"/>
      </w:pPr>
    </w:lvl>
    <w:lvl w:ilvl="8" w:tplc="055C1948">
      <w:start w:val="1"/>
      <w:numFmt w:val="lowerRoman"/>
      <w:lvlText w:val="%9."/>
      <w:lvlJc w:val="right"/>
      <w:pPr>
        <w:ind w:left="6480" w:hanging="180"/>
      </w:pPr>
    </w:lvl>
  </w:abstractNum>
  <w:abstractNum w:abstractNumId="21">
    <w:nsid w:val="276FCC99"/>
    <w:multiLevelType w:val="hybridMultilevel"/>
    <w:tmpl w:val="2DE40570"/>
    <w:lvl w:ilvl="0" w:tplc="F042B488">
      <w:start w:val="1"/>
      <w:numFmt w:val="decimal"/>
      <w:lvlText w:val="2"/>
      <w:lvlJc w:val="left"/>
      <w:pPr>
        <w:ind w:left="720" w:hanging="360"/>
      </w:pPr>
    </w:lvl>
    <w:lvl w:ilvl="1" w:tplc="3D3801C4">
      <w:start w:val="1"/>
      <w:numFmt w:val="lowerLetter"/>
      <w:lvlText w:val="%2."/>
      <w:lvlJc w:val="left"/>
      <w:pPr>
        <w:ind w:left="1440" w:hanging="360"/>
      </w:pPr>
    </w:lvl>
    <w:lvl w:ilvl="2" w:tplc="FB126658">
      <w:start w:val="1"/>
      <w:numFmt w:val="lowerRoman"/>
      <w:lvlText w:val="%3."/>
      <w:lvlJc w:val="right"/>
      <w:pPr>
        <w:ind w:left="2160" w:hanging="180"/>
      </w:pPr>
    </w:lvl>
    <w:lvl w:ilvl="3" w:tplc="D5EC609C">
      <w:start w:val="1"/>
      <w:numFmt w:val="decimal"/>
      <w:lvlText w:val="%4."/>
      <w:lvlJc w:val="left"/>
      <w:pPr>
        <w:ind w:left="2880" w:hanging="360"/>
      </w:pPr>
    </w:lvl>
    <w:lvl w:ilvl="4" w:tplc="A492260E">
      <w:start w:val="1"/>
      <w:numFmt w:val="lowerLetter"/>
      <w:lvlText w:val="%5."/>
      <w:lvlJc w:val="left"/>
      <w:pPr>
        <w:ind w:left="3600" w:hanging="360"/>
      </w:pPr>
    </w:lvl>
    <w:lvl w:ilvl="5" w:tplc="35381DA4">
      <w:start w:val="1"/>
      <w:numFmt w:val="lowerRoman"/>
      <w:lvlText w:val="%6."/>
      <w:lvlJc w:val="right"/>
      <w:pPr>
        <w:ind w:left="4320" w:hanging="180"/>
      </w:pPr>
    </w:lvl>
    <w:lvl w:ilvl="6" w:tplc="9C7CD4AC">
      <w:start w:val="1"/>
      <w:numFmt w:val="decimal"/>
      <w:lvlText w:val="%7."/>
      <w:lvlJc w:val="left"/>
      <w:pPr>
        <w:ind w:left="5040" w:hanging="360"/>
      </w:pPr>
    </w:lvl>
    <w:lvl w:ilvl="7" w:tplc="893AFABA">
      <w:start w:val="1"/>
      <w:numFmt w:val="lowerLetter"/>
      <w:lvlText w:val="%8."/>
      <w:lvlJc w:val="left"/>
      <w:pPr>
        <w:ind w:left="5760" w:hanging="360"/>
      </w:pPr>
    </w:lvl>
    <w:lvl w:ilvl="8" w:tplc="6922BBC4">
      <w:start w:val="1"/>
      <w:numFmt w:val="lowerRoman"/>
      <w:lvlText w:val="%9."/>
      <w:lvlJc w:val="right"/>
      <w:pPr>
        <w:ind w:left="6480" w:hanging="180"/>
      </w:pPr>
    </w:lvl>
  </w:abstractNum>
  <w:abstractNum w:abstractNumId="22">
    <w:nsid w:val="27B0510C"/>
    <w:multiLevelType w:val="multilevel"/>
    <w:tmpl w:val="1268A000"/>
    <w:styleLink w:val="WWNum14"/>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20"/>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40"/>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23">
    <w:nsid w:val="2A6342EA"/>
    <w:multiLevelType w:val="hybridMultilevel"/>
    <w:tmpl w:val="B6324A28"/>
    <w:lvl w:ilvl="0" w:tplc="44A283B8">
      <w:start w:val="1"/>
      <w:numFmt w:val="upperRoman"/>
      <w:lvlText w:val="V"/>
      <w:lvlJc w:val="right"/>
      <w:pPr>
        <w:ind w:left="720" w:hanging="360"/>
      </w:pPr>
    </w:lvl>
    <w:lvl w:ilvl="1" w:tplc="A06CEC5C">
      <w:start w:val="1"/>
      <w:numFmt w:val="lowerLetter"/>
      <w:lvlText w:val="%2."/>
      <w:lvlJc w:val="left"/>
      <w:pPr>
        <w:ind w:left="1440" w:hanging="360"/>
      </w:pPr>
    </w:lvl>
    <w:lvl w:ilvl="2" w:tplc="14324844">
      <w:start w:val="1"/>
      <w:numFmt w:val="lowerRoman"/>
      <w:lvlText w:val="%3."/>
      <w:lvlJc w:val="right"/>
      <w:pPr>
        <w:ind w:left="2160" w:hanging="180"/>
      </w:pPr>
    </w:lvl>
    <w:lvl w:ilvl="3" w:tplc="DCCAD424">
      <w:start w:val="1"/>
      <w:numFmt w:val="decimal"/>
      <w:lvlText w:val="%4."/>
      <w:lvlJc w:val="left"/>
      <w:pPr>
        <w:ind w:left="2880" w:hanging="360"/>
      </w:pPr>
    </w:lvl>
    <w:lvl w:ilvl="4" w:tplc="1E646D78">
      <w:start w:val="1"/>
      <w:numFmt w:val="lowerLetter"/>
      <w:lvlText w:val="%5."/>
      <w:lvlJc w:val="left"/>
      <w:pPr>
        <w:ind w:left="3600" w:hanging="360"/>
      </w:pPr>
    </w:lvl>
    <w:lvl w:ilvl="5" w:tplc="2FD09B56">
      <w:start w:val="1"/>
      <w:numFmt w:val="lowerRoman"/>
      <w:lvlText w:val="%6."/>
      <w:lvlJc w:val="right"/>
      <w:pPr>
        <w:ind w:left="4320" w:hanging="180"/>
      </w:pPr>
    </w:lvl>
    <w:lvl w:ilvl="6" w:tplc="B01C8DB6">
      <w:start w:val="1"/>
      <w:numFmt w:val="decimal"/>
      <w:lvlText w:val="%7."/>
      <w:lvlJc w:val="left"/>
      <w:pPr>
        <w:ind w:left="5040" w:hanging="360"/>
      </w:pPr>
    </w:lvl>
    <w:lvl w:ilvl="7" w:tplc="FB9E79C6">
      <w:start w:val="1"/>
      <w:numFmt w:val="lowerLetter"/>
      <w:lvlText w:val="%8."/>
      <w:lvlJc w:val="left"/>
      <w:pPr>
        <w:ind w:left="5760" w:hanging="360"/>
      </w:pPr>
    </w:lvl>
    <w:lvl w:ilvl="8" w:tplc="04BE4B96">
      <w:start w:val="1"/>
      <w:numFmt w:val="lowerRoman"/>
      <w:lvlText w:val="%9."/>
      <w:lvlJc w:val="right"/>
      <w:pPr>
        <w:ind w:left="6480" w:hanging="180"/>
      </w:pPr>
    </w:lvl>
  </w:abstractNum>
  <w:abstractNum w:abstractNumId="24">
    <w:nsid w:val="2D1827BA"/>
    <w:multiLevelType w:val="multilevel"/>
    <w:tmpl w:val="9B884390"/>
    <w:styleLink w:val="WWNum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D264449"/>
    <w:multiLevelType w:val="multilevel"/>
    <w:tmpl w:val="C79EB320"/>
    <w:styleLink w:val="WWNum19"/>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D443352"/>
    <w:multiLevelType w:val="multilevel"/>
    <w:tmpl w:val="35BA6AAA"/>
    <w:styleLink w:val="WWNum17"/>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E484042"/>
    <w:multiLevelType w:val="multilevel"/>
    <w:tmpl w:val="E67A7B84"/>
    <w:styleLink w:val="WWNum10"/>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1454EDA"/>
    <w:multiLevelType w:val="multilevel"/>
    <w:tmpl w:val="70B438CE"/>
    <w:styleLink w:val="WWNum13"/>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9">
    <w:nsid w:val="317A5C04"/>
    <w:multiLevelType w:val="multilevel"/>
    <w:tmpl w:val="B4F22798"/>
    <w:styleLink w:val="WWNum3"/>
    <w:lvl w:ilvl="0">
      <w:start w:val="4"/>
      <w:numFmt w:val="decimal"/>
      <w:lvlText w:val="%1"/>
      <w:lvlJc w:val="left"/>
      <w:pPr>
        <w:ind w:left="435" w:hanging="435"/>
      </w:pPr>
    </w:lvl>
    <w:lvl w:ilvl="1">
      <w:start w:val="4"/>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nsid w:val="35C2E8F5"/>
    <w:multiLevelType w:val="hybridMultilevel"/>
    <w:tmpl w:val="D7821688"/>
    <w:lvl w:ilvl="0" w:tplc="B680E1E2">
      <w:start w:val="1"/>
      <w:numFmt w:val="upperRoman"/>
      <w:lvlText w:val="VII"/>
      <w:lvlJc w:val="right"/>
      <w:pPr>
        <w:ind w:left="720" w:hanging="360"/>
      </w:pPr>
    </w:lvl>
    <w:lvl w:ilvl="1" w:tplc="4B4405F0">
      <w:start w:val="1"/>
      <w:numFmt w:val="lowerLetter"/>
      <w:lvlText w:val="%2."/>
      <w:lvlJc w:val="left"/>
      <w:pPr>
        <w:ind w:left="1440" w:hanging="360"/>
      </w:pPr>
    </w:lvl>
    <w:lvl w:ilvl="2" w:tplc="1172C9CA">
      <w:start w:val="1"/>
      <w:numFmt w:val="lowerRoman"/>
      <w:lvlText w:val="%3."/>
      <w:lvlJc w:val="right"/>
      <w:pPr>
        <w:ind w:left="2160" w:hanging="180"/>
      </w:pPr>
    </w:lvl>
    <w:lvl w:ilvl="3" w:tplc="F502FAE4">
      <w:start w:val="1"/>
      <w:numFmt w:val="decimal"/>
      <w:lvlText w:val="%4."/>
      <w:lvlJc w:val="left"/>
      <w:pPr>
        <w:ind w:left="2880" w:hanging="360"/>
      </w:pPr>
    </w:lvl>
    <w:lvl w:ilvl="4" w:tplc="AE0A3C44">
      <w:start w:val="1"/>
      <w:numFmt w:val="lowerLetter"/>
      <w:lvlText w:val="%5."/>
      <w:lvlJc w:val="left"/>
      <w:pPr>
        <w:ind w:left="3600" w:hanging="360"/>
      </w:pPr>
    </w:lvl>
    <w:lvl w:ilvl="5" w:tplc="84AE9A3C">
      <w:start w:val="1"/>
      <w:numFmt w:val="lowerRoman"/>
      <w:lvlText w:val="%6."/>
      <w:lvlJc w:val="right"/>
      <w:pPr>
        <w:ind w:left="4320" w:hanging="180"/>
      </w:pPr>
    </w:lvl>
    <w:lvl w:ilvl="6" w:tplc="5CDE3E0C">
      <w:start w:val="1"/>
      <w:numFmt w:val="decimal"/>
      <w:lvlText w:val="%7."/>
      <w:lvlJc w:val="left"/>
      <w:pPr>
        <w:ind w:left="5040" w:hanging="360"/>
      </w:pPr>
    </w:lvl>
    <w:lvl w:ilvl="7" w:tplc="CF1CFB4E">
      <w:start w:val="1"/>
      <w:numFmt w:val="lowerLetter"/>
      <w:lvlText w:val="%8."/>
      <w:lvlJc w:val="left"/>
      <w:pPr>
        <w:ind w:left="5760" w:hanging="360"/>
      </w:pPr>
    </w:lvl>
    <w:lvl w:ilvl="8" w:tplc="80FCA0B2">
      <w:start w:val="1"/>
      <w:numFmt w:val="lowerRoman"/>
      <w:lvlText w:val="%9."/>
      <w:lvlJc w:val="right"/>
      <w:pPr>
        <w:ind w:left="6480" w:hanging="180"/>
      </w:pPr>
    </w:lvl>
  </w:abstractNum>
  <w:abstractNum w:abstractNumId="31">
    <w:nsid w:val="36A52900"/>
    <w:multiLevelType w:val="multilevel"/>
    <w:tmpl w:val="D3D882EE"/>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3DB05A29"/>
    <w:multiLevelType w:val="multilevel"/>
    <w:tmpl w:val="5B006808"/>
    <w:styleLink w:val="WWNum23"/>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3804247"/>
    <w:multiLevelType w:val="multilevel"/>
    <w:tmpl w:val="BE10E70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3817BD2"/>
    <w:multiLevelType w:val="multilevel"/>
    <w:tmpl w:val="019E60DA"/>
    <w:styleLink w:val="WWNum2"/>
    <w:lvl w:ilvl="0">
      <w:start w:val="4"/>
      <w:numFmt w:val="decimal"/>
      <w:lvlText w:val="%1"/>
      <w:lvlJc w:val="left"/>
      <w:pPr>
        <w:ind w:left="405" w:hanging="405"/>
      </w:pPr>
    </w:lvl>
    <w:lvl w:ilvl="1">
      <w:start w:val="2"/>
      <w:numFmt w:val="decimal"/>
      <w:lvlText w:val="%1.%2"/>
      <w:lvlJc w:val="left"/>
      <w:pPr>
        <w:ind w:left="1153" w:hanging="405"/>
      </w:pPr>
    </w:lvl>
    <w:lvl w:ilvl="2">
      <w:start w:val="1"/>
      <w:numFmt w:val="decimal"/>
      <w:lvlText w:val="%1.%2.%3"/>
      <w:lvlJc w:val="left"/>
      <w:pPr>
        <w:ind w:left="2216" w:hanging="720"/>
      </w:pPr>
      <w:rPr>
        <w:rFonts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35">
    <w:nsid w:val="43F5462A"/>
    <w:multiLevelType w:val="multilevel"/>
    <w:tmpl w:val="0416001D"/>
    <w:styleLink w:val="Estilo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7ED24CE"/>
    <w:multiLevelType w:val="hybridMultilevel"/>
    <w:tmpl w:val="8624796A"/>
    <w:lvl w:ilvl="0" w:tplc="04160017">
      <w:start w:val="1"/>
      <w:numFmt w:val="lowerLetter"/>
      <w:pStyle w:val="NmerosPrincipais"/>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R"/>
      <w:lvlText w:val="%3."/>
      <w:lvlJc w:val="right"/>
      <w:pPr>
        <w:ind w:left="2160" w:hanging="180"/>
      </w:pPr>
    </w:lvl>
    <w:lvl w:ilvl="3" w:tplc="0416000F">
      <w:start w:val="1"/>
      <w:numFmt w:val="decimal"/>
      <w:pStyle w:val="Nvel4-R"/>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nsid w:val="47F4115B"/>
    <w:multiLevelType w:val="hybridMultilevel"/>
    <w:tmpl w:val="0D083268"/>
    <w:lvl w:ilvl="0" w:tplc="4662AFC8">
      <w:start w:val="1"/>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48B70AE4"/>
    <w:multiLevelType w:val="hybridMultilevel"/>
    <w:tmpl w:val="5B1C9B7C"/>
    <w:lvl w:ilvl="0" w:tplc="8E4A150C">
      <w:start w:val="1"/>
      <w:numFmt w:val="upperRoman"/>
      <w:lvlText w:val="IV"/>
      <w:lvlJc w:val="right"/>
      <w:pPr>
        <w:ind w:left="720" w:hanging="360"/>
      </w:pPr>
    </w:lvl>
    <w:lvl w:ilvl="1" w:tplc="C25E1BC2">
      <w:start w:val="1"/>
      <w:numFmt w:val="lowerLetter"/>
      <w:lvlText w:val="%2."/>
      <w:lvlJc w:val="left"/>
      <w:pPr>
        <w:ind w:left="1440" w:hanging="360"/>
      </w:pPr>
    </w:lvl>
    <w:lvl w:ilvl="2" w:tplc="233AC13A">
      <w:start w:val="1"/>
      <w:numFmt w:val="lowerRoman"/>
      <w:lvlText w:val="%3."/>
      <w:lvlJc w:val="right"/>
      <w:pPr>
        <w:ind w:left="2160" w:hanging="180"/>
      </w:pPr>
    </w:lvl>
    <w:lvl w:ilvl="3" w:tplc="80140E52">
      <w:start w:val="1"/>
      <w:numFmt w:val="decimal"/>
      <w:lvlText w:val="%4."/>
      <w:lvlJc w:val="left"/>
      <w:pPr>
        <w:ind w:left="2880" w:hanging="360"/>
      </w:pPr>
    </w:lvl>
    <w:lvl w:ilvl="4" w:tplc="AEE65628">
      <w:start w:val="1"/>
      <w:numFmt w:val="lowerLetter"/>
      <w:lvlText w:val="%5."/>
      <w:lvlJc w:val="left"/>
      <w:pPr>
        <w:ind w:left="3600" w:hanging="360"/>
      </w:pPr>
    </w:lvl>
    <w:lvl w:ilvl="5" w:tplc="B5D66BB4">
      <w:start w:val="1"/>
      <w:numFmt w:val="lowerRoman"/>
      <w:lvlText w:val="%6."/>
      <w:lvlJc w:val="right"/>
      <w:pPr>
        <w:ind w:left="4320" w:hanging="180"/>
      </w:pPr>
    </w:lvl>
    <w:lvl w:ilvl="6" w:tplc="51CA0D40">
      <w:start w:val="1"/>
      <w:numFmt w:val="decimal"/>
      <w:lvlText w:val="%7."/>
      <w:lvlJc w:val="left"/>
      <w:pPr>
        <w:ind w:left="5040" w:hanging="360"/>
      </w:pPr>
    </w:lvl>
    <w:lvl w:ilvl="7" w:tplc="9E4A1F90">
      <w:start w:val="1"/>
      <w:numFmt w:val="lowerLetter"/>
      <w:lvlText w:val="%8."/>
      <w:lvlJc w:val="left"/>
      <w:pPr>
        <w:ind w:left="5760" w:hanging="360"/>
      </w:pPr>
    </w:lvl>
    <w:lvl w:ilvl="8" w:tplc="44B2EC04">
      <w:start w:val="1"/>
      <w:numFmt w:val="lowerRoman"/>
      <w:lvlText w:val="%9."/>
      <w:lvlJc w:val="right"/>
      <w:pPr>
        <w:ind w:left="6480" w:hanging="180"/>
      </w:pPr>
    </w:lvl>
  </w:abstractNum>
  <w:abstractNum w:abstractNumId="39">
    <w:nsid w:val="48DD19F3"/>
    <w:multiLevelType w:val="multilevel"/>
    <w:tmpl w:val="6BFAED36"/>
    <w:styleLink w:val="WWNum5"/>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A6833FA"/>
    <w:multiLevelType w:val="multilevel"/>
    <w:tmpl w:val="6ABAC86E"/>
    <w:styleLink w:val="WWNum22"/>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FC1CA00"/>
    <w:multiLevelType w:val="hybridMultilevel"/>
    <w:tmpl w:val="E108B040"/>
    <w:lvl w:ilvl="0" w:tplc="32400A40">
      <w:start w:val="1"/>
      <w:numFmt w:val="upperRoman"/>
      <w:lvlText w:val="III"/>
      <w:lvlJc w:val="right"/>
      <w:pPr>
        <w:ind w:left="720" w:hanging="360"/>
      </w:pPr>
    </w:lvl>
    <w:lvl w:ilvl="1" w:tplc="8BB87B1C">
      <w:start w:val="1"/>
      <w:numFmt w:val="lowerLetter"/>
      <w:lvlText w:val="%2."/>
      <w:lvlJc w:val="left"/>
      <w:pPr>
        <w:ind w:left="1440" w:hanging="360"/>
      </w:pPr>
    </w:lvl>
    <w:lvl w:ilvl="2" w:tplc="80969646">
      <w:start w:val="1"/>
      <w:numFmt w:val="lowerRoman"/>
      <w:lvlText w:val="%3."/>
      <w:lvlJc w:val="right"/>
      <w:pPr>
        <w:ind w:left="2160" w:hanging="180"/>
      </w:pPr>
    </w:lvl>
    <w:lvl w:ilvl="3" w:tplc="640EF19A">
      <w:start w:val="1"/>
      <w:numFmt w:val="decimal"/>
      <w:lvlText w:val="%4."/>
      <w:lvlJc w:val="left"/>
      <w:pPr>
        <w:ind w:left="2880" w:hanging="360"/>
      </w:pPr>
    </w:lvl>
    <w:lvl w:ilvl="4" w:tplc="3DA0886C">
      <w:start w:val="1"/>
      <w:numFmt w:val="lowerLetter"/>
      <w:lvlText w:val="%5."/>
      <w:lvlJc w:val="left"/>
      <w:pPr>
        <w:ind w:left="3600" w:hanging="360"/>
      </w:pPr>
    </w:lvl>
    <w:lvl w:ilvl="5" w:tplc="3F18039A">
      <w:start w:val="1"/>
      <w:numFmt w:val="lowerRoman"/>
      <w:lvlText w:val="%6."/>
      <w:lvlJc w:val="right"/>
      <w:pPr>
        <w:ind w:left="4320" w:hanging="180"/>
      </w:pPr>
    </w:lvl>
    <w:lvl w:ilvl="6" w:tplc="A86A5D18">
      <w:start w:val="1"/>
      <w:numFmt w:val="decimal"/>
      <w:lvlText w:val="%7."/>
      <w:lvlJc w:val="left"/>
      <w:pPr>
        <w:ind w:left="5040" w:hanging="360"/>
      </w:pPr>
    </w:lvl>
    <w:lvl w:ilvl="7" w:tplc="B7445BBE">
      <w:start w:val="1"/>
      <w:numFmt w:val="lowerLetter"/>
      <w:lvlText w:val="%8."/>
      <w:lvlJc w:val="left"/>
      <w:pPr>
        <w:ind w:left="5760" w:hanging="360"/>
      </w:pPr>
    </w:lvl>
    <w:lvl w:ilvl="8" w:tplc="1D268542">
      <w:start w:val="1"/>
      <w:numFmt w:val="lowerRoman"/>
      <w:lvlText w:val="%9."/>
      <w:lvlJc w:val="right"/>
      <w:pPr>
        <w:ind w:left="6480" w:hanging="180"/>
      </w:pPr>
    </w:lvl>
  </w:abstractNum>
  <w:abstractNum w:abstractNumId="42">
    <w:nsid w:val="542B415D"/>
    <w:multiLevelType w:val="multilevel"/>
    <w:tmpl w:val="7E7E3FEA"/>
    <w:styleLink w:val="WWOutlineListStyle"/>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54895386"/>
    <w:multiLevelType w:val="multilevel"/>
    <w:tmpl w:val="076E40CA"/>
    <w:styleLink w:val="WWNum21"/>
    <w:lvl w:ilvl="0">
      <w:start w:val="1"/>
      <w:numFmt w:val="decimal"/>
      <w:lvlText w:val="%1."/>
      <w:lvlJc w:val="left"/>
      <w:pPr>
        <w:ind w:left="360" w:hanging="360"/>
      </w:pPr>
      <w:rPr>
        <w:b/>
      </w:rPr>
    </w:lvl>
    <w:lvl w:ilvl="1">
      <w:start w:val="1"/>
      <w:numFmt w:val="decimal"/>
      <w:lvlText w:val="%1.%2."/>
      <w:lvlJc w:val="left"/>
      <w:pPr>
        <w:ind w:left="1141" w:hanging="432"/>
      </w:pPr>
      <w:rPr>
        <w:b w:val="0"/>
        <w:i w:val="0"/>
        <w:iCs/>
      </w:rPr>
    </w:lvl>
    <w:lvl w:ilvl="2">
      <w:start w:val="1"/>
      <w:numFmt w:val="decimal"/>
      <w:lvlText w:val="%3."/>
      <w:lvlJc w:val="left"/>
      <w:pPr>
        <w:ind w:left="1922" w:hanging="504"/>
      </w:pPr>
      <w:rPr>
        <w:b w:val="0"/>
        <w:i w:val="0"/>
        <w:iCs/>
        <w:color w:val="00000A"/>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781383F"/>
    <w:multiLevelType w:val="multilevel"/>
    <w:tmpl w:val="F4DC3F5C"/>
    <w:styleLink w:val="WWNum7"/>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95B3345"/>
    <w:multiLevelType w:val="multilevel"/>
    <w:tmpl w:val="5AE0D0E2"/>
    <w:styleLink w:val="WWOutlineListStyle1"/>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5BEE1A63"/>
    <w:multiLevelType w:val="hybridMultilevel"/>
    <w:tmpl w:val="C012E9F8"/>
    <w:lvl w:ilvl="0" w:tplc="6972D6E8">
      <w:start w:val="1"/>
      <w:numFmt w:val="lowerLetter"/>
      <w:lvlText w:val="%1)"/>
      <w:lvlJc w:val="left"/>
      <w:pPr>
        <w:ind w:left="720" w:hanging="360"/>
      </w:pPr>
      <w:rPr>
        <w:rFonts w:ascii="Calibri" w:eastAsia="Calibri" w:hAnsi="Calibri" w:cs="Calibri"/>
      </w:rPr>
    </w:lvl>
    <w:lvl w:ilvl="1" w:tplc="FC700C38">
      <w:start w:val="1"/>
      <w:numFmt w:val="lowerLetter"/>
      <w:lvlText w:val="%2."/>
      <w:lvlJc w:val="left"/>
      <w:pPr>
        <w:ind w:left="1440" w:hanging="360"/>
      </w:pPr>
    </w:lvl>
    <w:lvl w:ilvl="2" w:tplc="2E20FE5E">
      <w:start w:val="1"/>
      <w:numFmt w:val="lowerRoman"/>
      <w:lvlText w:val="%3."/>
      <w:lvlJc w:val="right"/>
      <w:pPr>
        <w:ind w:left="2160" w:hanging="180"/>
      </w:pPr>
    </w:lvl>
    <w:lvl w:ilvl="3" w:tplc="E7065E0E">
      <w:start w:val="1"/>
      <w:numFmt w:val="decimal"/>
      <w:lvlText w:val="%4."/>
      <w:lvlJc w:val="left"/>
      <w:pPr>
        <w:ind w:left="2880" w:hanging="360"/>
      </w:pPr>
    </w:lvl>
    <w:lvl w:ilvl="4" w:tplc="B926661E">
      <w:start w:val="1"/>
      <w:numFmt w:val="lowerLetter"/>
      <w:lvlText w:val="%5."/>
      <w:lvlJc w:val="left"/>
      <w:pPr>
        <w:ind w:left="3600" w:hanging="360"/>
      </w:pPr>
    </w:lvl>
    <w:lvl w:ilvl="5" w:tplc="EBDCDB00">
      <w:start w:val="1"/>
      <w:numFmt w:val="lowerRoman"/>
      <w:lvlText w:val="%6."/>
      <w:lvlJc w:val="right"/>
      <w:pPr>
        <w:ind w:left="4320" w:hanging="180"/>
      </w:pPr>
    </w:lvl>
    <w:lvl w:ilvl="6" w:tplc="43EC35B0">
      <w:start w:val="1"/>
      <w:numFmt w:val="decimal"/>
      <w:lvlText w:val="%7."/>
      <w:lvlJc w:val="left"/>
      <w:pPr>
        <w:ind w:left="5040" w:hanging="360"/>
      </w:pPr>
    </w:lvl>
    <w:lvl w:ilvl="7" w:tplc="F1AE3664">
      <w:start w:val="1"/>
      <w:numFmt w:val="lowerLetter"/>
      <w:lvlText w:val="%8."/>
      <w:lvlJc w:val="left"/>
      <w:pPr>
        <w:ind w:left="5760" w:hanging="360"/>
      </w:pPr>
    </w:lvl>
    <w:lvl w:ilvl="8" w:tplc="F19A3CCE">
      <w:start w:val="1"/>
      <w:numFmt w:val="lowerRoman"/>
      <w:lvlText w:val="%9."/>
      <w:lvlJc w:val="right"/>
      <w:pPr>
        <w:ind w:left="6480" w:hanging="180"/>
      </w:pPr>
    </w:lvl>
  </w:abstractNum>
  <w:abstractNum w:abstractNumId="47">
    <w:nsid w:val="5C8F38EF"/>
    <w:multiLevelType w:val="hybridMultilevel"/>
    <w:tmpl w:val="7E0C0CC8"/>
    <w:lvl w:ilvl="0" w:tplc="CB08A1D2">
      <w:start w:val="1"/>
      <w:numFmt w:val="decimal"/>
      <w:lvlText w:val="13"/>
      <w:lvlJc w:val="left"/>
      <w:pPr>
        <w:ind w:left="720" w:hanging="360"/>
      </w:pPr>
    </w:lvl>
    <w:lvl w:ilvl="1" w:tplc="76E24DEC">
      <w:start w:val="1"/>
      <w:numFmt w:val="lowerLetter"/>
      <w:lvlText w:val="%2."/>
      <w:lvlJc w:val="left"/>
      <w:pPr>
        <w:ind w:left="1440" w:hanging="360"/>
      </w:pPr>
    </w:lvl>
    <w:lvl w:ilvl="2" w:tplc="D07A8D78">
      <w:start w:val="1"/>
      <w:numFmt w:val="lowerRoman"/>
      <w:lvlText w:val="%3."/>
      <w:lvlJc w:val="right"/>
      <w:pPr>
        <w:ind w:left="2160" w:hanging="180"/>
      </w:pPr>
    </w:lvl>
    <w:lvl w:ilvl="3" w:tplc="DAE068FA">
      <w:start w:val="1"/>
      <w:numFmt w:val="decimal"/>
      <w:lvlText w:val="%4."/>
      <w:lvlJc w:val="left"/>
      <w:pPr>
        <w:ind w:left="2880" w:hanging="360"/>
      </w:pPr>
    </w:lvl>
    <w:lvl w:ilvl="4" w:tplc="A7C4A51E">
      <w:start w:val="1"/>
      <w:numFmt w:val="lowerLetter"/>
      <w:lvlText w:val="%5."/>
      <w:lvlJc w:val="left"/>
      <w:pPr>
        <w:ind w:left="3600" w:hanging="360"/>
      </w:pPr>
    </w:lvl>
    <w:lvl w:ilvl="5" w:tplc="0B120BC0">
      <w:start w:val="1"/>
      <w:numFmt w:val="lowerRoman"/>
      <w:lvlText w:val="%6."/>
      <w:lvlJc w:val="right"/>
      <w:pPr>
        <w:ind w:left="4320" w:hanging="180"/>
      </w:pPr>
    </w:lvl>
    <w:lvl w:ilvl="6" w:tplc="0276A038">
      <w:start w:val="1"/>
      <w:numFmt w:val="decimal"/>
      <w:lvlText w:val="%7."/>
      <w:lvlJc w:val="left"/>
      <w:pPr>
        <w:ind w:left="5040" w:hanging="360"/>
      </w:pPr>
    </w:lvl>
    <w:lvl w:ilvl="7" w:tplc="F150141E">
      <w:start w:val="1"/>
      <w:numFmt w:val="lowerLetter"/>
      <w:lvlText w:val="%8."/>
      <w:lvlJc w:val="left"/>
      <w:pPr>
        <w:ind w:left="5760" w:hanging="360"/>
      </w:pPr>
    </w:lvl>
    <w:lvl w:ilvl="8" w:tplc="00FACAAE">
      <w:start w:val="1"/>
      <w:numFmt w:val="lowerRoman"/>
      <w:lvlText w:val="%9."/>
      <w:lvlJc w:val="right"/>
      <w:pPr>
        <w:ind w:left="6480" w:hanging="180"/>
      </w:pPr>
    </w:lvl>
  </w:abstractNum>
  <w:abstractNum w:abstractNumId="48">
    <w:nsid w:val="5D432F2F"/>
    <w:multiLevelType w:val="hybridMultilevel"/>
    <w:tmpl w:val="D81A0628"/>
    <w:lvl w:ilvl="0" w:tplc="762279E6">
      <w:start w:val="1"/>
      <w:numFmt w:val="upperRoman"/>
      <w:lvlText w:val="%1-"/>
      <w:lvlJc w:val="left"/>
      <w:pPr>
        <w:ind w:left="987" w:hanging="720"/>
      </w:pPr>
      <w:rPr>
        <w:rFonts w:hint="default"/>
      </w:rPr>
    </w:lvl>
    <w:lvl w:ilvl="1" w:tplc="04160019" w:tentative="1">
      <w:start w:val="1"/>
      <w:numFmt w:val="lowerLetter"/>
      <w:lvlText w:val="%2."/>
      <w:lvlJc w:val="left"/>
      <w:pPr>
        <w:ind w:left="1347" w:hanging="360"/>
      </w:pPr>
    </w:lvl>
    <w:lvl w:ilvl="2" w:tplc="0416001B" w:tentative="1">
      <w:start w:val="1"/>
      <w:numFmt w:val="lowerRoman"/>
      <w:lvlText w:val="%3."/>
      <w:lvlJc w:val="right"/>
      <w:pPr>
        <w:ind w:left="2067" w:hanging="180"/>
      </w:pPr>
    </w:lvl>
    <w:lvl w:ilvl="3" w:tplc="0416000F" w:tentative="1">
      <w:start w:val="1"/>
      <w:numFmt w:val="decimal"/>
      <w:lvlText w:val="%4."/>
      <w:lvlJc w:val="left"/>
      <w:pPr>
        <w:ind w:left="2787" w:hanging="360"/>
      </w:pPr>
    </w:lvl>
    <w:lvl w:ilvl="4" w:tplc="04160019" w:tentative="1">
      <w:start w:val="1"/>
      <w:numFmt w:val="lowerLetter"/>
      <w:lvlText w:val="%5."/>
      <w:lvlJc w:val="left"/>
      <w:pPr>
        <w:ind w:left="3507" w:hanging="360"/>
      </w:pPr>
    </w:lvl>
    <w:lvl w:ilvl="5" w:tplc="0416001B" w:tentative="1">
      <w:start w:val="1"/>
      <w:numFmt w:val="lowerRoman"/>
      <w:lvlText w:val="%6."/>
      <w:lvlJc w:val="right"/>
      <w:pPr>
        <w:ind w:left="4227" w:hanging="180"/>
      </w:pPr>
    </w:lvl>
    <w:lvl w:ilvl="6" w:tplc="0416000F" w:tentative="1">
      <w:start w:val="1"/>
      <w:numFmt w:val="decimal"/>
      <w:lvlText w:val="%7."/>
      <w:lvlJc w:val="left"/>
      <w:pPr>
        <w:ind w:left="4947" w:hanging="360"/>
      </w:pPr>
    </w:lvl>
    <w:lvl w:ilvl="7" w:tplc="04160019" w:tentative="1">
      <w:start w:val="1"/>
      <w:numFmt w:val="lowerLetter"/>
      <w:lvlText w:val="%8."/>
      <w:lvlJc w:val="left"/>
      <w:pPr>
        <w:ind w:left="5667" w:hanging="360"/>
      </w:pPr>
    </w:lvl>
    <w:lvl w:ilvl="8" w:tplc="0416001B" w:tentative="1">
      <w:start w:val="1"/>
      <w:numFmt w:val="lowerRoman"/>
      <w:lvlText w:val="%9."/>
      <w:lvlJc w:val="right"/>
      <w:pPr>
        <w:ind w:left="6387" w:hanging="180"/>
      </w:pPr>
    </w:lvl>
  </w:abstractNum>
  <w:abstractNum w:abstractNumId="49">
    <w:nsid w:val="65E84884"/>
    <w:multiLevelType w:val="multilevel"/>
    <w:tmpl w:val="457AA6C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612088B"/>
    <w:multiLevelType w:val="multilevel"/>
    <w:tmpl w:val="CA9C7E3C"/>
    <w:styleLink w:val="WWNum8"/>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7F606C5"/>
    <w:multiLevelType w:val="multilevel"/>
    <w:tmpl w:val="AF1897C8"/>
    <w:styleLink w:val="WWNum24"/>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lowerLetter"/>
      <w:lvlText w:val="%3)"/>
      <w:lvlJc w:val="left"/>
      <w:pPr>
        <w:ind w:left="1224" w:hanging="504"/>
      </w:pPr>
      <w:rPr>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C3745CD"/>
    <w:multiLevelType w:val="multilevel"/>
    <w:tmpl w:val="34481612"/>
    <w:styleLink w:val="WWOutlineListStyle3"/>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6CEE28D4"/>
    <w:multiLevelType w:val="multilevel"/>
    <w:tmpl w:val="29261726"/>
    <w:styleLink w:val="LFO15"/>
    <w:lvl w:ilvl="0">
      <w:start w:val="1"/>
      <w:numFmt w:val="decimal"/>
      <w:pStyle w:val="Estilo1"/>
      <w:lvlText w:val="%1."/>
      <w:lvlJc w:val="left"/>
      <w:pPr>
        <w:ind w:left="720" w:hanging="360"/>
      </w:pPr>
      <w:rPr>
        <w:rFonts w:cs="Times New Roman"/>
        <w:b/>
        <w:bCs/>
        <w:color w:val="000000"/>
      </w:rPr>
    </w:lvl>
    <w:lvl w:ilvl="1">
      <w:start w:val="1"/>
      <w:numFmt w:val="decimal"/>
      <w:suff w:val="space"/>
      <w:lvlText w:val="%1.%2."/>
      <w:lvlJc w:val="left"/>
      <w:pPr>
        <w:ind w:left="1072" w:hanging="363"/>
      </w:pPr>
      <w:rPr>
        <w:rFonts w:cs="Times New Roman"/>
        <w:b/>
        <w:bCs/>
        <w:strike w:val="0"/>
        <w:dstrike w:val="0"/>
        <w:color w:val="auto"/>
      </w:rPr>
    </w:lvl>
    <w:lvl w:ilvl="2">
      <w:start w:val="1"/>
      <w:numFmt w:val="decimal"/>
      <w:suff w:val="space"/>
      <w:lvlText w:val=" %1.%2.%3."/>
      <w:lvlJc w:val="left"/>
      <w:pPr>
        <w:ind w:left="1440" w:hanging="360"/>
      </w:pPr>
      <w:rPr>
        <w:rFonts w:cs="Times New Roman"/>
        <w:b/>
        <w:bCs/>
      </w:rPr>
    </w:lvl>
    <w:lvl w:ilvl="3">
      <w:start w:val="1"/>
      <w:numFmt w:val="decimal"/>
      <w:suff w:val="space"/>
      <w:lvlText w:val=" %1.%2.%3.%4."/>
      <w:lvlJc w:val="left"/>
      <w:pPr>
        <w:ind w:left="1920" w:hanging="360"/>
      </w:pPr>
      <w:rPr>
        <w:rFonts w:cs="Times New Roman"/>
        <w:sz w:val="24"/>
        <w:szCs w:val="24"/>
      </w:rPr>
    </w:lvl>
    <w:lvl w:ilvl="4">
      <w:start w:val="1"/>
      <w:numFmt w:val="decimal"/>
      <w:suff w:val="space"/>
      <w:lvlText w:val=" %1.%2.%3.%4.%5."/>
      <w:lvlJc w:val="left"/>
      <w:pPr>
        <w:ind w:left="2160" w:hanging="360"/>
      </w:pPr>
      <w:rPr>
        <w:rFonts w:cs="Times New Roman"/>
      </w:rPr>
    </w:lvl>
    <w:lvl w:ilvl="5">
      <w:start w:val="1"/>
      <w:numFmt w:val="decimal"/>
      <w:lvlText w:val=" %1.%2.%3.%4.%5.%6."/>
      <w:lvlJc w:val="left"/>
      <w:pPr>
        <w:ind w:left="2520" w:hanging="360"/>
      </w:pPr>
      <w:rPr>
        <w:rFonts w:cs="Times New Roman"/>
      </w:rPr>
    </w:lvl>
    <w:lvl w:ilvl="6">
      <w:start w:val="1"/>
      <w:numFmt w:val="decimal"/>
      <w:lvlText w:val=" %1.%2.%3.%4.%5.%6.%7."/>
      <w:lvlJc w:val="left"/>
      <w:pPr>
        <w:ind w:left="2880" w:hanging="360"/>
      </w:pPr>
      <w:rPr>
        <w:rFonts w:cs="Times New Roman"/>
      </w:rPr>
    </w:lvl>
    <w:lvl w:ilvl="7">
      <w:start w:val="1"/>
      <w:numFmt w:val="decimal"/>
      <w:lvlText w:val=" %1.%2.%3.%4.%5.%6.%7.%8."/>
      <w:lvlJc w:val="left"/>
      <w:pPr>
        <w:ind w:left="3240" w:hanging="360"/>
      </w:pPr>
      <w:rPr>
        <w:rFonts w:cs="Times New Roman"/>
      </w:rPr>
    </w:lvl>
    <w:lvl w:ilvl="8">
      <w:start w:val="1"/>
      <w:numFmt w:val="decimal"/>
      <w:lvlText w:val=" %1.%2.%3.%4.%5.%6.%7.%8.%9."/>
      <w:lvlJc w:val="left"/>
      <w:pPr>
        <w:ind w:left="3600" w:hanging="360"/>
      </w:pPr>
      <w:rPr>
        <w:rFonts w:cs="Times New Roman"/>
      </w:rPr>
    </w:lvl>
  </w:abstractNum>
  <w:abstractNum w:abstractNumId="54">
    <w:nsid w:val="6DA8F445"/>
    <w:multiLevelType w:val="hybridMultilevel"/>
    <w:tmpl w:val="EF729F62"/>
    <w:lvl w:ilvl="0" w:tplc="D9A648F2">
      <w:start w:val="1"/>
      <w:numFmt w:val="upperRoman"/>
      <w:lvlText w:val="III"/>
      <w:lvlJc w:val="right"/>
      <w:pPr>
        <w:ind w:left="720" w:hanging="360"/>
      </w:pPr>
    </w:lvl>
    <w:lvl w:ilvl="1" w:tplc="D3B8D1F8">
      <w:start w:val="1"/>
      <w:numFmt w:val="lowerLetter"/>
      <w:lvlText w:val="%2."/>
      <w:lvlJc w:val="left"/>
      <w:pPr>
        <w:ind w:left="1440" w:hanging="360"/>
      </w:pPr>
    </w:lvl>
    <w:lvl w:ilvl="2" w:tplc="905C959E">
      <w:start w:val="1"/>
      <w:numFmt w:val="lowerRoman"/>
      <w:lvlText w:val="%3."/>
      <w:lvlJc w:val="right"/>
      <w:pPr>
        <w:ind w:left="2160" w:hanging="180"/>
      </w:pPr>
    </w:lvl>
    <w:lvl w:ilvl="3" w:tplc="36B2A57C">
      <w:start w:val="1"/>
      <w:numFmt w:val="decimal"/>
      <w:lvlText w:val="%4."/>
      <w:lvlJc w:val="left"/>
      <w:pPr>
        <w:ind w:left="2880" w:hanging="360"/>
      </w:pPr>
    </w:lvl>
    <w:lvl w:ilvl="4" w:tplc="0A2A2792">
      <w:start w:val="1"/>
      <w:numFmt w:val="lowerLetter"/>
      <w:lvlText w:val="%5."/>
      <w:lvlJc w:val="left"/>
      <w:pPr>
        <w:ind w:left="3600" w:hanging="360"/>
      </w:pPr>
    </w:lvl>
    <w:lvl w:ilvl="5" w:tplc="53B258E4">
      <w:start w:val="1"/>
      <w:numFmt w:val="lowerRoman"/>
      <w:lvlText w:val="%6."/>
      <w:lvlJc w:val="right"/>
      <w:pPr>
        <w:ind w:left="4320" w:hanging="180"/>
      </w:pPr>
    </w:lvl>
    <w:lvl w:ilvl="6" w:tplc="941A4172">
      <w:start w:val="1"/>
      <w:numFmt w:val="decimal"/>
      <w:lvlText w:val="%7."/>
      <w:lvlJc w:val="left"/>
      <w:pPr>
        <w:ind w:left="5040" w:hanging="360"/>
      </w:pPr>
    </w:lvl>
    <w:lvl w:ilvl="7" w:tplc="1FE86726">
      <w:start w:val="1"/>
      <w:numFmt w:val="lowerLetter"/>
      <w:lvlText w:val="%8."/>
      <w:lvlJc w:val="left"/>
      <w:pPr>
        <w:ind w:left="5760" w:hanging="360"/>
      </w:pPr>
    </w:lvl>
    <w:lvl w:ilvl="8" w:tplc="A88EC9F8">
      <w:start w:val="1"/>
      <w:numFmt w:val="lowerRoman"/>
      <w:lvlText w:val="%9."/>
      <w:lvlJc w:val="right"/>
      <w:pPr>
        <w:ind w:left="6480" w:hanging="180"/>
      </w:pPr>
    </w:lvl>
  </w:abstractNum>
  <w:abstractNum w:abstractNumId="55">
    <w:nsid w:val="6DC39126"/>
    <w:multiLevelType w:val="hybridMultilevel"/>
    <w:tmpl w:val="1AB62634"/>
    <w:lvl w:ilvl="0" w:tplc="809EC826">
      <w:start w:val="1"/>
      <w:numFmt w:val="upperRoman"/>
      <w:lvlText w:val="IV"/>
      <w:lvlJc w:val="right"/>
      <w:pPr>
        <w:ind w:left="720" w:hanging="360"/>
      </w:pPr>
    </w:lvl>
    <w:lvl w:ilvl="1" w:tplc="18805DF2">
      <w:start w:val="1"/>
      <w:numFmt w:val="lowerLetter"/>
      <w:lvlText w:val="%2)"/>
      <w:lvlJc w:val="left"/>
      <w:pPr>
        <w:ind w:left="1440" w:hanging="360"/>
      </w:pPr>
      <w:rPr>
        <w:rFonts w:ascii="Calibri" w:eastAsia="Calibri" w:hAnsi="Calibri" w:cs="Calibri"/>
      </w:rPr>
    </w:lvl>
    <w:lvl w:ilvl="2" w:tplc="334A0352">
      <w:start w:val="1"/>
      <w:numFmt w:val="lowerRoman"/>
      <w:lvlText w:val="%3."/>
      <w:lvlJc w:val="right"/>
      <w:pPr>
        <w:ind w:left="2160" w:hanging="180"/>
      </w:pPr>
    </w:lvl>
    <w:lvl w:ilvl="3" w:tplc="AEAA5AA6">
      <w:start w:val="1"/>
      <w:numFmt w:val="decimal"/>
      <w:lvlText w:val="%4."/>
      <w:lvlJc w:val="left"/>
      <w:pPr>
        <w:ind w:left="2880" w:hanging="360"/>
      </w:pPr>
    </w:lvl>
    <w:lvl w:ilvl="4" w:tplc="FACAC9C6">
      <w:start w:val="1"/>
      <w:numFmt w:val="lowerLetter"/>
      <w:lvlText w:val="%5."/>
      <w:lvlJc w:val="left"/>
      <w:pPr>
        <w:ind w:left="3600" w:hanging="360"/>
      </w:pPr>
    </w:lvl>
    <w:lvl w:ilvl="5" w:tplc="505E8346">
      <w:start w:val="1"/>
      <w:numFmt w:val="lowerRoman"/>
      <w:lvlText w:val="%6."/>
      <w:lvlJc w:val="right"/>
      <w:pPr>
        <w:ind w:left="4320" w:hanging="180"/>
      </w:pPr>
    </w:lvl>
    <w:lvl w:ilvl="6" w:tplc="B52CC806">
      <w:start w:val="1"/>
      <w:numFmt w:val="decimal"/>
      <w:lvlText w:val="%7."/>
      <w:lvlJc w:val="left"/>
      <w:pPr>
        <w:ind w:left="5040" w:hanging="360"/>
      </w:pPr>
    </w:lvl>
    <w:lvl w:ilvl="7" w:tplc="370ADEF2">
      <w:start w:val="1"/>
      <w:numFmt w:val="lowerLetter"/>
      <w:lvlText w:val="%8."/>
      <w:lvlJc w:val="left"/>
      <w:pPr>
        <w:ind w:left="5760" w:hanging="360"/>
      </w:pPr>
    </w:lvl>
    <w:lvl w:ilvl="8" w:tplc="7A64B98C">
      <w:start w:val="1"/>
      <w:numFmt w:val="lowerRoman"/>
      <w:lvlText w:val="%9."/>
      <w:lvlJc w:val="right"/>
      <w:pPr>
        <w:ind w:left="6480" w:hanging="180"/>
      </w:pPr>
    </w:lvl>
  </w:abstractNum>
  <w:abstractNum w:abstractNumId="56">
    <w:nsid w:val="728A6819"/>
    <w:multiLevelType w:val="multilevel"/>
    <w:tmpl w:val="969E9F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72A1F4E3"/>
    <w:multiLevelType w:val="hybridMultilevel"/>
    <w:tmpl w:val="2D78BEA4"/>
    <w:lvl w:ilvl="0" w:tplc="49FA4C4C">
      <w:start w:val="1"/>
      <w:numFmt w:val="upperRoman"/>
      <w:lvlText w:val="IV"/>
      <w:lvlJc w:val="right"/>
      <w:pPr>
        <w:ind w:left="720" w:hanging="360"/>
      </w:pPr>
    </w:lvl>
    <w:lvl w:ilvl="1" w:tplc="85662EE6">
      <w:start w:val="1"/>
      <w:numFmt w:val="lowerLetter"/>
      <w:lvlText w:val="%2."/>
      <w:lvlJc w:val="left"/>
      <w:pPr>
        <w:ind w:left="1440" w:hanging="360"/>
      </w:pPr>
    </w:lvl>
    <w:lvl w:ilvl="2" w:tplc="A34643A2">
      <w:start w:val="1"/>
      <w:numFmt w:val="lowerRoman"/>
      <w:lvlText w:val="%3."/>
      <w:lvlJc w:val="right"/>
      <w:pPr>
        <w:ind w:left="2160" w:hanging="180"/>
      </w:pPr>
    </w:lvl>
    <w:lvl w:ilvl="3" w:tplc="26B2E29E">
      <w:start w:val="1"/>
      <w:numFmt w:val="decimal"/>
      <w:lvlText w:val="%4."/>
      <w:lvlJc w:val="left"/>
      <w:pPr>
        <w:ind w:left="2880" w:hanging="360"/>
      </w:pPr>
    </w:lvl>
    <w:lvl w:ilvl="4" w:tplc="6EA6620C">
      <w:start w:val="1"/>
      <w:numFmt w:val="lowerLetter"/>
      <w:lvlText w:val="%5."/>
      <w:lvlJc w:val="left"/>
      <w:pPr>
        <w:ind w:left="3600" w:hanging="360"/>
      </w:pPr>
    </w:lvl>
    <w:lvl w:ilvl="5" w:tplc="DD64CB54">
      <w:start w:val="1"/>
      <w:numFmt w:val="lowerRoman"/>
      <w:lvlText w:val="%6."/>
      <w:lvlJc w:val="right"/>
      <w:pPr>
        <w:ind w:left="4320" w:hanging="180"/>
      </w:pPr>
    </w:lvl>
    <w:lvl w:ilvl="6" w:tplc="D3FCFF16">
      <w:start w:val="1"/>
      <w:numFmt w:val="decimal"/>
      <w:lvlText w:val="%7."/>
      <w:lvlJc w:val="left"/>
      <w:pPr>
        <w:ind w:left="5040" w:hanging="360"/>
      </w:pPr>
    </w:lvl>
    <w:lvl w:ilvl="7" w:tplc="79007944">
      <w:start w:val="1"/>
      <w:numFmt w:val="lowerLetter"/>
      <w:lvlText w:val="%8."/>
      <w:lvlJc w:val="left"/>
      <w:pPr>
        <w:ind w:left="5760" w:hanging="360"/>
      </w:pPr>
    </w:lvl>
    <w:lvl w:ilvl="8" w:tplc="A2006C34">
      <w:start w:val="1"/>
      <w:numFmt w:val="lowerRoman"/>
      <w:lvlText w:val="%9."/>
      <w:lvlJc w:val="right"/>
      <w:pPr>
        <w:ind w:left="6480" w:hanging="180"/>
      </w:pPr>
    </w:lvl>
  </w:abstractNum>
  <w:abstractNum w:abstractNumId="58">
    <w:nsid w:val="74F215E4"/>
    <w:multiLevelType w:val="hybridMultilevel"/>
    <w:tmpl w:val="4324107E"/>
    <w:lvl w:ilvl="0" w:tplc="147AF22E">
      <w:start w:val="1"/>
      <w:numFmt w:val="lowerLetter"/>
      <w:lvlText w:val="%1)"/>
      <w:lvlJc w:val="left"/>
      <w:pPr>
        <w:ind w:left="720" w:hanging="360"/>
      </w:pPr>
      <w:rPr>
        <w:rFonts w:ascii="Calibri" w:eastAsia="Calibri" w:hAnsi="Calibri" w:cs="Calibri"/>
      </w:rPr>
    </w:lvl>
    <w:lvl w:ilvl="1" w:tplc="EF68020A">
      <w:start w:val="1"/>
      <w:numFmt w:val="lowerLetter"/>
      <w:lvlText w:val="%2."/>
      <w:lvlJc w:val="left"/>
      <w:pPr>
        <w:ind w:left="1440" w:hanging="360"/>
      </w:pPr>
    </w:lvl>
    <w:lvl w:ilvl="2" w:tplc="7466F3BA">
      <w:start w:val="1"/>
      <w:numFmt w:val="lowerRoman"/>
      <w:lvlText w:val="%3."/>
      <w:lvlJc w:val="right"/>
      <w:pPr>
        <w:ind w:left="2160" w:hanging="180"/>
      </w:pPr>
    </w:lvl>
    <w:lvl w:ilvl="3" w:tplc="C69E54A6">
      <w:start w:val="1"/>
      <w:numFmt w:val="decimal"/>
      <w:lvlText w:val="%4."/>
      <w:lvlJc w:val="left"/>
      <w:pPr>
        <w:ind w:left="2880" w:hanging="360"/>
      </w:pPr>
    </w:lvl>
    <w:lvl w:ilvl="4" w:tplc="EC1C8382">
      <w:start w:val="1"/>
      <w:numFmt w:val="lowerLetter"/>
      <w:lvlText w:val="%5."/>
      <w:lvlJc w:val="left"/>
      <w:pPr>
        <w:ind w:left="3600" w:hanging="360"/>
      </w:pPr>
    </w:lvl>
    <w:lvl w:ilvl="5" w:tplc="B2B0804A">
      <w:start w:val="1"/>
      <w:numFmt w:val="lowerRoman"/>
      <w:lvlText w:val="%6."/>
      <w:lvlJc w:val="right"/>
      <w:pPr>
        <w:ind w:left="4320" w:hanging="180"/>
      </w:pPr>
    </w:lvl>
    <w:lvl w:ilvl="6" w:tplc="3D8A632E">
      <w:start w:val="1"/>
      <w:numFmt w:val="decimal"/>
      <w:lvlText w:val="%7."/>
      <w:lvlJc w:val="left"/>
      <w:pPr>
        <w:ind w:left="5040" w:hanging="360"/>
      </w:pPr>
    </w:lvl>
    <w:lvl w:ilvl="7" w:tplc="5FACAAB0">
      <w:start w:val="1"/>
      <w:numFmt w:val="lowerLetter"/>
      <w:lvlText w:val="%8."/>
      <w:lvlJc w:val="left"/>
      <w:pPr>
        <w:ind w:left="5760" w:hanging="360"/>
      </w:pPr>
    </w:lvl>
    <w:lvl w:ilvl="8" w:tplc="9B14CA72">
      <w:start w:val="1"/>
      <w:numFmt w:val="lowerRoman"/>
      <w:lvlText w:val="%9."/>
      <w:lvlJc w:val="right"/>
      <w:pPr>
        <w:ind w:left="6480" w:hanging="180"/>
      </w:pPr>
    </w:lvl>
  </w:abstractNum>
  <w:abstractNum w:abstractNumId="59">
    <w:nsid w:val="75D5127E"/>
    <w:multiLevelType w:val="hybridMultilevel"/>
    <w:tmpl w:val="2F3C73CC"/>
    <w:lvl w:ilvl="0" w:tplc="CDDE4C9A">
      <w:start w:val="1"/>
      <w:numFmt w:val="lowerLetter"/>
      <w:lvlText w:val="%1)"/>
      <w:lvlJc w:val="left"/>
      <w:pPr>
        <w:ind w:left="720" w:hanging="360"/>
      </w:pPr>
      <w:rPr>
        <w:rFonts w:ascii="Calibri" w:eastAsia="Calibri" w:hAnsi="Calibri" w:cs="Calibri"/>
      </w:rPr>
    </w:lvl>
    <w:lvl w:ilvl="1" w:tplc="29529728">
      <w:start w:val="1"/>
      <w:numFmt w:val="lowerLetter"/>
      <w:lvlText w:val="%2."/>
      <w:lvlJc w:val="left"/>
      <w:pPr>
        <w:ind w:left="1440" w:hanging="360"/>
      </w:pPr>
    </w:lvl>
    <w:lvl w:ilvl="2" w:tplc="78361252">
      <w:start w:val="1"/>
      <w:numFmt w:val="lowerRoman"/>
      <w:lvlText w:val="%3."/>
      <w:lvlJc w:val="right"/>
      <w:pPr>
        <w:ind w:left="2160" w:hanging="180"/>
      </w:pPr>
    </w:lvl>
    <w:lvl w:ilvl="3" w:tplc="51B6090E">
      <w:start w:val="1"/>
      <w:numFmt w:val="decimal"/>
      <w:lvlText w:val="%4."/>
      <w:lvlJc w:val="left"/>
      <w:pPr>
        <w:ind w:left="2880" w:hanging="360"/>
      </w:pPr>
    </w:lvl>
    <w:lvl w:ilvl="4" w:tplc="99B072A0">
      <w:start w:val="1"/>
      <w:numFmt w:val="lowerLetter"/>
      <w:lvlText w:val="%5."/>
      <w:lvlJc w:val="left"/>
      <w:pPr>
        <w:ind w:left="3600" w:hanging="360"/>
      </w:pPr>
    </w:lvl>
    <w:lvl w:ilvl="5" w:tplc="DF66EC88">
      <w:start w:val="1"/>
      <w:numFmt w:val="lowerRoman"/>
      <w:lvlText w:val="%6."/>
      <w:lvlJc w:val="right"/>
      <w:pPr>
        <w:ind w:left="4320" w:hanging="180"/>
      </w:pPr>
    </w:lvl>
    <w:lvl w:ilvl="6" w:tplc="A0C8A2EE">
      <w:start w:val="1"/>
      <w:numFmt w:val="decimal"/>
      <w:lvlText w:val="%7."/>
      <w:lvlJc w:val="left"/>
      <w:pPr>
        <w:ind w:left="5040" w:hanging="360"/>
      </w:pPr>
    </w:lvl>
    <w:lvl w:ilvl="7" w:tplc="25F69D44">
      <w:start w:val="1"/>
      <w:numFmt w:val="lowerLetter"/>
      <w:lvlText w:val="%8."/>
      <w:lvlJc w:val="left"/>
      <w:pPr>
        <w:ind w:left="5760" w:hanging="360"/>
      </w:pPr>
    </w:lvl>
    <w:lvl w:ilvl="8" w:tplc="DCEAADCA">
      <w:start w:val="1"/>
      <w:numFmt w:val="lowerRoman"/>
      <w:lvlText w:val="%9."/>
      <w:lvlJc w:val="right"/>
      <w:pPr>
        <w:ind w:left="6480" w:hanging="180"/>
      </w:pPr>
    </w:lvl>
  </w:abstractNum>
  <w:abstractNum w:abstractNumId="60">
    <w:nsid w:val="7680689B"/>
    <w:multiLevelType w:val="multilevel"/>
    <w:tmpl w:val="9DA4488E"/>
    <w:styleLink w:val="WWNum11"/>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690458E"/>
    <w:multiLevelType w:val="multilevel"/>
    <w:tmpl w:val="DD58F474"/>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82BE857"/>
    <w:multiLevelType w:val="hybridMultilevel"/>
    <w:tmpl w:val="C9EAC602"/>
    <w:lvl w:ilvl="0" w:tplc="C8363E00">
      <w:start w:val="1"/>
      <w:numFmt w:val="upperRoman"/>
      <w:lvlText w:val="III"/>
      <w:lvlJc w:val="right"/>
      <w:pPr>
        <w:ind w:left="720" w:hanging="360"/>
      </w:pPr>
    </w:lvl>
    <w:lvl w:ilvl="1" w:tplc="D7460F32">
      <w:start w:val="1"/>
      <w:numFmt w:val="lowerLetter"/>
      <w:lvlText w:val="%2."/>
      <w:lvlJc w:val="left"/>
      <w:pPr>
        <w:ind w:left="1440" w:hanging="360"/>
      </w:pPr>
    </w:lvl>
    <w:lvl w:ilvl="2" w:tplc="4F447208">
      <w:start w:val="1"/>
      <w:numFmt w:val="lowerRoman"/>
      <w:lvlText w:val="%3."/>
      <w:lvlJc w:val="right"/>
      <w:pPr>
        <w:ind w:left="2160" w:hanging="180"/>
      </w:pPr>
    </w:lvl>
    <w:lvl w:ilvl="3" w:tplc="FBD25C52">
      <w:start w:val="1"/>
      <w:numFmt w:val="decimal"/>
      <w:lvlText w:val="%4."/>
      <w:lvlJc w:val="left"/>
      <w:pPr>
        <w:ind w:left="2880" w:hanging="360"/>
      </w:pPr>
    </w:lvl>
    <w:lvl w:ilvl="4" w:tplc="318A0B62">
      <w:start w:val="1"/>
      <w:numFmt w:val="lowerLetter"/>
      <w:lvlText w:val="%5."/>
      <w:lvlJc w:val="left"/>
      <w:pPr>
        <w:ind w:left="3600" w:hanging="360"/>
      </w:pPr>
    </w:lvl>
    <w:lvl w:ilvl="5" w:tplc="24E27788">
      <w:start w:val="1"/>
      <w:numFmt w:val="lowerRoman"/>
      <w:lvlText w:val="%6."/>
      <w:lvlJc w:val="right"/>
      <w:pPr>
        <w:ind w:left="4320" w:hanging="180"/>
      </w:pPr>
    </w:lvl>
    <w:lvl w:ilvl="6" w:tplc="2146FA22">
      <w:start w:val="1"/>
      <w:numFmt w:val="decimal"/>
      <w:lvlText w:val="%7."/>
      <w:lvlJc w:val="left"/>
      <w:pPr>
        <w:ind w:left="5040" w:hanging="360"/>
      </w:pPr>
    </w:lvl>
    <w:lvl w:ilvl="7" w:tplc="9166802C">
      <w:start w:val="1"/>
      <w:numFmt w:val="lowerLetter"/>
      <w:lvlText w:val="%8."/>
      <w:lvlJc w:val="left"/>
      <w:pPr>
        <w:ind w:left="5760" w:hanging="360"/>
      </w:pPr>
    </w:lvl>
    <w:lvl w:ilvl="8" w:tplc="884C5DBE">
      <w:start w:val="1"/>
      <w:numFmt w:val="lowerRoman"/>
      <w:lvlText w:val="%9."/>
      <w:lvlJc w:val="right"/>
      <w:pPr>
        <w:ind w:left="6480" w:hanging="180"/>
      </w:pPr>
    </w:lvl>
  </w:abstractNum>
  <w:abstractNum w:abstractNumId="63">
    <w:nsid w:val="7A710744"/>
    <w:multiLevelType w:val="hybridMultilevel"/>
    <w:tmpl w:val="37AAD0C6"/>
    <w:lvl w:ilvl="0" w:tplc="B8A66DB6">
      <w:start w:val="1"/>
      <w:numFmt w:val="upperRoman"/>
      <w:lvlText w:val="%1-"/>
      <w:lvlJc w:val="left"/>
      <w:pPr>
        <w:ind w:left="852" w:hanging="720"/>
      </w:pPr>
      <w:rPr>
        <w:rFonts w:hint="default"/>
      </w:rPr>
    </w:lvl>
    <w:lvl w:ilvl="1" w:tplc="04160019" w:tentative="1">
      <w:start w:val="1"/>
      <w:numFmt w:val="lowerLetter"/>
      <w:lvlText w:val="%2."/>
      <w:lvlJc w:val="left"/>
      <w:pPr>
        <w:ind w:left="1212" w:hanging="360"/>
      </w:pPr>
    </w:lvl>
    <w:lvl w:ilvl="2" w:tplc="0416001B" w:tentative="1">
      <w:start w:val="1"/>
      <w:numFmt w:val="lowerRoman"/>
      <w:lvlText w:val="%3."/>
      <w:lvlJc w:val="right"/>
      <w:pPr>
        <w:ind w:left="1932" w:hanging="180"/>
      </w:pPr>
    </w:lvl>
    <w:lvl w:ilvl="3" w:tplc="0416000F" w:tentative="1">
      <w:start w:val="1"/>
      <w:numFmt w:val="decimal"/>
      <w:lvlText w:val="%4."/>
      <w:lvlJc w:val="left"/>
      <w:pPr>
        <w:ind w:left="2652" w:hanging="360"/>
      </w:pPr>
    </w:lvl>
    <w:lvl w:ilvl="4" w:tplc="04160019" w:tentative="1">
      <w:start w:val="1"/>
      <w:numFmt w:val="lowerLetter"/>
      <w:lvlText w:val="%5."/>
      <w:lvlJc w:val="left"/>
      <w:pPr>
        <w:ind w:left="3372" w:hanging="360"/>
      </w:pPr>
    </w:lvl>
    <w:lvl w:ilvl="5" w:tplc="0416001B" w:tentative="1">
      <w:start w:val="1"/>
      <w:numFmt w:val="lowerRoman"/>
      <w:lvlText w:val="%6."/>
      <w:lvlJc w:val="right"/>
      <w:pPr>
        <w:ind w:left="4092" w:hanging="180"/>
      </w:pPr>
    </w:lvl>
    <w:lvl w:ilvl="6" w:tplc="0416000F" w:tentative="1">
      <w:start w:val="1"/>
      <w:numFmt w:val="decimal"/>
      <w:lvlText w:val="%7."/>
      <w:lvlJc w:val="left"/>
      <w:pPr>
        <w:ind w:left="4812" w:hanging="360"/>
      </w:pPr>
    </w:lvl>
    <w:lvl w:ilvl="7" w:tplc="04160019" w:tentative="1">
      <w:start w:val="1"/>
      <w:numFmt w:val="lowerLetter"/>
      <w:lvlText w:val="%8."/>
      <w:lvlJc w:val="left"/>
      <w:pPr>
        <w:ind w:left="5532" w:hanging="360"/>
      </w:pPr>
    </w:lvl>
    <w:lvl w:ilvl="8" w:tplc="0416001B" w:tentative="1">
      <w:start w:val="1"/>
      <w:numFmt w:val="lowerRoman"/>
      <w:lvlText w:val="%9."/>
      <w:lvlJc w:val="right"/>
      <w:pPr>
        <w:ind w:left="6252" w:hanging="180"/>
      </w:pPr>
    </w:lvl>
  </w:abstractNum>
  <w:abstractNum w:abstractNumId="64">
    <w:nsid w:val="7AE755F5"/>
    <w:multiLevelType w:val="multilevel"/>
    <w:tmpl w:val="C0CCFC7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7CAA53F5"/>
    <w:multiLevelType w:val="multilevel"/>
    <w:tmpl w:val="6E6A78CA"/>
    <w:styleLink w:val="WWNum9"/>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D916A83"/>
    <w:multiLevelType w:val="multilevel"/>
    <w:tmpl w:val="DD0E2084"/>
    <w:styleLink w:val="WWNum12"/>
    <w:lvl w:ilvl="0">
      <w:start w:val="1"/>
      <w:numFmt w:val="decimal"/>
      <w:pStyle w:val="Nivel5"/>
      <w:lvlText w:val="%1."/>
      <w:lvlJc w:val="left"/>
      <w:pPr>
        <w:ind w:left="502" w:hanging="360"/>
      </w:pPr>
      <w:rPr>
        <w:b/>
        <w:i w:val="0"/>
        <w:strike w:val="0"/>
        <w:dstrike w:val="0"/>
      </w:rPr>
    </w:lvl>
    <w:lvl w:ilvl="1">
      <w:start w:val="1"/>
      <w:numFmt w:val="decimal"/>
      <w:lvlText w:val="%1.%2."/>
      <w:lvlJc w:val="left"/>
      <w:pPr>
        <w:ind w:left="858" w:hanging="432"/>
      </w:pPr>
      <w:rPr>
        <w:b w:val="0"/>
        <w:strike w:val="0"/>
        <w:dstrike w:val="0"/>
      </w:rPr>
    </w:lvl>
    <w:lvl w:ilvl="2">
      <w:start w:val="1"/>
      <w:numFmt w:val="decimal"/>
      <w:lvlText w:val="%1.%2.%3."/>
      <w:lvlJc w:val="left"/>
      <w:pPr>
        <w:ind w:left="1224" w:hanging="504"/>
      </w:pPr>
      <w:rPr>
        <w:i w:val="0"/>
        <w:strike w:val="0"/>
        <w:d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DF02897"/>
    <w:multiLevelType w:val="hybridMultilevel"/>
    <w:tmpl w:val="C606631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9"/>
  </w:num>
  <w:num w:numId="2">
    <w:abstractNumId w:val="62"/>
  </w:num>
  <w:num w:numId="3">
    <w:abstractNumId w:val="5"/>
  </w:num>
  <w:num w:numId="4">
    <w:abstractNumId w:val="58"/>
  </w:num>
  <w:num w:numId="5">
    <w:abstractNumId w:val="20"/>
  </w:num>
  <w:num w:numId="6">
    <w:abstractNumId w:val="38"/>
  </w:num>
  <w:num w:numId="7">
    <w:abstractNumId w:val="54"/>
  </w:num>
  <w:num w:numId="8">
    <w:abstractNumId w:val="30"/>
  </w:num>
  <w:num w:numId="9">
    <w:abstractNumId w:val="11"/>
  </w:num>
  <w:num w:numId="10">
    <w:abstractNumId w:val="23"/>
  </w:num>
  <w:num w:numId="11">
    <w:abstractNumId w:val="55"/>
  </w:num>
  <w:num w:numId="12">
    <w:abstractNumId w:val="41"/>
  </w:num>
  <w:num w:numId="13">
    <w:abstractNumId w:val="13"/>
  </w:num>
  <w:num w:numId="14">
    <w:abstractNumId w:val="7"/>
  </w:num>
  <w:num w:numId="15">
    <w:abstractNumId w:val="3"/>
  </w:num>
  <w:num w:numId="16">
    <w:abstractNumId w:val="59"/>
  </w:num>
  <w:num w:numId="17">
    <w:abstractNumId w:val="46"/>
  </w:num>
  <w:num w:numId="18">
    <w:abstractNumId w:val="57"/>
  </w:num>
  <w:num w:numId="19">
    <w:abstractNumId w:val="47"/>
  </w:num>
  <w:num w:numId="20">
    <w:abstractNumId w:val="21"/>
  </w:num>
  <w:num w:numId="21">
    <w:abstractNumId w:val="34"/>
  </w:num>
  <w:num w:numId="22">
    <w:abstractNumId w:val="29"/>
  </w:num>
  <w:num w:numId="23">
    <w:abstractNumId w:val="8"/>
  </w:num>
  <w:num w:numId="24">
    <w:abstractNumId w:val="39"/>
  </w:num>
  <w:num w:numId="25">
    <w:abstractNumId w:val="18"/>
  </w:num>
  <w:num w:numId="26">
    <w:abstractNumId w:val="44"/>
  </w:num>
  <w:num w:numId="27">
    <w:abstractNumId w:val="50"/>
  </w:num>
  <w:num w:numId="28">
    <w:abstractNumId w:val="65"/>
  </w:num>
  <w:num w:numId="29">
    <w:abstractNumId w:val="27"/>
  </w:num>
  <w:num w:numId="30">
    <w:abstractNumId w:val="60"/>
  </w:num>
  <w:num w:numId="31">
    <w:abstractNumId w:val="66"/>
  </w:num>
  <w:num w:numId="32">
    <w:abstractNumId w:val="28"/>
  </w:num>
  <w:num w:numId="33">
    <w:abstractNumId w:val="22"/>
  </w:num>
  <w:num w:numId="34">
    <w:abstractNumId w:val="14"/>
  </w:num>
  <w:num w:numId="35">
    <w:abstractNumId w:val="15"/>
  </w:num>
  <w:num w:numId="36">
    <w:abstractNumId w:val="26"/>
  </w:num>
  <w:num w:numId="37">
    <w:abstractNumId w:val="12"/>
  </w:num>
  <w:num w:numId="38">
    <w:abstractNumId w:val="25"/>
  </w:num>
  <w:num w:numId="39">
    <w:abstractNumId w:val="24"/>
  </w:num>
  <w:num w:numId="40">
    <w:abstractNumId w:val="43"/>
  </w:num>
  <w:num w:numId="41">
    <w:abstractNumId w:val="40"/>
  </w:num>
  <w:num w:numId="42">
    <w:abstractNumId w:val="32"/>
  </w:num>
  <w:num w:numId="43">
    <w:abstractNumId w:val="51"/>
  </w:num>
  <w:num w:numId="44">
    <w:abstractNumId w:val="61"/>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56"/>
  </w:num>
  <w:num w:numId="48">
    <w:abstractNumId w:val="49"/>
  </w:num>
  <w:num w:numId="49">
    <w:abstractNumId w:val="9"/>
  </w:num>
  <w:num w:numId="50">
    <w:abstractNumId w:val="6"/>
  </w:num>
  <w:num w:numId="51">
    <w:abstractNumId w:val="1"/>
  </w:num>
  <w:num w:numId="52">
    <w:abstractNumId w:val="64"/>
  </w:num>
  <w:num w:numId="53">
    <w:abstractNumId w:val="33"/>
  </w:num>
  <w:num w:numId="54">
    <w:abstractNumId w:val="0"/>
  </w:num>
  <w:num w:numId="55">
    <w:abstractNumId w:val="16"/>
  </w:num>
  <w:num w:numId="56">
    <w:abstractNumId w:val="61"/>
    <w:lvlOverride w:ilvl="1">
      <w:lvl w:ilvl="1">
        <w:start w:val="1"/>
        <w:numFmt w:val="decimal"/>
        <w:lvlText w:val="%1.%2."/>
        <w:lvlJc w:val="left"/>
        <w:pPr>
          <w:ind w:left="792" w:hanging="432"/>
        </w:pPr>
        <w:rPr>
          <w:rFonts w:asciiTheme="minorHAnsi" w:hAnsiTheme="minorHAnsi" w:cstheme="minorHAnsi" w:hint="default"/>
          <w:b/>
          <w:bCs/>
          <w:i w:val="0"/>
          <w:iCs/>
          <w:sz w:val="22"/>
          <w:szCs w:val="20"/>
        </w:rPr>
      </w:lvl>
    </w:lvlOverride>
    <w:lvlOverride w:ilvl="2">
      <w:lvl w:ilvl="2">
        <w:start w:val="1"/>
        <w:numFmt w:val="decimal"/>
        <w:lvlText w:val="%1.%2.%3."/>
        <w:lvlJc w:val="left"/>
        <w:pPr>
          <w:ind w:left="1638" w:hanging="504"/>
        </w:pPr>
        <w:rPr>
          <w:rFonts w:asciiTheme="minorHAnsi" w:hAnsiTheme="minorHAnsi" w:cstheme="minorHAnsi" w:hint="default"/>
          <w:b/>
          <w:bCs/>
          <w:i w:val="0"/>
          <w:iCs/>
          <w:color w:val="00000A"/>
          <w:sz w:val="22"/>
          <w:szCs w:val="20"/>
        </w:rPr>
      </w:lvl>
    </w:lvlOverride>
    <w:lvlOverride w:ilvl="3">
      <w:lvl w:ilvl="3">
        <w:start w:val="1"/>
        <w:numFmt w:val="decimal"/>
        <w:lvlText w:val="%1.%2.%3.%4."/>
        <w:lvlJc w:val="left"/>
        <w:pPr>
          <w:ind w:left="1728" w:hanging="648"/>
        </w:pPr>
        <w:rPr>
          <w:rFonts w:asciiTheme="minorHAnsi" w:hAnsiTheme="minorHAnsi" w:cstheme="minorHAnsi" w:hint="default"/>
          <w:b/>
          <w:bCs/>
          <w:sz w:val="22"/>
          <w:szCs w:val="22"/>
        </w:rPr>
      </w:lvl>
    </w:lvlOverride>
  </w:num>
  <w:num w:numId="57">
    <w:abstractNumId w:val="61"/>
    <w:lvlOverride w:ilvl="0">
      <w:startOverride w:val="1"/>
      <w:lvl w:ilvl="0">
        <w:start w:val="1"/>
        <w:numFmt w:val="decimal"/>
        <w:lvlText w:val="%1."/>
        <w:lvlJc w:val="left"/>
        <w:pPr>
          <w:ind w:left="360" w:hanging="360"/>
        </w:pPr>
        <w:rPr>
          <w:rFonts w:asciiTheme="minorHAnsi" w:hAnsiTheme="minorHAnsi" w:cstheme="minorHAnsi" w:hint="default"/>
          <w:b/>
        </w:rPr>
      </w:lvl>
    </w:lvlOverride>
  </w:num>
  <w:num w:numId="58">
    <w:abstractNumId w:val="17"/>
  </w:num>
  <w:num w:numId="59">
    <w:abstractNumId w:val="2"/>
  </w:num>
  <w:num w:numId="60">
    <w:abstractNumId w:val="45"/>
  </w:num>
  <w:num w:numId="61">
    <w:abstractNumId w:val="42"/>
  </w:num>
  <w:num w:numId="62">
    <w:abstractNumId w:val="52"/>
  </w:num>
  <w:num w:numId="63">
    <w:abstractNumId w:val="53"/>
  </w:num>
  <w:num w:numId="64">
    <w:abstractNumId w:val="4"/>
  </w:num>
  <w:num w:numId="65">
    <w:abstractNumId w:val="35"/>
  </w:num>
  <w:num w:numId="66">
    <w:abstractNumId w:val="31"/>
  </w:num>
  <w:num w:numId="67">
    <w:abstractNumId w:val="67"/>
  </w:num>
  <w:num w:numId="68">
    <w:abstractNumId w:val="37"/>
  </w:num>
  <w:num w:numId="69">
    <w:abstractNumId w:val="48"/>
  </w:num>
  <w:num w:numId="70">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
  <w:rsids>
    <w:rsidRoot w:val="00183A96"/>
    <w:rsid w:val="000012B8"/>
    <w:rsid w:val="000225D3"/>
    <w:rsid w:val="00024AF4"/>
    <w:rsid w:val="0004209D"/>
    <w:rsid w:val="000521AC"/>
    <w:rsid w:val="000829BB"/>
    <w:rsid w:val="000924A1"/>
    <w:rsid w:val="000B4F15"/>
    <w:rsid w:val="000C5BFB"/>
    <w:rsid w:val="000E3682"/>
    <w:rsid w:val="000E532B"/>
    <w:rsid w:val="000F144C"/>
    <w:rsid w:val="000F3E4B"/>
    <w:rsid w:val="0010001B"/>
    <w:rsid w:val="001036A0"/>
    <w:rsid w:val="00180501"/>
    <w:rsid w:val="00183A96"/>
    <w:rsid w:val="00191164"/>
    <w:rsid w:val="00191AD2"/>
    <w:rsid w:val="001A6428"/>
    <w:rsid w:val="001D08FD"/>
    <w:rsid w:val="001D2792"/>
    <w:rsid w:val="00200FC7"/>
    <w:rsid w:val="00205C2B"/>
    <w:rsid w:val="002065B4"/>
    <w:rsid w:val="00225ACE"/>
    <w:rsid w:val="00225FFF"/>
    <w:rsid w:val="00230BD3"/>
    <w:rsid w:val="002329E2"/>
    <w:rsid w:val="00236983"/>
    <w:rsid w:val="00250EFA"/>
    <w:rsid w:val="00251305"/>
    <w:rsid w:val="00262A80"/>
    <w:rsid w:val="00263397"/>
    <w:rsid w:val="00277F3C"/>
    <w:rsid w:val="0028072F"/>
    <w:rsid w:val="00294CDB"/>
    <w:rsid w:val="002A1B6E"/>
    <w:rsid w:val="002B4186"/>
    <w:rsid w:val="002C5CF5"/>
    <w:rsid w:val="002C5D5B"/>
    <w:rsid w:val="002E54EB"/>
    <w:rsid w:val="002E6EA0"/>
    <w:rsid w:val="002F2CDD"/>
    <w:rsid w:val="002F656C"/>
    <w:rsid w:val="003062DB"/>
    <w:rsid w:val="00310AA8"/>
    <w:rsid w:val="00313256"/>
    <w:rsid w:val="00321745"/>
    <w:rsid w:val="00334453"/>
    <w:rsid w:val="003403CF"/>
    <w:rsid w:val="00344B32"/>
    <w:rsid w:val="00346DCF"/>
    <w:rsid w:val="003476AA"/>
    <w:rsid w:val="003508B7"/>
    <w:rsid w:val="00355140"/>
    <w:rsid w:val="00360D47"/>
    <w:rsid w:val="00393870"/>
    <w:rsid w:val="003A2437"/>
    <w:rsid w:val="003C3F8B"/>
    <w:rsid w:val="003D0129"/>
    <w:rsid w:val="003D3B2C"/>
    <w:rsid w:val="003E3273"/>
    <w:rsid w:val="00414D18"/>
    <w:rsid w:val="004508A1"/>
    <w:rsid w:val="00460506"/>
    <w:rsid w:val="00483B6A"/>
    <w:rsid w:val="00491AC5"/>
    <w:rsid w:val="004A5534"/>
    <w:rsid w:val="004A583A"/>
    <w:rsid w:val="004B1FBF"/>
    <w:rsid w:val="004D23E1"/>
    <w:rsid w:val="004D66B3"/>
    <w:rsid w:val="004E7112"/>
    <w:rsid w:val="004F091A"/>
    <w:rsid w:val="004F20A7"/>
    <w:rsid w:val="004F3294"/>
    <w:rsid w:val="004F6360"/>
    <w:rsid w:val="00513CE8"/>
    <w:rsid w:val="00570E74"/>
    <w:rsid w:val="00573E09"/>
    <w:rsid w:val="00587132"/>
    <w:rsid w:val="005A4B87"/>
    <w:rsid w:val="005C35A3"/>
    <w:rsid w:val="005D2D95"/>
    <w:rsid w:val="005D4721"/>
    <w:rsid w:val="005E55DB"/>
    <w:rsid w:val="005E6539"/>
    <w:rsid w:val="00607CD6"/>
    <w:rsid w:val="00623826"/>
    <w:rsid w:val="006402DB"/>
    <w:rsid w:val="00642EF4"/>
    <w:rsid w:val="00653B02"/>
    <w:rsid w:val="006644FB"/>
    <w:rsid w:val="00670AED"/>
    <w:rsid w:val="006754FB"/>
    <w:rsid w:val="006806C9"/>
    <w:rsid w:val="0068109E"/>
    <w:rsid w:val="00694EFE"/>
    <w:rsid w:val="0069773A"/>
    <w:rsid w:val="006A363C"/>
    <w:rsid w:val="006A3A19"/>
    <w:rsid w:val="006B75D5"/>
    <w:rsid w:val="006C51BB"/>
    <w:rsid w:val="006E7630"/>
    <w:rsid w:val="00713DC2"/>
    <w:rsid w:val="0071604D"/>
    <w:rsid w:val="00724C15"/>
    <w:rsid w:val="0073505B"/>
    <w:rsid w:val="00741A8D"/>
    <w:rsid w:val="00746E80"/>
    <w:rsid w:val="00771C1D"/>
    <w:rsid w:val="0077782C"/>
    <w:rsid w:val="00777990"/>
    <w:rsid w:val="007921BE"/>
    <w:rsid w:val="0079638C"/>
    <w:rsid w:val="007A75C2"/>
    <w:rsid w:val="007B564E"/>
    <w:rsid w:val="007B6F54"/>
    <w:rsid w:val="007C3F94"/>
    <w:rsid w:val="007C4349"/>
    <w:rsid w:val="007D3184"/>
    <w:rsid w:val="007D384D"/>
    <w:rsid w:val="007E6B5B"/>
    <w:rsid w:val="00807B9E"/>
    <w:rsid w:val="008218F7"/>
    <w:rsid w:val="008341CC"/>
    <w:rsid w:val="00852A5A"/>
    <w:rsid w:val="008546B5"/>
    <w:rsid w:val="00862EF8"/>
    <w:rsid w:val="0089159D"/>
    <w:rsid w:val="008929BC"/>
    <w:rsid w:val="008A32A8"/>
    <w:rsid w:val="008C5FB2"/>
    <w:rsid w:val="008D0C6F"/>
    <w:rsid w:val="008D4847"/>
    <w:rsid w:val="008D61A8"/>
    <w:rsid w:val="008F140E"/>
    <w:rsid w:val="008F664B"/>
    <w:rsid w:val="009007B3"/>
    <w:rsid w:val="009015CF"/>
    <w:rsid w:val="0090169E"/>
    <w:rsid w:val="00930CA8"/>
    <w:rsid w:val="00937198"/>
    <w:rsid w:val="00944E18"/>
    <w:rsid w:val="0094606A"/>
    <w:rsid w:val="00954895"/>
    <w:rsid w:val="009556CB"/>
    <w:rsid w:val="00975514"/>
    <w:rsid w:val="009875B5"/>
    <w:rsid w:val="0099394C"/>
    <w:rsid w:val="0099448A"/>
    <w:rsid w:val="009A5713"/>
    <w:rsid w:val="009B6124"/>
    <w:rsid w:val="009D5976"/>
    <w:rsid w:val="009D667B"/>
    <w:rsid w:val="009F0D89"/>
    <w:rsid w:val="009F5E8C"/>
    <w:rsid w:val="00A00D92"/>
    <w:rsid w:val="00A1674C"/>
    <w:rsid w:val="00A2048D"/>
    <w:rsid w:val="00A340F3"/>
    <w:rsid w:val="00A37634"/>
    <w:rsid w:val="00A40D5F"/>
    <w:rsid w:val="00A50825"/>
    <w:rsid w:val="00A663BF"/>
    <w:rsid w:val="00A70829"/>
    <w:rsid w:val="00A75546"/>
    <w:rsid w:val="00AE0132"/>
    <w:rsid w:val="00AE2BA6"/>
    <w:rsid w:val="00AF7098"/>
    <w:rsid w:val="00B05909"/>
    <w:rsid w:val="00B15FE6"/>
    <w:rsid w:val="00B16478"/>
    <w:rsid w:val="00B25C80"/>
    <w:rsid w:val="00B36494"/>
    <w:rsid w:val="00B50009"/>
    <w:rsid w:val="00B732C6"/>
    <w:rsid w:val="00B95787"/>
    <w:rsid w:val="00B96F29"/>
    <w:rsid w:val="00BA75F1"/>
    <w:rsid w:val="00BA7D06"/>
    <w:rsid w:val="00BC4364"/>
    <w:rsid w:val="00BC6362"/>
    <w:rsid w:val="00BD685F"/>
    <w:rsid w:val="00BF73D1"/>
    <w:rsid w:val="00C23154"/>
    <w:rsid w:val="00C24AA3"/>
    <w:rsid w:val="00C40643"/>
    <w:rsid w:val="00C541B2"/>
    <w:rsid w:val="00C55A37"/>
    <w:rsid w:val="00C64CE7"/>
    <w:rsid w:val="00C6520D"/>
    <w:rsid w:val="00C7580E"/>
    <w:rsid w:val="00CA101A"/>
    <w:rsid w:val="00CA7DEB"/>
    <w:rsid w:val="00CC3ECA"/>
    <w:rsid w:val="00CD1601"/>
    <w:rsid w:val="00CD4698"/>
    <w:rsid w:val="00CD604C"/>
    <w:rsid w:val="00CE3070"/>
    <w:rsid w:val="00D621FE"/>
    <w:rsid w:val="00D97225"/>
    <w:rsid w:val="00DB065D"/>
    <w:rsid w:val="00DC0725"/>
    <w:rsid w:val="00DC4F96"/>
    <w:rsid w:val="00DC5A1D"/>
    <w:rsid w:val="00E360AD"/>
    <w:rsid w:val="00E375D2"/>
    <w:rsid w:val="00E5136B"/>
    <w:rsid w:val="00E713A1"/>
    <w:rsid w:val="00EA1733"/>
    <w:rsid w:val="00EB01CF"/>
    <w:rsid w:val="00EB02EB"/>
    <w:rsid w:val="00EB658A"/>
    <w:rsid w:val="00EC0627"/>
    <w:rsid w:val="00EC09BA"/>
    <w:rsid w:val="00EC48B8"/>
    <w:rsid w:val="00EC78AB"/>
    <w:rsid w:val="00F04694"/>
    <w:rsid w:val="00F202F4"/>
    <w:rsid w:val="00F85F6C"/>
    <w:rsid w:val="00FA6C87"/>
    <w:rsid w:val="00FC0B6F"/>
    <w:rsid w:val="00FC35EF"/>
    <w:rsid w:val="00FC66B9"/>
    <w:rsid w:val="00FC677B"/>
    <w:rsid w:val="00FD1AAB"/>
    <w:rsid w:val="00FE10C1"/>
    <w:rsid w:val="00FE20C0"/>
    <w:rsid w:val="00FF13D8"/>
    <w:rsid w:val="00FF3D12"/>
    <w:rsid w:val="015ECAD6"/>
    <w:rsid w:val="01AEC32C"/>
    <w:rsid w:val="03AEE4EC"/>
    <w:rsid w:val="04195C2B"/>
    <w:rsid w:val="04AB52FD"/>
    <w:rsid w:val="055024E1"/>
    <w:rsid w:val="0595028A"/>
    <w:rsid w:val="05E1944A"/>
    <w:rsid w:val="06425EE1"/>
    <w:rsid w:val="07155665"/>
    <w:rsid w:val="071B73F2"/>
    <w:rsid w:val="07A6970B"/>
    <w:rsid w:val="07D95341"/>
    <w:rsid w:val="080B25E4"/>
    <w:rsid w:val="088F1639"/>
    <w:rsid w:val="0971D83C"/>
    <w:rsid w:val="09E9A0D8"/>
    <w:rsid w:val="0AE66C86"/>
    <w:rsid w:val="0AF40D3A"/>
    <w:rsid w:val="0B5BB0AF"/>
    <w:rsid w:val="0C88A75E"/>
    <w:rsid w:val="0D162B83"/>
    <w:rsid w:val="0D1F2ADF"/>
    <w:rsid w:val="0E22E59A"/>
    <w:rsid w:val="0E8C0CA1"/>
    <w:rsid w:val="0FB13AB2"/>
    <w:rsid w:val="10A2DCBF"/>
    <w:rsid w:val="116C83C0"/>
    <w:rsid w:val="11ED81D4"/>
    <w:rsid w:val="129945FA"/>
    <w:rsid w:val="1321698A"/>
    <w:rsid w:val="1324C10B"/>
    <w:rsid w:val="135948E8"/>
    <w:rsid w:val="13FE7574"/>
    <w:rsid w:val="147044A5"/>
    <w:rsid w:val="1603FA40"/>
    <w:rsid w:val="170B6ED5"/>
    <w:rsid w:val="173BCE4F"/>
    <w:rsid w:val="17429895"/>
    <w:rsid w:val="176493B4"/>
    <w:rsid w:val="17AB2385"/>
    <w:rsid w:val="17B55DE7"/>
    <w:rsid w:val="17B908AB"/>
    <w:rsid w:val="17B92ED2"/>
    <w:rsid w:val="182AFC3D"/>
    <w:rsid w:val="182D36A5"/>
    <w:rsid w:val="18CF7626"/>
    <w:rsid w:val="19B5F704"/>
    <w:rsid w:val="19BEA3D9"/>
    <w:rsid w:val="1A162403"/>
    <w:rsid w:val="1A17B51F"/>
    <w:rsid w:val="1A87DA07"/>
    <w:rsid w:val="1AC669AC"/>
    <w:rsid w:val="1B098D61"/>
    <w:rsid w:val="1C5BDC9B"/>
    <w:rsid w:val="1C8DBD77"/>
    <w:rsid w:val="1C9FF0A1"/>
    <w:rsid w:val="1CDEF53A"/>
    <w:rsid w:val="1D1EDE5E"/>
    <w:rsid w:val="1E8E9505"/>
    <w:rsid w:val="1F2294BF"/>
    <w:rsid w:val="1F6E88ED"/>
    <w:rsid w:val="1F9857ED"/>
    <w:rsid w:val="1FA6B148"/>
    <w:rsid w:val="1FE76E06"/>
    <w:rsid w:val="1FE963D0"/>
    <w:rsid w:val="1FEAFC82"/>
    <w:rsid w:val="20A77AA3"/>
    <w:rsid w:val="20D4CFB9"/>
    <w:rsid w:val="20F852A0"/>
    <w:rsid w:val="225F83E4"/>
    <w:rsid w:val="233AE11C"/>
    <w:rsid w:val="23EBB7BF"/>
    <w:rsid w:val="273A37CF"/>
    <w:rsid w:val="2772AEAA"/>
    <w:rsid w:val="27AB9363"/>
    <w:rsid w:val="28407A80"/>
    <w:rsid w:val="28455156"/>
    <w:rsid w:val="2874DF20"/>
    <w:rsid w:val="28751CEA"/>
    <w:rsid w:val="290635EE"/>
    <w:rsid w:val="294780C7"/>
    <w:rsid w:val="29FC94C1"/>
    <w:rsid w:val="2AB0E728"/>
    <w:rsid w:val="2B732A87"/>
    <w:rsid w:val="2BADCD2C"/>
    <w:rsid w:val="2C1E3032"/>
    <w:rsid w:val="2C65CD64"/>
    <w:rsid w:val="2D15CCDC"/>
    <w:rsid w:val="303A7E2F"/>
    <w:rsid w:val="309F2758"/>
    <w:rsid w:val="3164847D"/>
    <w:rsid w:val="316C3F0B"/>
    <w:rsid w:val="31A1E43D"/>
    <w:rsid w:val="31F21133"/>
    <w:rsid w:val="320E1428"/>
    <w:rsid w:val="3257D5CC"/>
    <w:rsid w:val="3273CC8F"/>
    <w:rsid w:val="32E36540"/>
    <w:rsid w:val="3416F794"/>
    <w:rsid w:val="348D9AEC"/>
    <w:rsid w:val="34A3B037"/>
    <w:rsid w:val="35F6FD34"/>
    <w:rsid w:val="3616832D"/>
    <w:rsid w:val="377AAB59"/>
    <w:rsid w:val="37A16A6E"/>
    <w:rsid w:val="382310AC"/>
    <w:rsid w:val="3B5C71AE"/>
    <w:rsid w:val="3C00CAD1"/>
    <w:rsid w:val="3D09FCE1"/>
    <w:rsid w:val="3E075E59"/>
    <w:rsid w:val="3E646BF0"/>
    <w:rsid w:val="3EB28353"/>
    <w:rsid w:val="3F11A7C0"/>
    <w:rsid w:val="40838D75"/>
    <w:rsid w:val="40E42772"/>
    <w:rsid w:val="40E852A5"/>
    <w:rsid w:val="410B85F6"/>
    <w:rsid w:val="410DE4ED"/>
    <w:rsid w:val="41AF4E1A"/>
    <w:rsid w:val="42098AAD"/>
    <w:rsid w:val="42351E7C"/>
    <w:rsid w:val="43024E92"/>
    <w:rsid w:val="4350CBFC"/>
    <w:rsid w:val="4352B27D"/>
    <w:rsid w:val="4369686D"/>
    <w:rsid w:val="444FCA90"/>
    <w:rsid w:val="448AB101"/>
    <w:rsid w:val="44EDB4A5"/>
    <w:rsid w:val="450FC388"/>
    <w:rsid w:val="45C134DA"/>
    <w:rsid w:val="461E88EB"/>
    <w:rsid w:val="46914103"/>
    <w:rsid w:val="4768E424"/>
    <w:rsid w:val="4774ADA6"/>
    <w:rsid w:val="484671E8"/>
    <w:rsid w:val="48C515CE"/>
    <w:rsid w:val="48F6E69A"/>
    <w:rsid w:val="493D0828"/>
    <w:rsid w:val="4A4FBD3D"/>
    <w:rsid w:val="4A6DE4BE"/>
    <w:rsid w:val="4B64BB1E"/>
    <w:rsid w:val="4B871223"/>
    <w:rsid w:val="4D8170A8"/>
    <w:rsid w:val="4E1FCE74"/>
    <w:rsid w:val="4E94BB4B"/>
    <w:rsid w:val="4F05A670"/>
    <w:rsid w:val="4F667E19"/>
    <w:rsid w:val="4FEA894D"/>
    <w:rsid w:val="510CA38E"/>
    <w:rsid w:val="510F304E"/>
    <w:rsid w:val="5123113B"/>
    <w:rsid w:val="513A175E"/>
    <w:rsid w:val="515FC426"/>
    <w:rsid w:val="517825E9"/>
    <w:rsid w:val="51A16E44"/>
    <w:rsid w:val="52496037"/>
    <w:rsid w:val="5264B6E8"/>
    <w:rsid w:val="53744C7B"/>
    <w:rsid w:val="53BA28B8"/>
    <w:rsid w:val="53C27BE0"/>
    <w:rsid w:val="53F15503"/>
    <w:rsid w:val="53F3A535"/>
    <w:rsid w:val="5655DA5C"/>
    <w:rsid w:val="57FF8C18"/>
    <w:rsid w:val="595FF994"/>
    <w:rsid w:val="5B5741EC"/>
    <w:rsid w:val="5B5ACA05"/>
    <w:rsid w:val="5BED5AA0"/>
    <w:rsid w:val="5C0C6477"/>
    <w:rsid w:val="5C2E02AA"/>
    <w:rsid w:val="5C8460CD"/>
    <w:rsid w:val="5DA35D07"/>
    <w:rsid w:val="5E9F23CA"/>
    <w:rsid w:val="5EA6459C"/>
    <w:rsid w:val="5FCD818E"/>
    <w:rsid w:val="602A6D86"/>
    <w:rsid w:val="60370A8F"/>
    <w:rsid w:val="60FD5D05"/>
    <w:rsid w:val="62276B2D"/>
    <w:rsid w:val="6270207A"/>
    <w:rsid w:val="62C7BB0D"/>
    <w:rsid w:val="62C877F1"/>
    <w:rsid w:val="62DE8F63"/>
    <w:rsid w:val="62E3C626"/>
    <w:rsid w:val="6337C877"/>
    <w:rsid w:val="64083951"/>
    <w:rsid w:val="643E3BA3"/>
    <w:rsid w:val="64D2E44E"/>
    <w:rsid w:val="64F8E259"/>
    <w:rsid w:val="6524E16C"/>
    <w:rsid w:val="665177F3"/>
    <w:rsid w:val="67054973"/>
    <w:rsid w:val="671F83C1"/>
    <w:rsid w:val="6869DF00"/>
    <w:rsid w:val="6885655D"/>
    <w:rsid w:val="692F3D4D"/>
    <w:rsid w:val="6A55B988"/>
    <w:rsid w:val="6ADEB8ED"/>
    <w:rsid w:val="6B4D600E"/>
    <w:rsid w:val="6BCBB8B6"/>
    <w:rsid w:val="6C3EA22D"/>
    <w:rsid w:val="6CD1B32F"/>
    <w:rsid w:val="6D3AFB85"/>
    <w:rsid w:val="6D3C1F7B"/>
    <w:rsid w:val="6E2B3B86"/>
    <w:rsid w:val="6E43D0C1"/>
    <w:rsid w:val="6F83362E"/>
    <w:rsid w:val="6FC1FF1B"/>
    <w:rsid w:val="7051A3BE"/>
    <w:rsid w:val="711FA4C4"/>
    <w:rsid w:val="719D998E"/>
    <w:rsid w:val="71A6142D"/>
    <w:rsid w:val="71E158CC"/>
    <w:rsid w:val="71FBF389"/>
    <w:rsid w:val="7294B180"/>
    <w:rsid w:val="747158ED"/>
    <w:rsid w:val="758CF653"/>
    <w:rsid w:val="759238CC"/>
    <w:rsid w:val="76DE3066"/>
    <w:rsid w:val="771C2DE3"/>
    <w:rsid w:val="77A592CF"/>
    <w:rsid w:val="77B17C88"/>
    <w:rsid w:val="77C476FE"/>
    <w:rsid w:val="785195EC"/>
    <w:rsid w:val="78608B5E"/>
    <w:rsid w:val="78CAFF91"/>
    <w:rsid w:val="7970327F"/>
    <w:rsid w:val="7BD51BD3"/>
    <w:rsid w:val="7C1AEF5D"/>
    <w:rsid w:val="7D3A702F"/>
    <w:rsid w:val="7DB06B55"/>
    <w:rsid w:val="7EB81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A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pt-BR" w:eastAsia="en-US" w:bidi="ar-SA"/>
      </w:rPr>
    </w:rPrDefault>
    <w:pPrDefault>
      <w:pPr>
        <w:widowControl w:val="0"/>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tulo1">
    <w:name w:val="heading 1"/>
    <w:basedOn w:val="Standard"/>
    <w:next w:val="Textbody"/>
    <w:uiPriority w:val="9"/>
    <w:qFormat/>
    <w:pPr>
      <w:keepNext/>
      <w:keepLines/>
      <w:spacing w:before="240" w:after="160"/>
      <w:outlineLvl w:val="0"/>
    </w:pPr>
    <w:rPr>
      <w:rFonts w:ascii="Calibri Light" w:eastAsia="Calibri Light" w:hAnsi="Calibri Light" w:cs="Calibri Light"/>
      <w:color w:val="2F5496"/>
      <w:sz w:val="32"/>
      <w:szCs w:val="32"/>
    </w:rPr>
  </w:style>
  <w:style w:type="paragraph" w:styleId="Ttulo2">
    <w:name w:val="heading 2"/>
    <w:basedOn w:val="Normal"/>
    <w:next w:val="Normal"/>
    <w:uiPriority w:val="9"/>
    <w:unhideWhenUsed/>
    <w:qFormat/>
    <w:pPr>
      <w:keepNext/>
      <w:keepLines/>
      <w:spacing w:before="40" w:after="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har"/>
    <w:uiPriority w:val="9"/>
    <w:semiHidden/>
    <w:unhideWhenUsed/>
    <w:qFormat/>
    <w:rsid w:val="00E5136B"/>
    <w:pPr>
      <w:keepNext/>
      <w:keepLines/>
      <w:spacing w:before="200" w:after="0"/>
      <w:outlineLvl w:val="2"/>
    </w:pPr>
    <w:rPr>
      <w:rFonts w:asciiTheme="majorHAnsi" w:eastAsiaTheme="majorEastAsia" w:hAnsiTheme="majorHAnsi" w:cstheme="majorBidi"/>
      <w:b/>
      <w:bCs/>
      <w:color w:val="4472C4" w:themeColor="accent1"/>
    </w:rPr>
  </w:style>
  <w:style w:type="paragraph" w:styleId="Ttulo7">
    <w:name w:val="heading 7"/>
    <w:basedOn w:val="Standard"/>
    <w:next w:val="Standard"/>
    <w:pPr>
      <w:keepNext/>
      <w:jc w:val="both"/>
      <w:outlineLvl w:val="6"/>
    </w:pPr>
    <w:rPr>
      <w:b/>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spacing w:after="0" w:line="240" w:lineRule="auto"/>
    </w:pPr>
    <w:rPr>
      <w:rFonts w:ascii="Arial" w:eastAsia="Times New Roman" w:hAnsi="Arial" w:cs="Tahoma"/>
      <w:sz w:val="20"/>
      <w:szCs w:val="24"/>
      <w:lang w:eastAsia="pt-BR"/>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Citao">
    <w:name w:val="Quote"/>
    <w:basedOn w:val="Standard"/>
    <w:pPr>
      <w:pBdr>
        <w:top w:val="single" w:sz="4" w:space="1" w:color="1F497D"/>
        <w:left w:val="single" w:sz="4" w:space="4" w:color="1F497D"/>
        <w:bottom w:val="single" w:sz="4" w:space="1" w:color="1F497D"/>
        <w:right w:val="single" w:sz="4" w:space="4" w:color="1F497D"/>
      </w:pBdr>
      <w:shd w:val="clear" w:color="auto" w:fill="FFFFCC"/>
      <w:spacing w:before="120" w:after="160"/>
      <w:jc w:val="both"/>
    </w:pPr>
    <w:rPr>
      <w:rFonts w:eastAsia="Calibri"/>
      <w:i/>
      <w:iCs/>
      <w:color w:val="000000"/>
      <w:lang w:eastAsia="en-US"/>
    </w:rPr>
  </w:style>
  <w:style w:type="paragraph" w:customStyle="1" w:styleId="Nivel01">
    <w:name w:val="Nivel 01"/>
    <w:basedOn w:val="Ttulo1"/>
    <w:qFormat/>
    <w:pPr>
      <w:spacing w:before="480" w:after="120" w:line="276" w:lineRule="auto"/>
      <w:ind w:right="-15"/>
      <w:jc w:val="both"/>
    </w:pPr>
    <w:rPr>
      <w:rFonts w:ascii="Arial" w:eastAsia="Arial" w:hAnsi="Arial" w:cs="Times New Roman"/>
      <w:b/>
      <w:bCs/>
      <w:color w:val="000000"/>
      <w:sz w:val="20"/>
      <w:szCs w:val="20"/>
    </w:rPr>
  </w:style>
  <w:style w:type="paragraph" w:customStyle="1" w:styleId="PADRO">
    <w:name w:val="PADRÃO"/>
    <w:pPr>
      <w:keepNext/>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styleId="PargrafodaLista">
    <w:name w:val="List Paragraph"/>
    <w:aliases w:val="List I Paragraph,Titulo 3,Texto ABNT,Título do Quadro,Segundo"/>
    <w:basedOn w:val="Standard"/>
    <w:link w:val="PargrafodaListaChar"/>
    <w:qFormat/>
    <w:pPr>
      <w:ind w:left="720"/>
    </w:pPr>
  </w:style>
  <w:style w:type="paragraph" w:customStyle="1" w:styleId="citao2">
    <w:name w:val="citação 2"/>
    <w:basedOn w:val="Citao"/>
    <w:rPr>
      <w:szCs w:val="20"/>
    </w:rPr>
  </w:style>
  <w:style w:type="paragraph" w:customStyle="1" w:styleId="Citao1">
    <w:name w:val="Citação1"/>
    <w:basedOn w:val="Standard"/>
    <w:pPr>
      <w:pBdr>
        <w:top w:val="single" w:sz="4" w:space="1" w:color="1F497D"/>
        <w:left w:val="single" w:sz="4" w:space="4" w:color="1F497D"/>
        <w:bottom w:val="single" w:sz="4" w:space="1" w:color="1F497D"/>
        <w:right w:val="single" w:sz="4" w:space="4" w:color="1F497D"/>
      </w:pBdr>
      <w:shd w:val="clear" w:color="auto" w:fill="FFFFCC"/>
      <w:spacing w:before="120" w:after="160"/>
      <w:jc w:val="both"/>
    </w:pPr>
    <w:rPr>
      <w:rFonts w:ascii="Ecofont_Spranq_eco_Sans" w:eastAsia="Calibri" w:hAnsi="Ecofont_Spranq_eco_Sans" w:cs="Ecofont_Spranq_eco_Sans"/>
      <w:i/>
      <w:iCs/>
      <w:color w:val="000000"/>
      <w:sz w:val="22"/>
      <w:szCs w:val="22"/>
      <w:lang w:eastAsia="en-US"/>
    </w:rPr>
  </w:style>
  <w:style w:type="paragraph" w:styleId="Textodecomentrio">
    <w:name w:val="annotation text"/>
    <w:basedOn w:val="Standard"/>
    <w:rPr>
      <w:szCs w:val="20"/>
    </w:rPr>
  </w:style>
  <w:style w:type="paragraph" w:styleId="Assuntodocomentrio">
    <w:name w:val="annotation subject"/>
    <w:basedOn w:val="Textodecomentrio"/>
    <w:rPr>
      <w:b/>
      <w:bCs/>
    </w:rPr>
  </w:style>
  <w:style w:type="paragraph" w:customStyle="1" w:styleId="Nivel1">
    <w:name w:val="Nivel1"/>
    <w:basedOn w:val="Ttulo1"/>
    <w:pPr>
      <w:spacing w:before="480" w:line="276" w:lineRule="auto"/>
      <w:ind w:left="644" w:hanging="360"/>
      <w:jc w:val="both"/>
    </w:pPr>
    <w:rPr>
      <w:rFonts w:ascii="Arial" w:eastAsia="Arial" w:hAnsi="Arial" w:cs="Times New Roman"/>
      <w:b/>
      <w:color w:val="000000"/>
      <w:sz w:val="20"/>
      <w:szCs w:val="20"/>
    </w:rPr>
  </w:style>
  <w:style w:type="paragraph" w:customStyle="1" w:styleId="Nivel2">
    <w:name w:val="Nivel 2"/>
    <w:link w:val="Nivel2Char"/>
    <w:qFormat/>
    <w:pPr>
      <w:widowControl/>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qFormat/>
    <w:rPr>
      <w:rFonts w:cs="Arial"/>
      <w:b/>
    </w:rPr>
  </w:style>
  <w:style w:type="paragraph" w:customStyle="1" w:styleId="Nivel3">
    <w:name w:val="Nivel 3"/>
    <w:basedOn w:val="Nivel2"/>
    <w:link w:val="Nivel3Char"/>
    <w:qFormat/>
    <w:rPr>
      <w:rFonts w:cs="Arial"/>
      <w:color w:val="000000"/>
    </w:rPr>
  </w:style>
  <w:style w:type="paragraph" w:customStyle="1" w:styleId="Nivel4">
    <w:name w:val="Nivel 4"/>
    <w:basedOn w:val="Nivel3"/>
    <w:qFormat/>
    <w:rPr>
      <w:color w:val="00000A"/>
    </w:rPr>
  </w:style>
  <w:style w:type="paragraph" w:customStyle="1" w:styleId="Nivel5">
    <w:name w:val="Nivel 5"/>
    <w:basedOn w:val="Nivel4"/>
    <w:qFormat/>
    <w:pPr>
      <w:numPr>
        <w:numId w:val="31"/>
      </w:numPr>
      <w:tabs>
        <w:tab w:val="left" w:pos="-2652"/>
      </w:tabs>
    </w:pPr>
  </w:style>
  <w:style w:type="paragraph" w:styleId="Textodebalo">
    <w:name w:val="Balloon Text"/>
    <w:basedOn w:val="Standard"/>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uiPriority w:val="99"/>
    <w:pPr>
      <w:suppressLineNumbers/>
      <w:tabs>
        <w:tab w:val="center" w:pos="4252"/>
        <w:tab w:val="right" w:pos="8504"/>
      </w:tabs>
    </w:pPr>
  </w:style>
  <w:style w:type="paragraph" w:styleId="Rodap">
    <w:name w:val="footer"/>
    <w:basedOn w:val="Standard"/>
    <w:uiPriority w:val="99"/>
    <w:pPr>
      <w:suppressLineNumbers/>
      <w:tabs>
        <w:tab w:val="center" w:pos="4252"/>
        <w:tab w:val="right" w:pos="8504"/>
      </w:tab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CitaoChar">
    <w:name w:val="Citação Char"/>
    <w:basedOn w:val="Fontepargpadro"/>
    <w:rPr>
      <w:rFonts w:ascii="Arial" w:eastAsia="Calibri" w:hAnsi="Arial" w:cs="Tahoma"/>
      <w:i/>
      <w:iCs/>
      <w:color w:val="000000"/>
      <w:sz w:val="20"/>
      <w:szCs w:val="24"/>
      <w:shd w:val="clear" w:color="auto" w:fill="FFFFCC"/>
    </w:rPr>
  </w:style>
  <w:style w:type="character" w:customStyle="1" w:styleId="Nivel01Char">
    <w:name w:val="Nivel 01 Char"/>
    <w:rPr>
      <w:rFonts w:ascii="Arial" w:eastAsia="Arial" w:hAnsi="Arial" w:cs="Arial"/>
      <w:b/>
      <w:bCs/>
      <w:color w:val="000000"/>
      <w:sz w:val="20"/>
      <w:szCs w:val="20"/>
      <w:lang w:eastAsia="pt-BR"/>
    </w:rPr>
  </w:style>
  <w:style w:type="character" w:customStyle="1" w:styleId="Ttulo1Char">
    <w:name w:val="Título 1 Char"/>
    <w:basedOn w:val="Fontepargpadro"/>
    <w:rPr>
      <w:rFonts w:ascii="Calibri Light" w:eastAsia="Calibri Light" w:hAnsi="Calibri Light" w:cs="Calibri Light"/>
      <w:color w:val="2F5496"/>
      <w:sz w:val="32"/>
      <w:szCs w:val="32"/>
      <w:lang w:eastAsia="pt-BR"/>
    </w:rPr>
  </w:style>
  <w:style w:type="character" w:customStyle="1" w:styleId="citao2Char">
    <w:name w:val="citação 2 Char"/>
    <w:basedOn w:val="CitaoChar"/>
    <w:rPr>
      <w:rFonts w:ascii="Arial" w:eastAsia="Calibri" w:hAnsi="Arial" w:cs="Tahoma"/>
      <w:i/>
      <w:iCs/>
      <w:color w:val="000000"/>
      <w:sz w:val="20"/>
      <w:szCs w:val="20"/>
      <w:shd w:val="clear" w:color="auto" w:fill="FFFFCC"/>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qFormat/>
    <w:rPr>
      <w:rFonts w:ascii="Arial" w:eastAsia="Times New Roman" w:hAnsi="Arial" w:cs="Tahoma"/>
      <w:sz w:val="20"/>
      <w:szCs w:val="20"/>
      <w:lang w:eastAsia="pt-BR"/>
    </w:rPr>
  </w:style>
  <w:style w:type="character" w:customStyle="1" w:styleId="AssuntodocomentrioChar">
    <w:name w:val="Assunto do comentário Char"/>
    <w:basedOn w:val="TextodecomentrioChar"/>
    <w:rPr>
      <w:rFonts w:ascii="Arial" w:eastAsia="Times New Roman" w:hAnsi="Arial" w:cs="Tahoma"/>
      <w:b/>
      <w:bCs/>
      <w:sz w:val="20"/>
      <w:szCs w:val="20"/>
      <w:lang w:eastAsia="pt-BR"/>
    </w:rPr>
  </w:style>
  <w:style w:type="character" w:customStyle="1" w:styleId="Internetlink">
    <w:name w:val="Internet link"/>
    <w:rPr>
      <w:color w:val="000080"/>
      <w:u w:val="single"/>
    </w:rPr>
  </w:style>
  <w:style w:type="character" w:customStyle="1" w:styleId="Nivel4Char">
    <w:name w:val="Nivel 4 Char"/>
    <w:basedOn w:val="Fontepargpadro"/>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rPr>
      <w:rFonts w:ascii="Segoe UI" w:eastAsia="Times New Roman" w:hAnsi="Segoe UI" w:cs="Segoe UI"/>
      <w:sz w:val="18"/>
      <w:szCs w:val="18"/>
      <w:lang w:eastAsia="pt-BR"/>
    </w:rPr>
  </w:style>
  <w:style w:type="character" w:customStyle="1" w:styleId="CabealhoChar">
    <w:name w:val="Cabeçalho Char"/>
    <w:basedOn w:val="Fontepargpadro"/>
    <w:rPr>
      <w:rFonts w:ascii="Arial" w:eastAsia="Times New Roman" w:hAnsi="Arial" w:cs="Tahoma"/>
      <w:sz w:val="20"/>
      <w:szCs w:val="24"/>
      <w:lang w:eastAsia="pt-BR"/>
    </w:rPr>
  </w:style>
  <w:style w:type="character" w:customStyle="1" w:styleId="RodapChar">
    <w:name w:val="Rodapé Char"/>
    <w:basedOn w:val="Fontepargpadro"/>
    <w:uiPriority w:val="99"/>
    <w:rPr>
      <w:rFonts w:ascii="Arial" w:eastAsia="Times New Roman" w:hAnsi="Arial" w:cs="Tahoma"/>
      <w:sz w:val="20"/>
      <w:szCs w:val="24"/>
      <w:lang w:eastAsia="pt-BR"/>
    </w:rPr>
  </w:style>
  <w:style w:type="character" w:customStyle="1" w:styleId="ListLabel1">
    <w:name w:val="ListLabel 1"/>
    <w:rPr>
      <w:b/>
    </w:rPr>
  </w:style>
  <w:style w:type="character" w:customStyle="1" w:styleId="ListLabel2">
    <w:name w:val="ListLabel 2"/>
    <w:rPr>
      <w:b w:val="0"/>
      <w:i w:val="0"/>
      <w:iCs/>
    </w:rPr>
  </w:style>
  <w:style w:type="character" w:customStyle="1" w:styleId="ListLabel3">
    <w:name w:val="ListLabel 3"/>
    <w:rPr>
      <w:rFonts w:cs="Arial"/>
      <w:b w:val="0"/>
      <w:i w:val="0"/>
      <w:iCs/>
      <w:color w:val="00000A"/>
    </w:rPr>
  </w:style>
  <w:style w:type="character" w:customStyle="1" w:styleId="ListLabel4">
    <w:name w:val="ListLabel 4"/>
    <w:rPr>
      <w:rFonts w:cs="Arial"/>
    </w:rPr>
  </w:style>
  <w:style w:type="character" w:customStyle="1" w:styleId="ListLabel5">
    <w:name w:val="ListLabel 5"/>
    <w:rPr>
      <w:color w:val="00000A"/>
    </w:rPr>
  </w:style>
  <w:style w:type="character" w:customStyle="1" w:styleId="ListLabel6">
    <w:name w:val="ListLabel 6"/>
    <w:rPr>
      <w:i w:val="0"/>
      <w:color w:val="000000"/>
    </w:rPr>
  </w:style>
  <w:style w:type="character" w:customStyle="1" w:styleId="ListLabel7">
    <w:name w:val="ListLabel 7"/>
    <w:rPr>
      <w:b/>
      <w:i w:val="0"/>
      <w:strike w:val="0"/>
      <w:dstrike w:val="0"/>
    </w:rPr>
  </w:style>
  <w:style w:type="character" w:customStyle="1" w:styleId="ListLabel8">
    <w:name w:val="ListLabel 8"/>
    <w:rPr>
      <w:b w:val="0"/>
      <w:strike w:val="0"/>
      <w:dstrike w:val="0"/>
    </w:rPr>
  </w:style>
  <w:style w:type="character" w:customStyle="1" w:styleId="ListLabel9">
    <w:name w:val="ListLabel 9"/>
    <w:rPr>
      <w:i w:val="0"/>
      <w:strike w:val="0"/>
      <w:dstrike w:val="0"/>
    </w:rPr>
  </w:style>
  <w:style w:type="character" w:customStyle="1" w:styleId="ListLabel10">
    <w:name w:val="ListLabel 10"/>
    <w:rPr>
      <w:b w:val="0"/>
    </w:rPr>
  </w:style>
  <w:style w:type="character" w:customStyle="1" w:styleId="ListLabel11">
    <w:name w:val="ListLabel 11"/>
    <w:rPr>
      <w:rFonts w:cs="Courier New"/>
    </w:rPr>
  </w:style>
  <w:style w:type="character" w:customStyle="1" w:styleId="ListLabel12">
    <w:name w:val="ListLabel 12"/>
    <w:rPr>
      <w:b/>
    </w:rPr>
  </w:style>
  <w:style w:type="character" w:customStyle="1" w:styleId="ListLabel13">
    <w:name w:val="ListLabel 13"/>
    <w:rPr>
      <w:b w:val="0"/>
      <w:i w:val="0"/>
      <w:iCs/>
      <w:color w:val="00000A"/>
    </w:rPr>
  </w:style>
  <w:style w:type="character" w:customStyle="1" w:styleId="VisitedInternetLink">
    <w:name w:val="Visited Internet Link"/>
    <w:basedOn w:val="Fontepargpadro"/>
    <w:rPr>
      <w:color w:val="800080"/>
      <w:u w:val="single"/>
    </w:rPr>
  </w:style>
  <w:style w:type="character" w:customStyle="1" w:styleId="go">
    <w:name w:val="go"/>
    <w:basedOn w:val="Fontepargpadro"/>
  </w:style>
  <w:style w:type="character" w:customStyle="1" w:styleId="Ttulo2Char">
    <w:name w:val="Título 2 Char"/>
    <w:basedOn w:val="Fontepargpadro"/>
    <w:rPr>
      <w:rFonts w:ascii="Calibri Light" w:eastAsia="Times New Roman" w:hAnsi="Calibri Light" w:cs="Times New Roman"/>
      <w:color w:val="2F5496"/>
      <w:sz w:val="26"/>
      <w:szCs w:val="26"/>
    </w:rPr>
  </w:style>
  <w:style w:type="character" w:styleId="Hyperlink">
    <w:name w:val="Hyperlink"/>
    <w:basedOn w:val="Fontepargpadro"/>
    <w:rPr>
      <w:color w:val="0563C1"/>
      <w:u w:val="single"/>
    </w:rPr>
  </w:style>
  <w:style w:type="numbering" w:customStyle="1" w:styleId="WWNum1">
    <w:name w:val="WWNum1"/>
    <w:basedOn w:val="Semlista"/>
    <w:pPr>
      <w:numPr>
        <w:numId w:val="44"/>
      </w:numPr>
    </w:pPr>
  </w:style>
  <w:style w:type="numbering" w:customStyle="1" w:styleId="WWNum2">
    <w:name w:val="WWNum2"/>
    <w:basedOn w:val="Semlista"/>
    <w:pPr>
      <w:numPr>
        <w:numId w:val="21"/>
      </w:numPr>
    </w:pPr>
  </w:style>
  <w:style w:type="numbering" w:customStyle="1" w:styleId="WWNum3">
    <w:name w:val="WWNum3"/>
    <w:basedOn w:val="Semlista"/>
    <w:pPr>
      <w:numPr>
        <w:numId w:val="22"/>
      </w:numPr>
    </w:pPr>
  </w:style>
  <w:style w:type="numbering" w:customStyle="1" w:styleId="WWNum4">
    <w:name w:val="WWNum4"/>
    <w:basedOn w:val="Semlista"/>
    <w:pPr>
      <w:numPr>
        <w:numId w:val="23"/>
      </w:numPr>
    </w:pPr>
  </w:style>
  <w:style w:type="numbering" w:customStyle="1" w:styleId="WWNum5">
    <w:name w:val="WWNum5"/>
    <w:basedOn w:val="Semlista"/>
    <w:pPr>
      <w:numPr>
        <w:numId w:val="24"/>
      </w:numPr>
    </w:pPr>
  </w:style>
  <w:style w:type="numbering" w:customStyle="1" w:styleId="WWNum6">
    <w:name w:val="WWNum6"/>
    <w:basedOn w:val="Semlista"/>
    <w:pPr>
      <w:numPr>
        <w:numId w:val="25"/>
      </w:numPr>
    </w:pPr>
  </w:style>
  <w:style w:type="numbering" w:customStyle="1" w:styleId="WWNum7">
    <w:name w:val="WWNum7"/>
    <w:basedOn w:val="Semlista"/>
    <w:pPr>
      <w:numPr>
        <w:numId w:val="26"/>
      </w:numPr>
    </w:pPr>
  </w:style>
  <w:style w:type="numbering" w:customStyle="1" w:styleId="WWNum8">
    <w:name w:val="WWNum8"/>
    <w:basedOn w:val="Semlista"/>
    <w:pPr>
      <w:numPr>
        <w:numId w:val="27"/>
      </w:numPr>
    </w:pPr>
  </w:style>
  <w:style w:type="numbering" w:customStyle="1" w:styleId="WWNum9">
    <w:name w:val="WWNum9"/>
    <w:basedOn w:val="Semlista"/>
    <w:pPr>
      <w:numPr>
        <w:numId w:val="28"/>
      </w:numPr>
    </w:pPr>
  </w:style>
  <w:style w:type="numbering" w:customStyle="1" w:styleId="WWNum10">
    <w:name w:val="WWNum10"/>
    <w:basedOn w:val="Semlista"/>
    <w:pPr>
      <w:numPr>
        <w:numId w:val="29"/>
      </w:numPr>
    </w:pPr>
  </w:style>
  <w:style w:type="numbering" w:customStyle="1" w:styleId="WWNum11">
    <w:name w:val="WWNum11"/>
    <w:basedOn w:val="Semlista"/>
    <w:pPr>
      <w:numPr>
        <w:numId w:val="30"/>
      </w:numPr>
    </w:pPr>
  </w:style>
  <w:style w:type="numbering" w:customStyle="1" w:styleId="WWNum12">
    <w:name w:val="WWNum12"/>
    <w:basedOn w:val="Semlista"/>
    <w:pPr>
      <w:numPr>
        <w:numId w:val="31"/>
      </w:numPr>
    </w:pPr>
  </w:style>
  <w:style w:type="numbering" w:customStyle="1" w:styleId="WWNum13">
    <w:name w:val="WWNum13"/>
    <w:basedOn w:val="Semlista"/>
    <w:pPr>
      <w:numPr>
        <w:numId w:val="32"/>
      </w:numPr>
    </w:pPr>
  </w:style>
  <w:style w:type="numbering" w:customStyle="1" w:styleId="WWNum14">
    <w:name w:val="WWNum14"/>
    <w:basedOn w:val="Semlista"/>
    <w:pPr>
      <w:numPr>
        <w:numId w:val="33"/>
      </w:numPr>
    </w:pPr>
  </w:style>
  <w:style w:type="numbering" w:customStyle="1" w:styleId="WWNum15">
    <w:name w:val="WWNum15"/>
    <w:basedOn w:val="Semlista"/>
    <w:pPr>
      <w:numPr>
        <w:numId w:val="34"/>
      </w:numPr>
    </w:pPr>
  </w:style>
  <w:style w:type="numbering" w:customStyle="1" w:styleId="WWNum16">
    <w:name w:val="WWNum16"/>
    <w:basedOn w:val="Semlista"/>
    <w:pPr>
      <w:numPr>
        <w:numId w:val="35"/>
      </w:numPr>
    </w:pPr>
  </w:style>
  <w:style w:type="numbering" w:customStyle="1" w:styleId="WWNum17">
    <w:name w:val="WWNum17"/>
    <w:basedOn w:val="Semlista"/>
    <w:pPr>
      <w:numPr>
        <w:numId w:val="36"/>
      </w:numPr>
    </w:pPr>
  </w:style>
  <w:style w:type="numbering" w:customStyle="1" w:styleId="WWNum18">
    <w:name w:val="WWNum18"/>
    <w:basedOn w:val="Semlista"/>
    <w:pPr>
      <w:numPr>
        <w:numId w:val="37"/>
      </w:numPr>
    </w:pPr>
  </w:style>
  <w:style w:type="numbering" w:customStyle="1" w:styleId="WWNum19">
    <w:name w:val="WWNum19"/>
    <w:basedOn w:val="Semlista"/>
    <w:pPr>
      <w:numPr>
        <w:numId w:val="38"/>
      </w:numPr>
    </w:pPr>
  </w:style>
  <w:style w:type="numbering" w:customStyle="1" w:styleId="WWNum20">
    <w:name w:val="WWNum20"/>
    <w:basedOn w:val="Semlista"/>
    <w:pPr>
      <w:numPr>
        <w:numId w:val="39"/>
      </w:numPr>
    </w:pPr>
  </w:style>
  <w:style w:type="numbering" w:customStyle="1" w:styleId="WWNum21">
    <w:name w:val="WWNum21"/>
    <w:basedOn w:val="Semlista"/>
    <w:pPr>
      <w:numPr>
        <w:numId w:val="40"/>
      </w:numPr>
    </w:pPr>
  </w:style>
  <w:style w:type="numbering" w:customStyle="1" w:styleId="WWNum22">
    <w:name w:val="WWNum22"/>
    <w:basedOn w:val="Semlista"/>
    <w:pPr>
      <w:numPr>
        <w:numId w:val="41"/>
      </w:numPr>
    </w:pPr>
  </w:style>
  <w:style w:type="numbering" w:customStyle="1" w:styleId="WWNum23">
    <w:name w:val="WWNum23"/>
    <w:basedOn w:val="Semlista"/>
    <w:pPr>
      <w:numPr>
        <w:numId w:val="42"/>
      </w:numPr>
    </w:pPr>
  </w:style>
  <w:style w:type="numbering" w:customStyle="1" w:styleId="WWNum24">
    <w:name w:val="WWNum24"/>
    <w:basedOn w:val="Semlista"/>
    <w:pPr>
      <w:numPr>
        <w:numId w:val="43"/>
      </w:numPr>
    </w:pPr>
  </w:style>
  <w:style w:type="character" w:customStyle="1" w:styleId="Ttulo3Char">
    <w:name w:val="Título 3 Char"/>
    <w:basedOn w:val="Fontepargpadro"/>
    <w:link w:val="Ttulo3"/>
    <w:rsid w:val="00E5136B"/>
    <w:rPr>
      <w:rFonts w:asciiTheme="majorHAnsi" w:eastAsiaTheme="majorEastAsia" w:hAnsiTheme="majorHAnsi" w:cstheme="majorBidi"/>
      <w:b/>
      <w:bCs/>
      <w:color w:val="4472C4" w:themeColor="accent1"/>
    </w:rPr>
  </w:style>
  <w:style w:type="paragraph" w:customStyle="1" w:styleId="Default">
    <w:name w:val="Default"/>
    <w:rsid w:val="00E5136B"/>
    <w:pPr>
      <w:widowControl/>
      <w:autoSpaceDE w:val="0"/>
      <w:adjustRightInd w:val="0"/>
      <w:spacing w:after="0" w:line="240" w:lineRule="auto"/>
      <w:textAlignment w:val="auto"/>
    </w:pPr>
    <w:rPr>
      <w:rFonts w:ascii="Arial" w:eastAsia="Calibri" w:hAnsi="Arial" w:cs="Arial"/>
      <w:color w:val="000000"/>
      <w:kern w:val="0"/>
      <w:sz w:val="24"/>
      <w:szCs w:val="24"/>
    </w:rPr>
  </w:style>
  <w:style w:type="character" w:customStyle="1" w:styleId="PargrafodaListaChar">
    <w:name w:val="Parágrafo da Lista Char"/>
    <w:aliases w:val="List I Paragraph Char,Titulo 3 Char,Texto ABNT Char,Título do Quadro Char,Segundo Char"/>
    <w:link w:val="PargrafodaLista"/>
    <w:qFormat/>
    <w:rsid w:val="00AE0132"/>
    <w:rPr>
      <w:rFonts w:ascii="Arial" w:eastAsia="Times New Roman" w:hAnsi="Arial" w:cs="Tahoma"/>
      <w:sz w:val="20"/>
      <w:szCs w:val="24"/>
      <w:lang w:eastAsia="pt-BR"/>
    </w:rPr>
  </w:style>
  <w:style w:type="table" w:styleId="Tabelacomgrade">
    <w:name w:val="Table Grid"/>
    <w:basedOn w:val="Tabelanormal"/>
    <w:uiPriority w:val="59"/>
    <w:rsid w:val="00262A80"/>
    <w:pPr>
      <w:widowControl/>
      <w:autoSpaceDN/>
      <w:spacing w:after="0" w:line="240" w:lineRule="auto"/>
      <w:textAlignment w:val="auto"/>
    </w:pPr>
    <w:rPr>
      <w:rFonts w:asciiTheme="minorHAnsi" w:eastAsiaTheme="minorHAnsi" w:hAnsiTheme="minorHAnsi" w:cstheme="minorBid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262A80"/>
    <w:rPr>
      <w:color w:val="954F72" w:themeColor="followedHyperlink"/>
      <w:u w:val="single"/>
    </w:rPr>
  </w:style>
  <w:style w:type="character" w:customStyle="1" w:styleId="Nivel2Char">
    <w:name w:val="Nivel 2 Char"/>
    <w:link w:val="Nivel2"/>
    <w:locked/>
    <w:rsid w:val="003476AA"/>
    <w:rPr>
      <w:rFonts w:ascii="Ecofont_Spranq_eco_Sans" w:eastAsia="Arial Unicode MS" w:hAnsi="Ecofont_Spranq_eco_Sans" w:cs="Times New Roman"/>
      <w:sz w:val="20"/>
      <w:szCs w:val="20"/>
      <w:lang w:eastAsia="pt-BR"/>
    </w:rPr>
  </w:style>
  <w:style w:type="character" w:customStyle="1" w:styleId="Nivel3Char">
    <w:name w:val="Nivel 3 Char"/>
    <w:link w:val="Nivel3"/>
    <w:locked/>
    <w:rsid w:val="003476AA"/>
    <w:rPr>
      <w:rFonts w:ascii="Ecofont_Spranq_eco_Sans" w:eastAsia="Arial Unicode MS" w:hAnsi="Ecofont_Spranq_eco_Sans" w:cs="Arial"/>
      <w:color w:val="000000"/>
      <w:sz w:val="20"/>
      <w:szCs w:val="20"/>
      <w:lang w:eastAsia="pt-BR"/>
    </w:rPr>
  </w:style>
  <w:style w:type="paragraph" w:customStyle="1" w:styleId="NmerosPrincipais">
    <w:name w:val="Números Principais"/>
    <w:basedOn w:val="Normal"/>
    <w:rsid w:val="003476AA"/>
    <w:pPr>
      <w:widowControl/>
      <w:numPr>
        <w:numId w:val="45"/>
      </w:numPr>
      <w:suppressAutoHyphens w:val="0"/>
      <w:autoSpaceDN/>
      <w:spacing w:before="120" w:after="240" w:line="240" w:lineRule="auto"/>
      <w:jc w:val="both"/>
      <w:textAlignment w:val="auto"/>
    </w:pPr>
    <w:rPr>
      <w:rFonts w:ascii="Times New Roman" w:eastAsia="Times New Roman" w:hAnsi="Times New Roman" w:cs="Times New Roman"/>
      <w:kern w:val="0"/>
      <w:sz w:val="24"/>
      <w:szCs w:val="24"/>
      <w:lang w:eastAsia="pt-BR"/>
    </w:rPr>
  </w:style>
  <w:style w:type="paragraph" w:customStyle="1" w:styleId="Nvel3-R">
    <w:name w:val="Nível 3-R"/>
    <w:basedOn w:val="Nivel3"/>
    <w:link w:val="Nvel3-RChar"/>
    <w:qFormat/>
    <w:rsid w:val="003476AA"/>
    <w:pPr>
      <w:numPr>
        <w:ilvl w:val="2"/>
        <w:numId w:val="45"/>
      </w:numPr>
      <w:tabs>
        <w:tab w:val="num" w:pos="360"/>
        <w:tab w:val="num" w:pos="2160"/>
      </w:tabs>
      <w:suppressAutoHyphens w:val="0"/>
      <w:autoSpaceDN/>
      <w:ind w:left="284" w:firstLine="0"/>
      <w:textAlignment w:val="auto"/>
    </w:pPr>
    <w:rPr>
      <w:rFonts w:ascii="Arial" w:eastAsiaTheme="minorEastAsia" w:hAnsi="Arial"/>
      <w:i/>
      <w:iCs/>
      <w:color w:val="FF0000"/>
      <w:kern w:val="0"/>
      <w:lang w:val="x-none"/>
    </w:rPr>
  </w:style>
  <w:style w:type="paragraph" w:customStyle="1" w:styleId="Nvel4-R">
    <w:name w:val="Nível 4-R"/>
    <w:basedOn w:val="Nivel4"/>
    <w:qFormat/>
    <w:rsid w:val="003476AA"/>
    <w:pPr>
      <w:numPr>
        <w:ilvl w:val="3"/>
        <w:numId w:val="45"/>
      </w:numPr>
      <w:tabs>
        <w:tab w:val="num" w:pos="360"/>
        <w:tab w:val="num" w:pos="2880"/>
      </w:tabs>
      <w:suppressAutoHyphens w:val="0"/>
      <w:autoSpaceDN/>
      <w:ind w:left="567" w:firstLine="0"/>
      <w:textAlignment w:val="auto"/>
    </w:pPr>
    <w:rPr>
      <w:rFonts w:ascii="Arial" w:eastAsiaTheme="minorEastAsia" w:hAnsi="Arial"/>
      <w:i/>
      <w:iCs/>
      <w:color w:val="FF0000"/>
      <w:kern w:val="0"/>
      <w:lang w:val="x-none"/>
    </w:rPr>
  </w:style>
  <w:style w:type="paragraph" w:customStyle="1" w:styleId="Nvel2-Red">
    <w:name w:val="Nível 2 -Red"/>
    <w:basedOn w:val="Nivel2"/>
    <w:link w:val="Nvel2-RedChar"/>
    <w:qFormat/>
    <w:rsid w:val="003476AA"/>
    <w:pPr>
      <w:numPr>
        <w:ilvl w:val="1"/>
        <w:numId w:val="45"/>
      </w:numPr>
      <w:tabs>
        <w:tab w:val="num" w:pos="360"/>
        <w:tab w:val="num" w:pos="1440"/>
      </w:tabs>
      <w:suppressAutoHyphens w:val="0"/>
      <w:autoSpaceDN/>
      <w:ind w:left="858" w:hanging="432"/>
      <w:textAlignment w:val="auto"/>
    </w:pPr>
    <w:rPr>
      <w:rFonts w:ascii="Arial" w:eastAsiaTheme="minorEastAsia" w:hAnsi="Arial" w:cs="Arial"/>
      <w:i/>
      <w:iCs/>
      <w:color w:val="FF0000"/>
      <w:kern w:val="0"/>
    </w:rPr>
  </w:style>
  <w:style w:type="character" w:customStyle="1" w:styleId="Nvel3-RChar">
    <w:name w:val="Nível 3-R Char"/>
    <w:basedOn w:val="Nivel3Char"/>
    <w:link w:val="Nvel3-R"/>
    <w:rsid w:val="003476AA"/>
    <w:rPr>
      <w:rFonts w:ascii="Arial" w:eastAsiaTheme="minorEastAsia" w:hAnsi="Arial" w:cs="Arial"/>
      <w:i/>
      <w:iCs/>
      <w:color w:val="FF0000"/>
      <w:kern w:val="0"/>
      <w:sz w:val="20"/>
      <w:szCs w:val="20"/>
      <w:lang w:val="x-none" w:eastAsia="pt-BR"/>
    </w:rPr>
  </w:style>
  <w:style w:type="character" w:customStyle="1" w:styleId="Nvel2-RedChar">
    <w:name w:val="Nível 2 -Red Char"/>
    <w:basedOn w:val="Nivel2Char"/>
    <w:link w:val="Nvel2-Red"/>
    <w:rsid w:val="003476AA"/>
    <w:rPr>
      <w:rFonts w:ascii="Arial" w:eastAsiaTheme="minorEastAsia" w:hAnsi="Arial" w:cs="Arial"/>
      <w:i/>
      <w:iCs/>
      <w:color w:val="FF0000"/>
      <w:kern w:val="0"/>
      <w:sz w:val="20"/>
      <w:szCs w:val="20"/>
      <w:lang w:eastAsia="pt-BR"/>
    </w:rPr>
  </w:style>
  <w:style w:type="paragraph" w:customStyle="1" w:styleId="Prembulo">
    <w:name w:val="Preâmbulo"/>
    <w:basedOn w:val="Normal"/>
    <w:link w:val="PrembuloChar"/>
    <w:qFormat/>
    <w:rsid w:val="003476AA"/>
    <w:pPr>
      <w:widowControl/>
      <w:suppressAutoHyphens w:val="0"/>
      <w:autoSpaceDN/>
      <w:spacing w:before="480" w:after="120" w:line="360" w:lineRule="auto"/>
      <w:ind w:left="4253" w:right="-17"/>
      <w:jc w:val="both"/>
      <w:textAlignment w:val="auto"/>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3476AA"/>
    <w:rPr>
      <w:rFonts w:ascii="Arial" w:eastAsia="Arial" w:hAnsi="Arial" w:cs="Arial"/>
      <w:bCs/>
      <w:kern w:val="0"/>
      <w:sz w:val="20"/>
      <w:szCs w:val="20"/>
      <w:lang w:eastAsia="pt-BR"/>
    </w:rPr>
  </w:style>
  <w:style w:type="numbering" w:customStyle="1" w:styleId="Outline">
    <w:name w:val="Outline"/>
    <w:basedOn w:val="Semlista"/>
    <w:rsid w:val="0068109E"/>
    <w:pPr>
      <w:numPr>
        <w:numId w:val="58"/>
      </w:numPr>
    </w:pPr>
  </w:style>
  <w:style w:type="paragraph" w:customStyle="1" w:styleId="footnotedescription">
    <w:name w:val="footnote description"/>
    <w:next w:val="Standard"/>
    <w:rsid w:val="0068109E"/>
    <w:pPr>
      <w:widowControl/>
      <w:suppressAutoHyphens/>
      <w:spacing w:after="0" w:line="240" w:lineRule="auto"/>
      <w:ind w:left="170" w:right="9" w:hanging="170"/>
      <w:jc w:val="both"/>
    </w:pPr>
    <w:rPr>
      <w:rFonts w:ascii="Liberation Serif" w:eastAsia="Liberation Serif" w:hAnsi="Liberation Serif" w:cs="Liberation Serif"/>
      <w:color w:val="000000"/>
      <w:kern w:val="0"/>
      <w:sz w:val="16"/>
      <w:lang w:eastAsia="pt-BR"/>
    </w:rPr>
  </w:style>
  <w:style w:type="paragraph" w:customStyle="1" w:styleId="Footnote">
    <w:name w:val="Footnote"/>
    <w:basedOn w:val="Standard"/>
    <w:rsid w:val="0068109E"/>
    <w:pPr>
      <w:spacing w:after="62" w:line="348" w:lineRule="auto"/>
      <w:ind w:left="10" w:right="16" w:hanging="10"/>
      <w:jc w:val="both"/>
    </w:pPr>
    <w:rPr>
      <w:rFonts w:ascii="Liberation Serif" w:eastAsia="Liberation Serif" w:hAnsi="Liberation Serif" w:cs="Liberation Serif"/>
      <w:color w:val="000000"/>
      <w:kern w:val="0"/>
      <w:sz w:val="24"/>
      <w:szCs w:val="22"/>
    </w:rPr>
  </w:style>
  <w:style w:type="paragraph" w:customStyle="1" w:styleId="TableHeading">
    <w:name w:val="Table Heading"/>
    <w:basedOn w:val="TableContents"/>
    <w:rsid w:val="0068109E"/>
    <w:pPr>
      <w:spacing w:after="62" w:line="348" w:lineRule="auto"/>
      <w:ind w:left="10" w:right="16" w:hanging="10"/>
      <w:jc w:val="center"/>
    </w:pPr>
    <w:rPr>
      <w:rFonts w:ascii="Liberation Serif" w:eastAsia="Liberation Serif" w:hAnsi="Liberation Serif" w:cs="Liberation Serif"/>
      <w:b/>
      <w:bCs/>
      <w:color w:val="000000"/>
      <w:kern w:val="0"/>
      <w:sz w:val="24"/>
      <w:szCs w:val="22"/>
    </w:rPr>
  </w:style>
  <w:style w:type="paragraph" w:customStyle="1" w:styleId="Estilo1">
    <w:name w:val="Estilo1"/>
    <w:basedOn w:val="Cabealho"/>
    <w:rsid w:val="0068109E"/>
    <w:pPr>
      <w:widowControl w:val="0"/>
      <w:numPr>
        <w:numId w:val="63"/>
      </w:numPr>
      <w:suppressLineNumbers w:val="0"/>
      <w:tabs>
        <w:tab w:val="clear" w:pos="4252"/>
        <w:tab w:val="clear" w:pos="8504"/>
        <w:tab w:val="left" w:pos="-4320"/>
      </w:tabs>
      <w:spacing w:before="360" w:after="120" w:line="100" w:lineRule="atLeast"/>
      <w:jc w:val="both"/>
      <w:textAlignment w:val="auto"/>
    </w:pPr>
    <w:rPr>
      <w:rFonts w:ascii="Times New Roman" w:eastAsia="SimSun" w:hAnsi="Times New Roman" w:cs="Times New Roman"/>
      <w:b/>
      <w:bCs/>
      <w:sz w:val="24"/>
      <w:lang w:eastAsia="zh-CN"/>
    </w:rPr>
  </w:style>
  <w:style w:type="paragraph" w:styleId="NormalWeb">
    <w:name w:val="Normal (Web)"/>
    <w:basedOn w:val="Normal"/>
    <w:uiPriority w:val="99"/>
    <w:rsid w:val="0068109E"/>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pt-BR"/>
    </w:rPr>
  </w:style>
  <w:style w:type="paragraph" w:customStyle="1" w:styleId="Padro0">
    <w:name w:val="Padro"/>
    <w:rsid w:val="0068109E"/>
    <w:pPr>
      <w:widowControl/>
      <w:suppressAutoHyphens/>
      <w:spacing w:after="0" w:line="240" w:lineRule="auto"/>
    </w:pPr>
    <w:rPr>
      <w:rFonts w:ascii="Times New Roman" w:eastAsia="Times New Roman" w:hAnsi="Times New Roman" w:cs="Times New Roman"/>
      <w:color w:val="00000A"/>
      <w:kern w:val="0"/>
      <w:sz w:val="20"/>
      <w:szCs w:val="20"/>
      <w:lang w:eastAsia="zh-CN" w:bidi="hi-IN"/>
    </w:rPr>
  </w:style>
  <w:style w:type="paragraph" w:customStyle="1" w:styleId="Padro1">
    <w:name w:val="Padrão"/>
    <w:rsid w:val="0068109E"/>
    <w:pPr>
      <w:suppressAutoHyphens/>
      <w:spacing w:after="0" w:line="240" w:lineRule="auto"/>
    </w:pPr>
    <w:rPr>
      <w:rFonts w:ascii="Times New Roman" w:hAnsi="Times New Roman" w:cs="Times New Roman"/>
      <w:color w:val="00000A"/>
      <w:kern w:val="0"/>
      <w:sz w:val="24"/>
      <w:szCs w:val="24"/>
      <w:lang w:eastAsia="zh-CN" w:bidi="hi-IN"/>
    </w:rPr>
  </w:style>
  <w:style w:type="paragraph" w:customStyle="1" w:styleId="11-Subitens-Alt2">
    <w:name w:val="1.1. - Subitens - Alt + 2"/>
    <w:rsid w:val="0068109E"/>
    <w:pPr>
      <w:widowControl/>
      <w:suppressAutoHyphens/>
      <w:spacing w:after="0" w:line="240" w:lineRule="auto"/>
    </w:pPr>
    <w:rPr>
      <w:rFonts w:ascii="Times New Roman" w:hAnsi="Times New Roman" w:cs="Mangal"/>
      <w:color w:val="00000A"/>
      <w:kern w:val="0"/>
      <w:sz w:val="24"/>
      <w:szCs w:val="24"/>
      <w:lang w:eastAsia="zh-CN" w:bidi="hi-IN"/>
    </w:rPr>
  </w:style>
  <w:style w:type="character" w:customStyle="1" w:styleId="footnotedescriptionChar">
    <w:name w:val="footnote description Char"/>
    <w:rsid w:val="0068109E"/>
    <w:rPr>
      <w:rFonts w:ascii="Liberation Serif" w:eastAsia="Liberation Serif" w:hAnsi="Liberation Serif" w:cs="Liberation Serif"/>
      <w:color w:val="000000"/>
      <w:sz w:val="16"/>
    </w:rPr>
  </w:style>
  <w:style w:type="character" w:customStyle="1" w:styleId="footnotemark">
    <w:name w:val="footnote mark"/>
    <w:rsid w:val="0068109E"/>
    <w:rPr>
      <w:rFonts w:ascii="Liberation Serif" w:eastAsia="Liberation Serif" w:hAnsi="Liberation Serif" w:cs="Liberation Serif"/>
      <w:color w:val="000000"/>
      <w:position w:val="0"/>
      <w:sz w:val="16"/>
      <w:vertAlign w:val="superscript"/>
    </w:rPr>
  </w:style>
  <w:style w:type="character" w:customStyle="1" w:styleId="ListLabel14">
    <w:name w:val="ListLabel 14"/>
    <w:rsid w:val="0068109E"/>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68109E"/>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68109E"/>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68109E"/>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68109E"/>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68109E"/>
  </w:style>
  <w:style w:type="character" w:customStyle="1" w:styleId="Footnoteanchor">
    <w:name w:val="Footnote anchor"/>
    <w:rsid w:val="0068109E"/>
    <w:rPr>
      <w:position w:val="0"/>
      <w:vertAlign w:val="superscript"/>
    </w:rPr>
  </w:style>
  <w:style w:type="character" w:customStyle="1" w:styleId="BulletSymbols">
    <w:name w:val="Bullet Symbols"/>
    <w:rsid w:val="0068109E"/>
    <w:rPr>
      <w:rFonts w:ascii="OpenSymbol" w:eastAsia="OpenSymbol" w:hAnsi="OpenSymbol" w:cs="OpenSymbol"/>
    </w:rPr>
  </w:style>
  <w:style w:type="character" w:styleId="Refdenotaderodap">
    <w:name w:val="footnote reference"/>
    <w:basedOn w:val="Fontepargpadro"/>
    <w:rsid w:val="0068109E"/>
    <w:rPr>
      <w:position w:val="0"/>
      <w:vertAlign w:val="superscript"/>
    </w:rPr>
  </w:style>
  <w:style w:type="character" w:customStyle="1" w:styleId="Ttulo7Char">
    <w:name w:val="Título 7 Char"/>
    <w:basedOn w:val="Fontepargpadro"/>
    <w:rsid w:val="0068109E"/>
    <w:rPr>
      <w:rFonts w:ascii="Calibri Light" w:eastAsia="Times New Roman" w:hAnsi="Calibri Light" w:cs="Times New Roman"/>
      <w:i/>
      <w:iCs/>
      <w:color w:val="1F3763"/>
    </w:rPr>
  </w:style>
  <w:style w:type="character" w:styleId="Forte">
    <w:name w:val="Strong"/>
    <w:uiPriority w:val="22"/>
    <w:qFormat/>
    <w:rsid w:val="0068109E"/>
    <w:rPr>
      <w:b/>
      <w:bCs/>
    </w:rPr>
  </w:style>
  <w:style w:type="numbering" w:customStyle="1" w:styleId="Semlista1">
    <w:name w:val="Sem lista1"/>
    <w:basedOn w:val="Semlista"/>
    <w:rsid w:val="0068109E"/>
    <w:pPr>
      <w:numPr>
        <w:numId w:val="59"/>
      </w:numPr>
    </w:pPr>
  </w:style>
  <w:style w:type="numbering" w:customStyle="1" w:styleId="WWOutlineListStyle1">
    <w:name w:val="WW_OutlineListStyle_1"/>
    <w:basedOn w:val="Semlista"/>
    <w:rsid w:val="0068109E"/>
    <w:pPr>
      <w:numPr>
        <w:numId w:val="60"/>
      </w:numPr>
    </w:pPr>
  </w:style>
  <w:style w:type="numbering" w:customStyle="1" w:styleId="WWOutlineListStyle">
    <w:name w:val="WW_OutlineListStyle"/>
    <w:basedOn w:val="Semlista"/>
    <w:rsid w:val="0068109E"/>
    <w:pPr>
      <w:numPr>
        <w:numId w:val="61"/>
      </w:numPr>
    </w:pPr>
  </w:style>
  <w:style w:type="numbering" w:customStyle="1" w:styleId="WWOutlineListStyle3">
    <w:name w:val="WW_OutlineListStyle_3"/>
    <w:basedOn w:val="Semlista"/>
    <w:rsid w:val="0068109E"/>
    <w:pPr>
      <w:numPr>
        <w:numId w:val="62"/>
      </w:numPr>
    </w:pPr>
  </w:style>
  <w:style w:type="numbering" w:customStyle="1" w:styleId="LFO15">
    <w:name w:val="LFO15"/>
    <w:basedOn w:val="Semlista"/>
    <w:rsid w:val="0068109E"/>
    <w:pPr>
      <w:numPr>
        <w:numId w:val="63"/>
      </w:numPr>
    </w:pPr>
  </w:style>
  <w:style w:type="numbering" w:customStyle="1" w:styleId="LFO16">
    <w:name w:val="LFO16"/>
    <w:basedOn w:val="Semlista"/>
    <w:rsid w:val="0068109E"/>
    <w:pPr>
      <w:numPr>
        <w:numId w:val="64"/>
      </w:numPr>
    </w:pPr>
  </w:style>
  <w:style w:type="paragraph" w:customStyle="1" w:styleId="WW-Ttulo">
    <w:name w:val="WW-Título"/>
    <w:basedOn w:val="Standard"/>
    <w:next w:val="Textbody"/>
    <w:rsid w:val="0068109E"/>
    <w:pPr>
      <w:keepNext/>
      <w:spacing w:before="240" w:after="120"/>
    </w:pPr>
    <w:rPr>
      <w:rFonts w:eastAsia="Arial Unicode MS"/>
      <w:sz w:val="28"/>
      <w:szCs w:val="28"/>
      <w:lang w:eastAsia="zh-CN" w:bidi="hi-IN"/>
    </w:rPr>
  </w:style>
  <w:style w:type="paragraph" w:styleId="Reviso">
    <w:name w:val="Revision"/>
    <w:hidden/>
    <w:uiPriority w:val="99"/>
    <w:semiHidden/>
    <w:rsid w:val="0068109E"/>
    <w:pPr>
      <w:widowControl/>
      <w:autoSpaceDN/>
      <w:spacing w:after="0" w:line="240" w:lineRule="auto"/>
      <w:textAlignment w:val="auto"/>
    </w:pPr>
    <w:rPr>
      <w:rFonts w:eastAsia="Segoe UI" w:cs="Tahoma"/>
      <w:kern w:val="0"/>
      <w:lang w:eastAsia="pt-BR"/>
    </w:rPr>
  </w:style>
  <w:style w:type="paragraph" w:styleId="SemEspaamento">
    <w:name w:val="No Spacing"/>
    <w:link w:val="SemEspaamentoChar"/>
    <w:uiPriority w:val="1"/>
    <w:qFormat/>
    <w:rsid w:val="00A2048D"/>
    <w:pPr>
      <w:suppressAutoHyphens/>
      <w:spacing w:after="0" w:line="240" w:lineRule="auto"/>
    </w:pPr>
  </w:style>
  <w:style w:type="paragraph" w:customStyle="1" w:styleId="TableParagraph">
    <w:name w:val="Table Paragraph"/>
    <w:basedOn w:val="Normal"/>
    <w:uiPriority w:val="1"/>
    <w:qFormat/>
    <w:rsid w:val="0068109E"/>
    <w:pPr>
      <w:suppressAutoHyphens w:val="0"/>
      <w:autoSpaceDE w:val="0"/>
      <w:spacing w:after="0" w:line="240" w:lineRule="auto"/>
      <w:textAlignment w:val="auto"/>
    </w:pPr>
    <w:rPr>
      <w:rFonts w:eastAsia="Calibri"/>
      <w:kern w:val="0"/>
      <w:lang w:val="pt-PT"/>
    </w:rPr>
  </w:style>
  <w:style w:type="character" w:customStyle="1" w:styleId="cf01">
    <w:name w:val="cf01"/>
    <w:basedOn w:val="Fontepargpadro"/>
    <w:rsid w:val="0068109E"/>
    <w:rPr>
      <w:rFonts w:ascii="Segoe UI" w:hAnsi="Segoe UI" w:cs="Segoe UI" w:hint="default"/>
      <w:i/>
      <w:iCs/>
      <w:sz w:val="18"/>
      <w:szCs w:val="18"/>
    </w:rPr>
  </w:style>
  <w:style w:type="paragraph" w:customStyle="1" w:styleId="Nvel1-SemNumPreto">
    <w:name w:val="Nível 1-Sem Num Preto"/>
    <w:basedOn w:val="Normal"/>
    <w:link w:val="Nvel1-SemNumPretoChar"/>
    <w:qFormat/>
    <w:rsid w:val="0068109E"/>
    <w:pPr>
      <w:keepNext/>
      <w:keepLines/>
      <w:widowControl/>
      <w:tabs>
        <w:tab w:val="left" w:pos="567"/>
      </w:tabs>
      <w:suppressAutoHyphens w:val="0"/>
      <w:autoSpaceDN/>
      <w:spacing w:before="240" w:after="120" w:line="276" w:lineRule="auto"/>
      <w:jc w:val="both"/>
      <w:textAlignment w:val="auto"/>
      <w:outlineLvl w:val="1"/>
    </w:pPr>
    <w:rPr>
      <w:rFonts w:asciiTheme="minorHAnsi" w:eastAsiaTheme="majorEastAsia" w:hAnsiTheme="minorHAnsi" w:cs="Arial"/>
      <w:b/>
      <w:bCs/>
      <w:kern w:val="0"/>
      <w:szCs w:val="20"/>
      <w:shd w:val="clear" w:color="auto" w:fill="FFFFFF"/>
      <w:lang w:eastAsia="zh-CN" w:bidi="hi-IN"/>
    </w:rPr>
  </w:style>
  <w:style w:type="character" w:customStyle="1" w:styleId="Nvel1-SemNumPretoChar">
    <w:name w:val="Nível 1-Sem Num Preto Char"/>
    <w:basedOn w:val="Fontepargpadro"/>
    <w:link w:val="Nvel1-SemNumPreto"/>
    <w:rsid w:val="0068109E"/>
    <w:rPr>
      <w:rFonts w:asciiTheme="minorHAnsi" w:eastAsiaTheme="majorEastAsia" w:hAnsiTheme="minorHAnsi" w:cs="Arial"/>
      <w:b/>
      <w:bCs/>
      <w:kern w:val="0"/>
      <w:szCs w:val="20"/>
      <w:lang w:eastAsia="zh-CN" w:bidi="hi-IN"/>
    </w:rPr>
  </w:style>
  <w:style w:type="paragraph" w:styleId="Corpodetexto">
    <w:name w:val="Body Text"/>
    <w:basedOn w:val="Normal"/>
    <w:link w:val="CorpodetextoChar"/>
    <w:uiPriority w:val="1"/>
    <w:qFormat/>
    <w:rsid w:val="0068109E"/>
    <w:pPr>
      <w:suppressAutoHyphens w:val="0"/>
      <w:autoSpaceDE w:val="0"/>
      <w:spacing w:after="0" w:line="240" w:lineRule="auto"/>
      <w:textAlignment w:val="auto"/>
    </w:pPr>
    <w:rPr>
      <w:rFonts w:eastAsia="Calibri"/>
      <w:kern w:val="0"/>
      <w:lang w:val="pt-PT"/>
    </w:rPr>
  </w:style>
  <w:style w:type="character" w:customStyle="1" w:styleId="CorpodetextoChar">
    <w:name w:val="Corpo de texto Char"/>
    <w:basedOn w:val="Fontepargpadro"/>
    <w:link w:val="Corpodetexto"/>
    <w:uiPriority w:val="1"/>
    <w:rsid w:val="0068109E"/>
    <w:rPr>
      <w:rFonts w:eastAsia="Calibri"/>
      <w:kern w:val="0"/>
      <w:lang w:val="pt-PT"/>
    </w:rPr>
  </w:style>
  <w:style w:type="numbering" w:customStyle="1" w:styleId="Estilo2">
    <w:name w:val="Estilo2"/>
    <w:uiPriority w:val="99"/>
    <w:rsid w:val="0068109E"/>
    <w:pPr>
      <w:numPr>
        <w:numId w:val="65"/>
      </w:numPr>
    </w:pPr>
  </w:style>
  <w:style w:type="table" w:customStyle="1" w:styleId="TableNormal1">
    <w:name w:val="Table Normal1"/>
    <w:uiPriority w:val="2"/>
    <w:semiHidden/>
    <w:unhideWhenUsed/>
    <w:qFormat/>
    <w:rsid w:val="0077782C"/>
    <w:pPr>
      <w:autoSpaceDE w:val="0"/>
      <w:spacing w:after="0" w:line="240" w:lineRule="auto"/>
      <w:textAlignment w:val="auto"/>
    </w:pPr>
    <w:rPr>
      <w:rFonts w:asciiTheme="minorHAnsi" w:eastAsiaTheme="minorHAnsi" w:hAnsiTheme="minorHAnsi" w:cstheme="minorBidi"/>
      <w:kern w:val="0"/>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6806C9"/>
    <w:pPr>
      <w:autoSpaceDE w:val="0"/>
      <w:spacing w:after="0" w:line="240" w:lineRule="auto"/>
      <w:textAlignment w:val="auto"/>
    </w:pPr>
    <w:rPr>
      <w:rFonts w:asciiTheme="minorHAnsi" w:eastAsiaTheme="minorHAnsi" w:hAnsiTheme="minorHAnsi" w:cstheme="minorBidi"/>
      <w:kern w:val="0"/>
      <w:lang w:val="en-US"/>
    </w:rPr>
    <w:tblPr>
      <w:tblInd w:w="0" w:type="dxa"/>
      <w:tblCellMar>
        <w:top w:w="0" w:type="dxa"/>
        <w:left w:w="0" w:type="dxa"/>
        <w:bottom w:w="0" w:type="dxa"/>
        <w:right w:w="0" w:type="dxa"/>
      </w:tblCellMar>
    </w:tblPr>
  </w:style>
  <w:style w:type="character" w:customStyle="1" w:styleId="SemEspaamentoChar">
    <w:name w:val="Sem Espaçamento Char"/>
    <w:link w:val="SemEspaamento"/>
    <w:uiPriority w:val="1"/>
    <w:rsid w:val="006806C9"/>
  </w:style>
  <w:style w:type="paragraph" w:customStyle="1" w:styleId="Informaesdecontato">
    <w:name w:val="Informações de contato"/>
    <w:basedOn w:val="Normal"/>
    <w:uiPriority w:val="3"/>
    <w:qFormat/>
    <w:rsid w:val="006806C9"/>
    <w:pPr>
      <w:widowControl/>
      <w:suppressAutoHyphens w:val="0"/>
      <w:autoSpaceDN/>
      <w:spacing w:after="0" w:line="276" w:lineRule="auto"/>
      <w:jc w:val="right"/>
      <w:textAlignment w:val="auto"/>
    </w:pPr>
    <w:rPr>
      <w:rFonts w:asciiTheme="minorHAnsi" w:eastAsiaTheme="minorHAnsi" w:hAnsiTheme="minorHAnsi" w:cstheme="minorBidi"/>
      <w:kern w:val="0"/>
      <w:sz w:val="20"/>
      <w:szCs w:val="18"/>
      <w:lang w:val="pt-PT"/>
    </w:rPr>
  </w:style>
  <w:style w:type="character" w:customStyle="1" w:styleId="UnresolvedMention">
    <w:name w:val="Unresolved Mention"/>
    <w:basedOn w:val="Fontepargpadro"/>
    <w:uiPriority w:val="99"/>
    <w:semiHidden/>
    <w:unhideWhenUsed/>
    <w:rsid w:val="00FC677B"/>
    <w:rPr>
      <w:color w:val="605E5C"/>
      <w:shd w:val="clear" w:color="auto" w:fill="E1DFDD"/>
    </w:rPr>
  </w:style>
  <w:style w:type="paragraph" w:styleId="Ttulo">
    <w:name w:val="Title"/>
    <w:basedOn w:val="Normal"/>
    <w:next w:val="Normal"/>
    <w:uiPriority w:val="10"/>
    <w:qFormat/>
    <w:rsid w:val="6A55B988"/>
    <w:pPr>
      <w:spacing w:after="80" w:line="240" w:lineRule="auto"/>
      <w:contextualSpacing/>
    </w:pPr>
    <w:rPr>
      <w:rFonts w:asciiTheme="majorHAnsi" w:eastAsiaTheme="minorEastAsia" w:hAnsiTheme="majorHAnsi" w:cstheme="majorEastAsia"/>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pt-BR" w:eastAsia="en-US" w:bidi="ar-SA"/>
      </w:rPr>
    </w:rPrDefault>
    <w:pPrDefault>
      <w:pPr>
        <w:widowControl w:val="0"/>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tulo1">
    <w:name w:val="heading 1"/>
    <w:basedOn w:val="Standard"/>
    <w:next w:val="Textbody"/>
    <w:uiPriority w:val="9"/>
    <w:qFormat/>
    <w:pPr>
      <w:keepNext/>
      <w:keepLines/>
      <w:spacing w:before="240" w:after="160"/>
      <w:outlineLvl w:val="0"/>
    </w:pPr>
    <w:rPr>
      <w:rFonts w:ascii="Calibri Light" w:eastAsia="Calibri Light" w:hAnsi="Calibri Light" w:cs="Calibri Light"/>
      <w:color w:val="2F5496"/>
      <w:sz w:val="32"/>
      <w:szCs w:val="32"/>
    </w:rPr>
  </w:style>
  <w:style w:type="paragraph" w:styleId="Ttulo2">
    <w:name w:val="heading 2"/>
    <w:basedOn w:val="Normal"/>
    <w:next w:val="Normal"/>
    <w:uiPriority w:val="9"/>
    <w:unhideWhenUsed/>
    <w:qFormat/>
    <w:pPr>
      <w:keepNext/>
      <w:keepLines/>
      <w:spacing w:before="40" w:after="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har"/>
    <w:uiPriority w:val="9"/>
    <w:semiHidden/>
    <w:unhideWhenUsed/>
    <w:qFormat/>
    <w:rsid w:val="00E5136B"/>
    <w:pPr>
      <w:keepNext/>
      <w:keepLines/>
      <w:spacing w:before="200" w:after="0"/>
      <w:outlineLvl w:val="2"/>
    </w:pPr>
    <w:rPr>
      <w:rFonts w:asciiTheme="majorHAnsi" w:eastAsiaTheme="majorEastAsia" w:hAnsiTheme="majorHAnsi" w:cstheme="majorBidi"/>
      <w:b/>
      <w:bCs/>
      <w:color w:val="4472C4" w:themeColor="accent1"/>
    </w:rPr>
  </w:style>
  <w:style w:type="paragraph" w:styleId="Ttulo7">
    <w:name w:val="heading 7"/>
    <w:basedOn w:val="Standard"/>
    <w:next w:val="Standard"/>
    <w:pPr>
      <w:keepNext/>
      <w:jc w:val="both"/>
      <w:outlineLvl w:val="6"/>
    </w:pPr>
    <w:rPr>
      <w:b/>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spacing w:after="0" w:line="240" w:lineRule="auto"/>
    </w:pPr>
    <w:rPr>
      <w:rFonts w:ascii="Arial" w:eastAsia="Times New Roman" w:hAnsi="Arial" w:cs="Tahoma"/>
      <w:sz w:val="20"/>
      <w:szCs w:val="24"/>
      <w:lang w:eastAsia="pt-BR"/>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Citao">
    <w:name w:val="Quote"/>
    <w:basedOn w:val="Standard"/>
    <w:pPr>
      <w:pBdr>
        <w:top w:val="single" w:sz="4" w:space="1" w:color="1F497D"/>
        <w:left w:val="single" w:sz="4" w:space="4" w:color="1F497D"/>
        <w:bottom w:val="single" w:sz="4" w:space="1" w:color="1F497D"/>
        <w:right w:val="single" w:sz="4" w:space="4" w:color="1F497D"/>
      </w:pBdr>
      <w:shd w:val="clear" w:color="auto" w:fill="FFFFCC"/>
      <w:spacing w:before="120" w:after="160"/>
      <w:jc w:val="both"/>
    </w:pPr>
    <w:rPr>
      <w:rFonts w:eastAsia="Calibri"/>
      <w:i/>
      <w:iCs/>
      <w:color w:val="000000"/>
      <w:lang w:eastAsia="en-US"/>
    </w:rPr>
  </w:style>
  <w:style w:type="paragraph" w:customStyle="1" w:styleId="Nivel01">
    <w:name w:val="Nivel 01"/>
    <w:basedOn w:val="Ttulo1"/>
    <w:qFormat/>
    <w:pPr>
      <w:spacing w:before="480" w:after="120" w:line="276" w:lineRule="auto"/>
      <w:ind w:right="-15"/>
      <w:jc w:val="both"/>
    </w:pPr>
    <w:rPr>
      <w:rFonts w:ascii="Arial" w:eastAsia="Arial" w:hAnsi="Arial" w:cs="Times New Roman"/>
      <w:b/>
      <w:bCs/>
      <w:color w:val="000000"/>
      <w:sz w:val="20"/>
      <w:szCs w:val="20"/>
    </w:rPr>
  </w:style>
  <w:style w:type="paragraph" w:customStyle="1" w:styleId="PADRO">
    <w:name w:val="PADRÃO"/>
    <w:pPr>
      <w:keepNext/>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styleId="PargrafodaLista">
    <w:name w:val="List Paragraph"/>
    <w:aliases w:val="List I Paragraph,Titulo 3,Texto ABNT,Título do Quadro,Segundo"/>
    <w:basedOn w:val="Standard"/>
    <w:link w:val="PargrafodaListaChar"/>
    <w:qFormat/>
    <w:pPr>
      <w:ind w:left="720"/>
    </w:pPr>
  </w:style>
  <w:style w:type="paragraph" w:customStyle="1" w:styleId="citao2">
    <w:name w:val="citação 2"/>
    <w:basedOn w:val="Citao"/>
    <w:rPr>
      <w:szCs w:val="20"/>
    </w:rPr>
  </w:style>
  <w:style w:type="paragraph" w:customStyle="1" w:styleId="Citao1">
    <w:name w:val="Citação1"/>
    <w:basedOn w:val="Standard"/>
    <w:pPr>
      <w:pBdr>
        <w:top w:val="single" w:sz="4" w:space="1" w:color="1F497D"/>
        <w:left w:val="single" w:sz="4" w:space="4" w:color="1F497D"/>
        <w:bottom w:val="single" w:sz="4" w:space="1" w:color="1F497D"/>
        <w:right w:val="single" w:sz="4" w:space="4" w:color="1F497D"/>
      </w:pBdr>
      <w:shd w:val="clear" w:color="auto" w:fill="FFFFCC"/>
      <w:spacing w:before="120" w:after="160"/>
      <w:jc w:val="both"/>
    </w:pPr>
    <w:rPr>
      <w:rFonts w:ascii="Ecofont_Spranq_eco_Sans" w:eastAsia="Calibri" w:hAnsi="Ecofont_Spranq_eco_Sans" w:cs="Ecofont_Spranq_eco_Sans"/>
      <w:i/>
      <w:iCs/>
      <w:color w:val="000000"/>
      <w:sz w:val="22"/>
      <w:szCs w:val="22"/>
      <w:lang w:eastAsia="en-US"/>
    </w:rPr>
  </w:style>
  <w:style w:type="paragraph" w:styleId="Textodecomentrio">
    <w:name w:val="annotation text"/>
    <w:basedOn w:val="Standard"/>
    <w:rPr>
      <w:szCs w:val="20"/>
    </w:rPr>
  </w:style>
  <w:style w:type="paragraph" w:styleId="Assuntodocomentrio">
    <w:name w:val="annotation subject"/>
    <w:basedOn w:val="Textodecomentrio"/>
    <w:rPr>
      <w:b/>
      <w:bCs/>
    </w:rPr>
  </w:style>
  <w:style w:type="paragraph" w:customStyle="1" w:styleId="Nivel1">
    <w:name w:val="Nivel1"/>
    <w:basedOn w:val="Ttulo1"/>
    <w:pPr>
      <w:spacing w:before="480" w:line="276" w:lineRule="auto"/>
      <w:ind w:left="644" w:hanging="360"/>
      <w:jc w:val="both"/>
    </w:pPr>
    <w:rPr>
      <w:rFonts w:ascii="Arial" w:eastAsia="Arial" w:hAnsi="Arial" w:cs="Times New Roman"/>
      <w:b/>
      <w:color w:val="000000"/>
      <w:sz w:val="20"/>
      <w:szCs w:val="20"/>
    </w:rPr>
  </w:style>
  <w:style w:type="paragraph" w:customStyle="1" w:styleId="Nivel2">
    <w:name w:val="Nivel 2"/>
    <w:link w:val="Nivel2Char"/>
    <w:qFormat/>
    <w:pPr>
      <w:widowControl/>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qFormat/>
    <w:rPr>
      <w:rFonts w:cs="Arial"/>
      <w:b/>
    </w:rPr>
  </w:style>
  <w:style w:type="paragraph" w:customStyle="1" w:styleId="Nivel3">
    <w:name w:val="Nivel 3"/>
    <w:basedOn w:val="Nivel2"/>
    <w:link w:val="Nivel3Char"/>
    <w:qFormat/>
    <w:rPr>
      <w:rFonts w:cs="Arial"/>
      <w:color w:val="000000"/>
    </w:rPr>
  </w:style>
  <w:style w:type="paragraph" w:customStyle="1" w:styleId="Nivel4">
    <w:name w:val="Nivel 4"/>
    <w:basedOn w:val="Nivel3"/>
    <w:qFormat/>
    <w:rPr>
      <w:color w:val="00000A"/>
    </w:rPr>
  </w:style>
  <w:style w:type="paragraph" w:customStyle="1" w:styleId="Nivel5">
    <w:name w:val="Nivel 5"/>
    <w:basedOn w:val="Nivel4"/>
    <w:qFormat/>
    <w:pPr>
      <w:numPr>
        <w:numId w:val="31"/>
      </w:numPr>
      <w:tabs>
        <w:tab w:val="left" w:pos="-2652"/>
      </w:tabs>
    </w:pPr>
  </w:style>
  <w:style w:type="paragraph" w:styleId="Textodebalo">
    <w:name w:val="Balloon Text"/>
    <w:basedOn w:val="Standard"/>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uiPriority w:val="99"/>
    <w:pPr>
      <w:suppressLineNumbers/>
      <w:tabs>
        <w:tab w:val="center" w:pos="4252"/>
        <w:tab w:val="right" w:pos="8504"/>
      </w:tabs>
    </w:pPr>
  </w:style>
  <w:style w:type="paragraph" w:styleId="Rodap">
    <w:name w:val="footer"/>
    <w:basedOn w:val="Standard"/>
    <w:uiPriority w:val="99"/>
    <w:pPr>
      <w:suppressLineNumbers/>
      <w:tabs>
        <w:tab w:val="center" w:pos="4252"/>
        <w:tab w:val="right" w:pos="8504"/>
      </w:tab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CitaoChar">
    <w:name w:val="Citação Char"/>
    <w:basedOn w:val="Fontepargpadro"/>
    <w:rPr>
      <w:rFonts w:ascii="Arial" w:eastAsia="Calibri" w:hAnsi="Arial" w:cs="Tahoma"/>
      <w:i/>
      <w:iCs/>
      <w:color w:val="000000"/>
      <w:sz w:val="20"/>
      <w:szCs w:val="24"/>
      <w:shd w:val="clear" w:color="auto" w:fill="FFFFCC"/>
    </w:rPr>
  </w:style>
  <w:style w:type="character" w:customStyle="1" w:styleId="Nivel01Char">
    <w:name w:val="Nivel 01 Char"/>
    <w:rPr>
      <w:rFonts w:ascii="Arial" w:eastAsia="Arial" w:hAnsi="Arial" w:cs="Arial"/>
      <w:b/>
      <w:bCs/>
      <w:color w:val="000000"/>
      <w:sz w:val="20"/>
      <w:szCs w:val="20"/>
      <w:lang w:eastAsia="pt-BR"/>
    </w:rPr>
  </w:style>
  <w:style w:type="character" w:customStyle="1" w:styleId="Ttulo1Char">
    <w:name w:val="Título 1 Char"/>
    <w:basedOn w:val="Fontepargpadro"/>
    <w:rPr>
      <w:rFonts w:ascii="Calibri Light" w:eastAsia="Calibri Light" w:hAnsi="Calibri Light" w:cs="Calibri Light"/>
      <w:color w:val="2F5496"/>
      <w:sz w:val="32"/>
      <w:szCs w:val="32"/>
      <w:lang w:eastAsia="pt-BR"/>
    </w:rPr>
  </w:style>
  <w:style w:type="character" w:customStyle="1" w:styleId="citao2Char">
    <w:name w:val="citação 2 Char"/>
    <w:basedOn w:val="CitaoChar"/>
    <w:rPr>
      <w:rFonts w:ascii="Arial" w:eastAsia="Calibri" w:hAnsi="Arial" w:cs="Tahoma"/>
      <w:i/>
      <w:iCs/>
      <w:color w:val="000000"/>
      <w:sz w:val="20"/>
      <w:szCs w:val="20"/>
      <w:shd w:val="clear" w:color="auto" w:fill="FFFFCC"/>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qFormat/>
    <w:rPr>
      <w:rFonts w:ascii="Arial" w:eastAsia="Times New Roman" w:hAnsi="Arial" w:cs="Tahoma"/>
      <w:sz w:val="20"/>
      <w:szCs w:val="20"/>
      <w:lang w:eastAsia="pt-BR"/>
    </w:rPr>
  </w:style>
  <w:style w:type="character" w:customStyle="1" w:styleId="AssuntodocomentrioChar">
    <w:name w:val="Assunto do comentário Char"/>
    <w:basedOn w:val="TextodecomentrioChar"/>
    <w:rPr>
      <w:rFonts w:ascii="Arial" w:eastAsia="Times New Roman" w:hAnsi="Arial" w:cs="Tahoma"/>
      <w:b/>
      <w:bCs/>
      <w:sz w:val="20"/>
      <w:szCs w:val="20"/>
      <w:lang w:eastAsia="pt-BR"/>
    </w:rPr>
  </w:style>
  <w:style w:type="character" w:customStyle="1" w:styleId="Internetlink">
    <w:name w:val="Internet link"/>
    <w:rPr>
      <w:color w:val="000080"/>
      <w:u w:val="single"/>
    </w:rPr>
  </w:style>
  <w:style w:type="character" w:customStyle="1" w:styleId="Nivel4Char">
    <w:name w:val="Nivel 4 Char"/>
    <w:basedOn w:val="Fontepargpadro"/>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rPr>
      <w:rFonts w:ascii="Segoe UI" w:eastAsia="Times New Roman" w:hAnsi="Segoe UI" w:cs="Segoe UI"/>
      <w:sz w:val="18"/>
      <w:szCs w:val="18"/>
      <w:lang w:eastAsia="pt-BR"/>
    </w:rPr>
  </w:style>
  <w:style w:type="character" w:customStyle="1" w:styleId="CabealhoChar">
    <w:name w:val="Cabeçalho Char"/>
    <w:basedOn w:val="Fontepargpadro"/>
    <w:rPr>
      <w:rFonts w:ascii="Arial" w:eastAsia="Times New Roman" w:hAnsi="Arial" w:cs="Tahoma"/>
      <w:sz w:val="20"/>
      <w:szCs w:val="24"/>
      <w:lang w:eastAsia="pt-BR"/>
    </w:rPr>
  </w:style>
  <w:style w:type="character" w:customStyle="1" w:styleId="RodapChar">
    <w:name w:val="Rodapé Char"/>
    <w:basedOn w:val="Fontepargpadro"/>
    <w:uiPriority w:val="99"/>
    <w:rPr>
      <w:rFonts w:ascii="Arial" w:eastAsia="Times New Roman" w:hAnsi="Arial" w:cs="Tahoma"/>
      <w:sz w:val="20"/>
      <w:szCs w:val="24"/>
      <w:lang w:eastAsia="pt-BR"/>
    </w:rPr>
  </w:style>
  <w:style w:type="character" w:customStyle="1" w:styleId="ListLabel1">
    <w:name w:val="ListLabel 1"/>
    <w:rPr>
      <w:b/>
    </w:rPr>
  </w:style>
  <w:style w:type="character" w:customStyle="1" w:styleId="ListLabel2">
    <w:name w:val="ListLabel 2"/>
    <w:rPr>
      <w:b w:val="0"/>
      <w:i w:val="0"/>
      <w:iCs/>
    </w:rPr>
  </w:style>
  <w:style w:type="character" w:customStyle="1" w:styleId="ListLabel3">
    <w:name w:val="ListLabel 3"/>
    <w:rPr>
      <w:rFonts w:cs="Arial"/>
      <w:b w:val="0"/>
      <w:i w:val="0"/>
      <w:iCs/>
      <w:color w:val="00000A"/>
    </w:rPr>
  </w:style>
  <w:style w:type="character" w:customStyle="1" w:styleId="ListLabel4">
    <w:name w:val="ListLabel 4"/>
    <w:rPr>
      <w:rFonts w:cs="Arial"/>
    </w:rPr>
  </w:style>
  <w:style w:type="character" w:customStyle="1" w:styleId="ListLabel5">
    <w:name w:val="ListLabel 5"/>
    <w:rPr>
      <w:color w:val="00000A"/>
    </w:rPr>
  </w:style>
  <w:style w:type="character" w:customStyle="1" w:styleId="ListLabel6">
    <w:name w:val="ListLabel 6"/>
    <w:rPr>
      <w:i w:val="0"/>
      <w:color w:val="000000"/>
    </w:rPr>
  </w:style>
  <w:style w:type="character" w:customStyle="1" w:styleId="ListLabel7">
    <w:name w:val="ListLabel 7"/>
    <w:rPr>
      <w:b/>
      <w:i w:val="0"/>
      <w:strike w:val="0"/>
      <w:dstrike w:val="0"/>
    </w:rPr>
  </w:style>
  <w:style w:type="character" w:customStyle="1" w:styleId="ListLabel8">
    <w:name w:val="ListLabel 8"/>
    <w:rPr>
      <w:b w:val="0"/>
      <w:strike w:val="0"/>
      <w:dstrike w:val="0"/>
    </w:rPr>
  </w:style>
  <w:style w:type="character" w:customStyle="1" w:styleId="ListLabel9">
    <w:name w:val="ListLabel 9"/>
    <w:rPr>
      <w:i w:val="0"/>
      <w:strike w:val="0"/>
      <w:dstrike w:val="0"/>
    </w:rPr>
  </w:style>
  <w:style w:type="character" w:customStyle="1" w:styleId="ListLabel10">
    <w:name w:val="ListLabel 10"/>
    <w:rPr>
      <w:b w:val="0"/>
    </w:rPr>
  </w:style>
  <w:style w:type="character" w:customStyle="1" w:styleId="ListLabel11">
    <w:name w:val="ListLabel 11"/>
    <w:rPr>
      <w:rFonts w:cs="Courier New"/>
    </w:rPr>
  </w:style>
  <w:style w:type="character" w:customStyle="1" w:styleId="ListLabel12">
    <w:name w:val="ListLabel 12"/>
    <w:rPr>
      <w:b/>
    </w:rPr>
  </w:style>
  <w:style w:type="character" w:customStyle="1" w:styleId="ListLabel13">
    <w:name w:val="ListLabel 13"/>
    <w:rPr>
      <w:b w:val="0"/>
      <w:i w:val="0"/>
      <w:iCs/>
      <w:color w:val="00000A"/>
    </w:rPr>
  </w:style>
  <w:style w:type="character" w:customStyle="1" w:styleId="VisitedInternetLink">
    <w:name w:val="Visited Internet Link"/>
    <w:basedOn w:val="Fontepargpadro"/>
    <w:rPr>
      <w:color w:val="800080"/>
      <w:u w:val="single"/>
    </w:rPr>
  </w:style>
  <w:style w:type="character" w:customStyle="1" w:styleId="go">
    <w:name w:val="go"/>
    <w:basedOn w:val="Fontepargpadro"/>
  </w:style>
  <w:style w:type="character" w:customStyle="1" w:styleId="Ttulo2Char">
    <w:name w:val="Título 2 Char"/>
    <w:basedOn w:val="Fontepargpadro"/>
    <w:rPr>
      <w:rFonts w:ascii="Calibri Light" w:eastAsia="Times New Roman" w:hAnsi="Calibri Light" w:cs="Times New Roman"/>
      <w:color w:val="2F5496"/>
      <w:sz w:val="26"/>
      <w:szCs w:val="26"/>
    </w:rPr>
  </w:style>
  <w:style w:type="character" w:styleId="Hyperlink">
    <w:name w:val="Hyperlink"/>
    <w:basedOn w:val="Fontepargpadro"/>
    <w:rPr>
      <w:color w:val="0563C1"/>
      <w:u w:val="single"/>
    </w:rPr>
  </w:style>
  <w:style w:type="numbering" w:customStyle="1" w:styleId="WWNum1">
    <w:name w:val="WWNum1"/>
    <w:basedOn w:val="Semlista"/>
    <w:pPr>
      <w:numPr>
        <w:numId w:val="44"/>
      </w:numPr>
    </w:pPr>
  </w:style>
  <w:style w:type="numbering" w:customStyle="1" w:styleId="WWNum2">
    <w:name w:val="WWNum2"/>
    <w:basedOn w:val="Semlista"/>
    <w:pPr>
      <w:numPr>
        <w:numId w:val="21"/>
      </w:numPr>
    </w:pPr>
  </w:style>
  <w:style w:type="numbering" w:customStyle="1" w:styleId="WWNum3">
    <w:name w:val="WWNum3"/>
    <w:basedOn w:val="Semlista"/>
    <w:pPr>
      <w:numPr>
        <w:numId w:val="22"/>
      </w:numPr>
    </w:pPr>
  </w:style>
  <w:style w:type="numbering" w:customStyle="1" w:styleId="WWNum4">
    <w:name w:val="WWNum4"/>
    <w:basedOn w:val="Semlista"/>
    <w:pPr>
      <w:numPr>
        <w:numId w:val="23"/>
      </w:numPr>
    </w:pPr>
  </w:style>
  <w:style w:type="numbering" w:customStyle="1" w:styleId="WWNum5">
    <w:name w:val="WWNum5"/>
    <w:basedOn w:val="Semlista"/>
    <w:pPr>
      <w:numPr>
        <w:numId w:val="24"/>
      </w:numPr>
    </w:pPr>
  </w:style>
  <w:style w:type="numbering" w:customStyle="1" w:styleId="WWNum6">
    <w:name w:val="WWNum6"/>
    <w:basedOn w:val="Semlista"/>
    <w:pPr>
      <w:numPr>
        <w:numId w:val="25"/>
      </w:numPr>
    </w:pPr>
  </w:style>
  <w:style w:type="numbering" w:customStyle="1" w:styleId="WWNum7">
    <w:name w:val="WWNum7"/>
    <w:basedOn w:val="Semlista"/>
    <w:pPr>
      <w:numPr>
        <w:numId w:val="26"/>
      </w:numPr>
    </w:pPr>
  </w:style>
  <w:style w:type="numbering" w:customStyle="1" w:styleId="WWNum8">
    <w:name w:val="WWNum8"/>
    <w:basedOn w:val="Semlista"/>
    <w:pPr>
      <w:numPr>
        <w:numId w:val="27"/>
      </w:numPr>
    </w:pPr>
  </w:style>
  <w:style w:type="numbering" w:customStyle="1" w:styleId="WWNum9">
    <w:name w:val="WWNum9"/>
    <w:basedOn w:val="Semlista"/>
    <w:pPr>
      <w:numPr>
        <w:numId w:val="28"/>
      </w:numPr>
    </w:pPr>
  </w:style>
  <w:style w:type="numbering" w:customStyle="1" w:styleId="WWNum10">
    <w:name w:val="WWNum10"/>
    <w:basedOn w:val="Semlista"/>
    <w:pPr>
      <w:numPr>
        <w:numId w:val="29"/>
      </w:numPr>
    </w:pPr>
  </w:style>
  <w:style w:type="numbering" w:customStyle="1" w:styleId="WWNum11">
    <w:name w:val="WWNum11"/>
    <w:basedOn w:val="Semlista"/>
    <w:pPr>
      <w:numPr>
        <w:numId w:val="30"/>
      </w:numPr>
    </w:pPr>
  </w:style>
  <w:style w:type="numbering" w:customStyle="1" w:styleId="WWNum12">
    <w:name w:val="WWNum12"/>
    <w:basedOn w:val="Semlista"/>
    <w:pPr>
      <w:numPr>
        <w:numId w:val="31"/>
      </w:numPr>
    </w:pPr>
  </w:style>
  <w:style w:type="numbering" w:customStyle="1" w:styleId="WWNum13">
    <w:name w:val="WWNum13"/>
    <w:basedOn w:val="Semlista"/>
    <w:pPr>
      <w:numPr>
        <w:numId w:val="32"/>
      </w:numPr>
    </w:pPr>
  </w:style>
  <w:style w:type="numbering" w:customStyle="1" w:styleId="WWNum14">
    <w:name w:val="WWNum14"/>
    <w:basedOn w:val="Semlista"/>
    <w:pPr>
      <w:numPr>
        <w:numId w:val="33"/>
      </w:numPr>
    </w:pPr>
  </w:style>
  <w:style w:type="numbering" w:customStyle="1" w:styleId="WWNum15">
    <w:name w:val="WWNum15"/>
    <w:basedOn w:val="Semlista"/>
    <w:pPr>
      <w:numPr>
        <w:numId w:val="34"/>
      </w:numPr>
    </w:pPr>
  </w:style>
  <w:style w:type="numbering" w:customStyle="1" w:styleId="WWNum16">
    <w:name w:val="WWNum16"/>
    <w:basedOn w:val="Semlista"/>
    <w:pPr>
      <w:numPr>
        <w:numId w:val="35"/>
      </w:numPr>
    </w:pPr>
  </w:style>
  <w:style w:type="numbering" w:customStyle="1" w:styleId="WWNum17">
    <w:name w:val="WWNum17"/>
    <w:basedOn w:val="Semlista"/>
    <w:pPr>
      <w:numPr>
        <w:numId w:val="36"/>
      </w:numPr>
    </w:pPr>
  </w:style>
  <w:style w:type="numbering" w:customStyle="1" w:styleId="WWNum18">
    <w:name w:val="WWNum18"/>
    <w:basedOn w:val="Semlista"/>
    <w:pPr>
      <w:numPr>
        <w:numId w:val="37"/>
      </w:numPr>
    </w:pPr>
  </w:style>
  <w:style w:type="numbering" w:customStyle="1" w:styleId="WWNum19">
    <w:name w:val="WWNum19"/>
    <w:basedOn w:val="Semlista"/>
    <w:pPr>
      <w:numPr>
        <w:numId w:val="38"/>
      </w:numPr>
    </w:pPr>
  </w:style>
  <w:style w:type="numbering" w:customStyle="1" w:styleId="WWNum20">
    <w:name w:val="WWNum20"/>
    <w:basedOn w:val="Semlista"/>
    <w:pPr>
      <w:numPr>
        <w:numId w:val="39"/>
      </w:numPr>
    </w:pPr>
  </w:style>
  <w:style w:type="numbering" w:customStyle="1" w:styleId="WWNum21">
    <w:name w:val="WWNum21"/>
    <w:basedOn w:val="Semlista"/>
    <w:pPr>
      <w:numPr>
        <w:numId w:val="40"/>
      </w:numPr>
    </w:pPr>
  </w:style>
  <w:style w:type="numbering" w:customStyle="1" w:styleId="WWNum22">
    <w:name w:val="WWNum22"/>
    <w:basedOn w:val="Semlista"/>
    <w:pPr>
      <w:numPr>
        <w:numId w:val="41"/>
      </w:numPr>
    </w:pPr>
  </w:style>
  <w:style w:type="numbering" w:customStyle="1" w:styleId="WWNum23">
    <w:name w:val="WWNum23"/>
    <w:basedOn w:val="Semlista"/>
    <w:pPr>
      <w:numPr>
        <w:numId w:val="42"/>
      </w:numPr>
    </w:pPr>
  </w:style>
  <w:style w:type="numbering" w:customStyle="1" w:styleId="WWNum24">
    <w:name w:val="WWNum24"/>
    <w:basedOn w:val="Semlista"/>
    <w:pPr>
      <w:numPr>
        <w:numId w:val="43"/>
      </w:numPr>
    </w:pPr>
  </w:style>
  <w:style w:type="character" w:customStyle="1" w:styleId="Ttulo3Char">
    <w:name w:val="Título 3 Char"/>
    <w:basedOn w:val="Fontepargpadro"/>
    <w:link w:val="Ttulo3"/>
    <w:rsid w:val="00E5136B"/>
    <w:rPr>
      <w:rFonts w:asciiTheme="majorHAnsi" w:eastAsiaTheme="majorEastAsia" w:hAnsiTheme="majorHAnsi" w:cstheme="majorBidi"/>
      <w:b/>
      <w:bCs/>
      <w:color w:val="4472C4" w:themeColor="accent1"/>
    </w:rPr>
  </w:style>
  <w:style w:type="paragraph" w:customStyle="1" w:styleId="Default">
    <w:name w:val="Default"/>
    <w:rsid w:val="00E5136B"/>
    <w:pPr>
      <w:widowControl/>
      <w:autoSpaceDE w:val="0"/>
      <w:adjustRightInd w:val="0"/>
      <w:spacing w:after="0" w:line="240" w:lineRule="auto"/>
      <w:textAlignment w:val="auto"/>
    </w:pPr>
    <w:rPr>
      <w:rFonts w:ascii="Arial" w:eastAsia="Calibri" w:hAnsi="Arial" w:cs="Arial"/>
      <w:color w:val="000000"/>
      <w:kern w:val="0"/>
      <w:sz w:val="24"/>
      <w:szCs w:val="24"/>
    </w:rPr>
  </w:style>
  <w:style w:type="character" w:customStyle="1" w:styleId="PargrafodaListaChar">
    <w:name w:val="Parágrafo da Lista Char"/>
    <w:aliases w:val="List I Paragraph Char,Titulo 3 Char,Texto ABNT Char,Título do Quadro Char,Segundo Char"/>
    <w:link w:val="PargrafodaLista"/>
    <w:qFormat/>
    <w:rsid w:val="00AE0132"/>
    <w:rPr>
      <w:rFonts w:ascii="Arial" w:eastAsia="Times New Roman" w:hAnsi="Arial" w:cs="Tahoma"/>
      <w:sz w:val="20"/>
      <w:szCs w:val="24"/>
      <w:lang w:eastAsia="pt-BR"/>
    </w:rPr>
  </w:style>
  <w:style w:type="table" w:styleId="Tabelacomgrade">
    <w:name w:val="Table Grid"/>
    <w:basedOn w:val="Tabelanormal"/>
    <w:uiPriority w:val="59"/>
    <w:rsid w:val="00262A80"/>
    <w:pPr>
      <w:widowControl/>
      <w:autoSpaceDN/>
      <w:spacing w:after="0" w:line="240" w:lineRule="auto"/>
      <w:textAlignment w:val="auto"/>
    </w:pPr>
    <w:rPr>
      <w:rFonts w:asciiTheme="minorHAnsi" w:eastAsiaTheme="minorHAnsi" w:hAnsiTheme="minorHAnsi" w:cstheme="minorBid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262A80"/>
    <w:rPr>
      <w:color w:val="954F72" w:themeColor="followedHyperlink"/>
      <w:u w:val="single"/>
    </w:rPr>
  </w:style>
  <w:style w:type="character" w:customStyle="1" w:styleId="Nivel2Char">
    <w:name w:val="Nivel 2 Char"/>
    <w:link w:val="Nivel2"/>
    <w:locked/>
    <w:rsid w:val="003476AA"/>
    <w:rPr>
      <w:rFonts w:ascii="Ecofont_Spranq_eco_Sans" w:eastAsia="Arial Unicode MS" w:hAnsi="Ecofont_Spranq_eco_Sans" w:cs="Times New Roman"/>
      <w:sz w:val="20"/>
      <w:szCs w:val="20"/>
      <w:lang w:eastAsia="pt-BR"/>
    </w:rPr>
  </w:style>
  <w:style w:type="character" w:customStyle="1" w:styleId="Nivel3Char">
    <w:name w:val="Nivel 3 Char"/>
    <w:link w:val="Nivel3"/>
    <w:locked/>
    <w:rsid w:val="003476AA"/>
    <w:rPr>
      <w:rFonts w:ascii="Ecofont_Spranq_eco_Sans" w:eastAsia="Arial Unicode MS" w:hAnsi="Ecofont_Spranq_eco_Sans" w:cs="Arial"/>
      <w:color w:val="000000"/>
      <w:sz w:val="20"/>
      <w:szCs w:val="20"/>
      <w:lang w:eastAsia="pt-BR"/>
    </w:rPr>
  </w:style>
  <w:style w:type="paragraph" w:customStyle="1" w:styleId="NmerosPrincipais">
    <w:name w:val="Números Principais"/>
    <w:basedOn w:val="Normal"/>
    <w:rsid w:val="003476AA"/>
    <w:pPr>
      <w:widowControl/>
      <w:numPr>
        <w:numId w:val="45"/>
      </w:numPr>
      <w:suppressAutoHyphens w:val="0"/>
      <w:autoSpaceDN/>
      <w:spacing w:before="120" w:after="240" w:line="240" w:lineRule="auto"/>
      <w:jc w:val="both"/>
      <w:textAlignment w:val="auto"/>
    </w:pPr>
    <w:rPr>
      <w:rFonts w:ascii="Times New Roman" w:eastAsia="Times New Roman" w:hAnsi="Times New Roman" w:cs="Times New Roman"/>
      <w:kern w:val="0"/>
      <w:sz w:val="24"/>
      <w:szCs w:val="24"/>
      <w:lang w:eastAsia="pt-BR"/>
    </w:rPr>
  </w:style>
  <w:style w:type="paragraph" w:customStyle="1" w:styleId="Nvel3-R">
    <w:name w:val="Nível 3-R"/>
    <w:basedOn w:val="Nivel3"/>
    <w:link w:val="Nvel3-RChar"/>
    <w:qFormat/>
    <w:rsid w:val="003476AA"/>
    <w:pPr>
      <w:numPr>
        <w:ilvl w:val="2"/>
        <w:numId w:val="45"/>
      </w:numPr>
      <w:tabs>
        <w:tab w:val="num" w:pos="360"/>
        <w:tab w:val="num" w:pos="2160"/>
      </w:tabs>
      <w:suppressAutoHyphens w:val="0"/>
      <w:autoSpaceDN/>
      <w:ind w:left="284" w:firstLine="0"/>
      <w:textAlignment w:val="auto"/>
    </w:pPr>
    <w:rPr>
      <w:rFonts w:ascii="Arial" w:eastAsiaTheme="minorEastAsia" w:hAnsi="Arial"/>
      <w:i/>
      <w:iCs/>
      <w:color w:val="FF0000"/>
      <w:kern w:val="0"/>
      <w:lang w:val="x-none"/>
    </w:rPr>
  </w:style>
  <w:style w:type="paragraph" w:customStyle="1" w:styleId="Nvel4-R">
    <w:name w:val="Nível 4-R"/>
    <w:basedOn w:val="Nivel4"/>
    <w:qFormat/>
    <w:rsid w:val="003476AA"/>
    <w:pPr>
      <w:numPr>
        <w:ilvl w:val="3"/>
        <w:numId w:val="45"/>
      </w:numPr>
      <w:tabs>
        <w:tab w:val="num" w:pos="360"/>
        <w:tab w:val="num" w:pos="2880"/>
      </w:tabs>
      <w:suppressAutoHyphens w:val="0"/>
      <w:autoSpaceDN/>
      <w:ind w:left="567" w:firstLine="0"/>
      <w:textAlignment w:val="auto"/>
    </w:pPr>
    <w:rPr>
      <w:rFonts w:ascii="Arial" w:eastAsiaTheme="minorEastAsia" w:hAnsi="Arial"/>
      <w:i/>
      <w:iCs/>
      <w:color w:val="FF0000"/>
      <w:kern w:val="0"/>
      <w:lang w:val="x-none"/>
    </w:rPr>
  </w:style>
  <w:style w:type="paragraph" w:customStyle="1" w:styleId="Nvel2-Red">
    <w:name w:val="Nível 2 -Red"/>
    <w:basedOn w:val="Nivel2"/>
    <w:link w:val="Nvel2-RedChar"/>
    <w:qFormat/>
    <w:rsid w:val="003476AA"/>
    <w:pPr>
      <w:numPr>
        <w:ilvl w:val="1"/>
        <w:numId w:val="45"/>
      </w:numPr>
      <w:tabs>
        <w:tab w:val="num" w:pos="360"/>
        <w:tab w:val="num" w:pos="1440"/>
      </w:tabs>
      <w:suppressAutoHyphens w:val="0"/>
      <w:autoSpaceDN/>
      <w:ind w:left="858" w:hanging="432"/>
      <w:textAlignment w:val="auto"/>
    </w:pPr>
    <w:rPr>
      <w:rFonts w:ascii="Arial" w:eastAsiaTheme="minorEastAsia" w:hAnsi="Arial" w:cs="Arial"/>
      <w:i/>
      <w:iCs/>
      <w:color w:val="FF0000"/>
      <w:kern w:val="0"/>
    </w:rPr>
  </w:style>
  <w:style w:type="character" w:customStyle="1" w:styleId="Nvel3-RChar">
    <w:name w:val="Nível 3-R Char"/>
    <w:basedOn w:val="Nivel3Char"/>
    <w:link w:val="Nvel3-R"/>
    <w:rsid w:val="003476AA"/>
    <w:rPr>
      <w:rFonts w:ascii="Arial" w:eastAsiaTheme="minorEastAsia" w:hAnsi="Arial" w:cs="Arial"/>
      <w:i/>
      <w:iCs/>
      <w:color w:val="FF0000"/>
      <w:kern w:val="0"/>
      <w:sz w:val="20"/>
      <w:szCs w:val="20"/>
      <w:lang w:val="x-none" w:eastAsia="pt-BR"/>
    </w:rPr>
  </w:style>
  <w:style w:type="character" w:customStyle="1" w:styleId="Nvel2-RedChar">
    <w:name w:val="Nível 2 -Red Char"/>
    <w:basedOn w:val="Nivel2Char"/>
    <w:link w:val="Nvel2-Red"/>
    <w:rsid w:val="003476AA"/>
    <w:rPr>
      <w:rFonts w:ascii="Arial" w:eastAsiaTheme="minorEastAsia" w:hAnsi="Arial" w:cs="Arial"/>
      <w:i/>
      <w:iCs/>
      <w:color w:val="FF0000"/>
      <w:kern w:val="0"/>
      <w:sz w:val="20"/>
      <w:szCs w:val="20"/>
      <w:lang w:eastAsia="pt-BR"/>
    </w:rPr>
  </w:style>
  <w:style w:type="paragraph" w:customStyle="1" w:styleId="Prembulo">
    <w:name w:val="Preâmbulo"/>
    <w:basedOn w:val="Normal"/>
    <w:link w:val="PrembuloChar"/>
    <w:qFormat/>
    <w:rsid w:val="003476AA"/>
    <w:pPr>
      <w:widowControl/>
      <w:suppressAutoHyphens w:val="0"/>
      <w:autoSpaceDN/>
      <w:spacing w:before="480" w:after="120" w:line="360" w:lineRule="auto"/>
      <w:ind w:left="4253" w:right="-17"/>
      <w:jc w:val="both"/>
      <w:textAlignment w:val="auto"/>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3476AA"/>
    <w:rPr>
      <w:rFonts w:ascii="Arial" w:eastAsia="Arial" w:hAnsi="Arial" w:cs="Arial"/>
      <w:bCs/>
      <w:kern w:val="0"/>
      <w:sz w:val="20"/>
      <w:szCs w:val="20"/>
      <w:lang w:eastAsia="pt-BR"/>
    </w:rPr>
  </w:style>
  <w:style w:type="numbering" w:customStyle="1" w:styleId="Outline">
    <w:name w:val="Outline"/>
    <w:basedOn w:val="Semlista"/>
    <w:rsid w:val="0068109E"/>
    <w:pPr>
      <w:numPr>
        <w:numId w:val="58"/>
      </w:numPr>
    </w:pPr>
  </w:style>
  <w:style w:type="paragraph" w:customStyle="1" w:styleId="footnotedescription">
    <w:name w:val="footnote description"/>
    <w:next w:val="Standard"/>
    <w:rsid w:val="0068109E"/>
    <w:pPr>
      <w:widowControl/>
      <w:suppressAutoHyphens/>
      <w:spacing w:after="0" w:line="240" w:lineRule="auto"/>
      <w:ind w:left="170" w:right="9" w:hanging="170"/>
      <w:jc w:val="both"/>
    </w:pPr>
    <w:rPr>
      <w:rFonts w:ascii="Liberation Serif" w:eastAsia="Liberation Serif" w:hAnsi="Liberation Serif" w:cs="Liberation Serif"/>
      <w:color w:val="000000"/>
      <w:kern w:val="0"/>
      <w:sz w:val="16"/>
      <w:lang w:eastAsia="pt-BR"/>
    </w:rPr>
  </w:style>
  <w:style w:type="paragraph" w:customStyle="1" w:styleId="Footnote">
    <w:name w:val="Footnote"/>
    <w:basedOn w:val="Standard"/>
    <w:rsid w:val="0068109E"/>
    <w:pPr>
      <w:spacing w:after="62" w:line="348" w:lineRule="auto"/>
      <w:ind w:left="10" w:right="16" w:hanging="10"/>
      <w:jc w:val="both"/>
    </w:pPr>
    <w:rPr>
      <w:rFonts w:ascii="Liberation Serif" w:eastAsia="Liberation Serif" w:hAnsi="Liberation Serif" w:cs="Liberation Serif"/>
      <w:color w:val="000000"/>
      <w:kern w:val="0"/>
      <w:sz w:val="24"/>
      <w:szCs w:val="22"/>
    </w:rPr>
  </w:style>
  <w:style w:type="paragraph" w:customStyle="1" w:styleId="TableHeading">
    <w:name w:val="Table Heading"/>
    <w:basedOn w:val="TableContents"/>
    <w:rsid w:val="0068109E"/>
    <w:pPr>
      <w:spacing w:after="62" w:line="348" w:lineRule="auto"/>
      <w:ind w:left="10" w:right="16" w:hanging="10"/>
      <w:jc w:val="center"/>
    </w:pPr>
    <w:rPr>
      <w:rFonts w:ascii="Liberation Serif" w:eastAsia="Liberation Serif" w:hAnsi="Liberation Serif" w:cs="Liberation Serif"/>
      <w:b/>
      <w:bCs/>
      <w:color w:val="000000"/>
      <w:kern w:val="0"/>
      <w:sz w:val="24"/>
      <w:szCs w:val="22"/>
    </w:rPr>
  </w:style>
  <w:style w:type="paragraph" w:customStyle="1" w:styleId="Estilo1">
    <w:name w:val="Estilo1"/>
    <w:basedOn w:val="Cabealho"/>
    <w:rsid w:val="0068109E"/>
    <w:pPr>
      <w:widowControl w:val="0"/>
      <w:numPr>
        <w:numId w:val="63"/>
      </w:numPr>
      <w:suppressLineNumbers w:val="0"/>
      <w:tabs>
        <w:tab w:val="clear" w:pos="4252"/>
        <w:tab w:val="clear" w:pos="8504"/>
        <w:tab w:val="left" w:pos="-4320"/>
      </w:tabs>
      <w:spacing w:before="360" w:after="120" w:line="100" w:lineRule="atLeast"/>
      <w:jc w:val="both"/>
      <w:textAlignment w:val="auto"/>
    </w:pPr>
    <w:rPr>
      <w:rFonts w:ascii="Times New Roman" w:eastAsia="SimSun" w:hAnsi="Times New Roman" w:cs="Times New Roman"/>
      <w:b/>
      <w:bCs/>
      <w:sz w:val="24"/>
      <w:lang w:eastAsia="zh-CN"/>
    </w:rPr>
  </w:style>
  <w:style w:type="paragraph" w:styleId="NormalWeb">
    <w:name w:val="Normal (Web)"/>
    <w:basedOn w:val="Normal"/>
    <w:uiPriority w:val="99"/>
    <w:rsid w:val="0068109E"/>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pt-BR"/>
    </w:rPr>
  </w:style>
  <w:style w:type="paragraph" w:customStyle="1" w:styleId="Padro0">
    <w:name w:val="Padro"/>
    <w:rsid w:val="0068109E"/>
    <w:pPr>
      <w:widowControl/>
      <w:suppressAutoHyphens/>
      <w:spacing w:after="0" w:line="240" w:lineRule="auto"/>
    </w:pPr>
    <w:rPr>
      <w:rFonts w:ascii="Times New Roman" w:eastAsia="Times New Roman" w:hAnsi="Times New Roman" w:cs="Times New Roman"/>
      <w:color w:val="00000A"/>
      <w:kern w:val="0"/>
      <w:sz w:val="20"/>
      <w:szCs w:val="20"/>
      <w:lang w:eastAsia="zh-CN" w:bidi="hi-IN"/>
    </w:rPr>
  </w:style>
  <w:style w:type="paragraph" w:customStyle="1" w:styleId="Padro1">
    <w:name w:val="Padrão"/>
    <w:rsid w:val="0068109E"/>
    <w:pPr>
      <w:suppressAutoHyphens/>
      <w:spacing w:after="0" w:line="240" w:lineRule="auto"/>
    </w:pPr>
    <w:rPr>
      <w:rFonts w:ascii="Times New Roman" w:hAnsi="Times New Roman" w:cs="Times New Roman"/>
      <w:color w:val="00000A"/>
      <w:kern w:val="0"/>
      <w:sz w:val="24"/>
      <w:szCs w:val="24"/>
      <w:lang w:eastAsia="zh-CN" w:bidi="hi-IN"/>
    </w:rPr>
  </w:style>
  <w:style w:type="paragraph" w:customStyle="1" w:styleId="11-Subitens-Alt2">
    <w:name w:val="1.1. - Subitens - Alt + 2"/>
    <w:rsid w:val="0068109E"/>
    <w:pPr>
      <w:widowControl/>
      <w:suppressAutoHyphens/>
      <w:spacing w:after="0" w:line="240" w:lineRule="auto"/>
    </w:pPr>
    <w:rPr>
      <w:rFonts w:ascii="Times New Roman" w:hAnsi="Times New Roman" w:cs="Mangal"/>
      <w:color w:val="00000A"/>
      <w:kern w:val="0"/>
      <w:sz w:val="24"/>
      <w:szCs w:val="24"/>
      <w:lang w:eastAsia="zh-CN" w:bidi="hi-IN"/>
    </w:rPr>
  </w:style>
  <w:style w:type="character" w:customStyle="1" w:styleId="footnotedescriptionChar">
    <w:name w:val="footnote description Char"/>
    <w:rsid w:val="0068109E"/>
    <w:rPr>
      <w:rFonts w:ascii="Liberation Serif" w:eastAsia="Liberation Serif" w:hAnsi="Liberation Serif" w:cs="Liberation Serif"/>
      <w:color w:val="000000"/>
      <w:sz w:val="16"/>
    </w:rPr>
  </w:style>
  <w:style w:type="character" w:customStyle="1" w:styleId="footnotemark">
    <w:name w:val="footnote mark"/>
    <w:rsid w:val="0068109E"/>
    <w:rPr>
      <w:rFonts w:ascii="Liberation Serif" w:eastAsia="Liberation Serif" w:hAnsi="Liberation Serif" w:cs="Liberation Serif"/>
      <w:color w:val="000000"/>
      <w:position w:val="0"/>
      <w:sz w:val="16"/>
      <w:vertAlign w:val="superscript"/>
    </w:rPr>
  </w:style>
  <w:style w:type="character" w:customStyle="1" w:styleId="ListLabel14">
    <w:name w:val="ListLabel 14"/>
    <w:rsid w:val="0068109E"/>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68109E"/>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68109E"/>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68109E"/>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68109E"/>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68109E"/>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68109E"/>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68109E"/>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68109E"/>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68109E"/>
  </w:style>
  <w:style w:type="character" w:customStyle="1" w:styleId="Footnoteanchor">
    <w:name w:val="Footnote anchor"/>
    <w:rsid w:val="0068109E"/>
    <w:rPr>
      <w:position w:val="0"/>
      <w:vertAlign w:val="superscript"/>
    </w:rPr>
  </w:style>
  <w:style w:type="character" w:customStyle="1" w:styleId="BulletSymbols">
    <w:name w:val="Bullet Symbols"/>
    <w:rsid w:val="0068109E"/>
    <w:rPr>
      <w:rFonts w:ascii="OpenSymbol" w:eastAsia="OpenSymbol" w:hAnsi="OpenSymbol" w:cs="OpenSymbol"/>
    </w:rPr>
  </w:style>
  <w:style w:type="character" w:styleId="Refdenotaderodap">
    <w:name w:val="footnote reference"/>
    <w:basedOn w:val="Fontepargpadro"/>
    <w:rsid w:val="0068109E"/>
    <w:rPr>
      <w:position w:val="0"/>
      <w:vertAlign w:val="superscript"/>
    </w:rPr>
  </w:style>
  <w:style w:type="character" w:customStyle="1" w:styleId="Ttulo7Char">
    <w:name w:val="Título 7 Char"/>
    <w:basedOn w:val="Fontepargpadro"/>
    <w:rsid w:val="0068109E"/>
    <w:rPr>
      <w:rFonts w:ascii="Calibri Light" w:eastAsia="Times New Roman" w:hAnsi="Calibri Light" w:cs="Times New Roman"/>
      <w:i/>
      <w:iCs/>
      <w:color w:val="1F3763"/>
    </w:rPr>
  </w:style>
  <w:style w:type="character" w:styleId="Forte">
    <w:name w:val="Strong"/>
    <w:uiPriority w:val="22"/>
    <w:qFormat/>
    <w:rsid w:val="0068109E"/>
    <w:rPr>
      <w:b/>
      <w:bCs/>
    </w:rPr>
  </w:style>
  <w:style w:type="numbering" w:customStyle="1" w:styleId="Semlista1">
    <w:name w:val="Sem lista1"/>
    <w:basedOn w:val="Semlista"/>
    <w:rsid w:val="0068109E"/>
    <w:pPr>
      <w:numPr>
        <w:numId w:val="59"/>
      </w:numPr>
    </w:pPr>
  </w:style>
  <w:style w:type="numbering" w:customStyle="1" w:styleId="WWOutlineListStyle1">
    <w:name w:val="WW_OutlineListStyle_1"/>
    <w:basedOn w:val="Semlista"/>
    <w:rsid w:val="0068109E"/>
    <w:pPr>
      <w:numPr>
        <w:numId w:val="60"/>
      </w:numPr>
    </w:pPr>
  </w:style>
  <w:style w:type="numbering" w:customStyle="1" w:styleId="WWOutlineListStyle">
    <w:name w:val="WW_OutlineListStyle"/>
    <w:basedOn w:val="Semlista"/>
    <w:rsid w:val="0068109E"/>
    <w:pPr>
      <w:numPr>
        <w:numId w:val="61"/>
      </w:numPr>
    </w:pPr>
  </w:style>
  <w:style w:type="numbering" w:customStyle="1" w:styleId="WWOutlineListStyle3">
    <w:name w:val="WW_OutlineListStyle_3"/>
    <w:basedOn w:val="Semlista"/>
    <w:rsid w:val="0068109E"/>
    <w:pPr>
      <w:numPr>
        <w:numId w:val="62"/>
      </w:numPr>
    </w:pPr>
  </w:style>
  <w:style w:type="numbering" w:customStyle="1" w:styleId="LFO15">
    <w:name w:val="LFO15"/>
    <w:basedOn w:val="Semlista"/>
    <w:rsid w:val="0068109E"/>
    <w:pPr>
      <w:numPr>
        <w:numId w:val="63"/>
      </w:numPr>
    </w:pPr>
  </w:style>
  <w:style w:type="numbering" w:customStyle="1" w:styleId="LFO16">
    <w:name w:val="LFO16"/>
    <w:basedOn w:val="Semlista"/>
    <w:rsid w:val="0068109E"/>
    <w:pPr>
      <w:numPr>
        <w:numId w:val="64"/>
      </w:numPr>
    </w:pPr>
  </w:style>
  <w:style w:type="paragraph" w:customStyle="1" w:styleId="WW-Ttulo">
    <w:name w:val="WW-Título"/>
    <w:basedOn w:val="Standard"/>
    <w:next w:val="Textbody"/>
    <w:rsid w:val="0068109E"/>
    <w:pPr>
      <w:keepNext/>
      <w:spacing w:before="240" w:after="120"/>
    </w:pPr>
    <w:rPr>
      <w:rFonts w:eastAsia="Arial Unicode MS"/>
      <w:sz w:val="28"/>
      <w:szCs w:val="28"/>
      <w:lang w:eastAsia="zh-CN" w:bidi="hi-IN"/>
    </w:rPr>
  </w:style>
  <w:style w:type="paragraph" w:styleId="Reviso">
    <w:name w:val="Revision"/>
    <w:hidden/>
    <w:uiPriority w:val="99"/>
    <w:semiHidden/>
    <w:rsid w:val="0068109E"/>
    <w:pPr>
      <w:widowControl/>
      <w:autoSpaceDN/>
      <w:spacing w:after="0" w:line="240" w:lineRule="auto"/>
      <w:textAlignment w:val="auto"/>
    </w:pPr>
    <w:rPr>
      <w:rFonts w:eastAsia="Segoe UI" w:cs="Tahoma"/>
      <w:kern w:val="0"/>
      <w:lang w:eastAsia="pt-BR"/>
    </w:rPr>
  </w:style>
  <w:style w:type="paragraph" w:styleId="SemEspaamento">
    <w:name w:val="No Spacing"/>
    <w:link w:val="SemEspaamentoChar"/>
    <w:uiPriority w:val="1"/>
    <w:qFormat/>
    <w:rsid w:val="00A2048D"/>
    <w:pPr>
      <w:suppressAutoHyphens/>
      <w:spacing w:after="0" w:line="240" w:lineRule="auto"/>
    </w:pPr>
  </w:style>
  <w:style w:type="paragraph" w:customStyle="1" w:styleId="TableParagraph">
    <w:name w:val="Table Paragraph"/>
    <w:basedOn w:val="Normal"/>
    <w:uiPriority w:val="1"/>
    <w:qFormat/>
    <w:rsid w:val="0068109E"/>
    <w:pPr>
      <w:suppressAutoHyphens w:val="0"/>
      <w:autoSpaceDE w:val="0"/>
      <w:spacing w:after="0" w:line="240" w:lineRule="auto"/>
      <w:textAlignment w:val="auto"/>
    </w:pPr>
    <w:rPr>
      <w:rFonts w:eastAsia="Calibri"/>
      <w:kern w:val="0"/>
      <w:lang w:val="pt-PT"/>
    </w:rPr>
  </w:style>
  <w:style w:type="character" w:customStyle="1" w:styleId="cf01">
    <w:name w:val="cf01"/>
    <w:basedOn w:val="Fontepargpadro"/>
    <w:rsid w:val="0068109E"/>
    <w:rPr>
      <w:rFonts w:ascii="Segoe UI" w:hAnsi="Segoe UI" w:cs="Segoe UI" w:hint="default"/>
      <w:i/>
      <w:iCs/>
      <w:sz w:val="18"/>
      <w:szCs w:val="18"/>
    </w:rPr>
  </w:style>
  <w:style w:type="paragraph" w:customStyle="1" w:styleId="Nvel1-SemNumPreto">
    <w:name w:val="Nível 1-Sem Num Preto"/>
    <w:basedOn w:val="Normal"/>
    <w:link w:val="Nvel1-SemNumPretoChar"/>
    <w:qFormat/>
    <w:rsid w:val="0068109E"/>
    <w:pPr>
      <w:keepNext/>
      <w:keepLines/>
      <w:widowControl/>
      <w:tabs>
        <w:tab w:val="left" w:pos="567"/>
      </w:tabs>
      <w:suppressAutoHyphens w:val="0"/>
      <w:autoSpaceDN/>
      <w:spacing w:before="240" w:after="120" w:line="276" w:lineRule="auto"/>
      <w:jc w:val="both"/>
      <w:textAlignment w:val="auto"/>
      <w:outlineLvl w:val="1"/>
    </w:pPr>
    <w:rPr>
      <w:rFonts w:asciiTheme="minorHAnsi" w:eastAsiaTheme="majorEastAsia" w:hAnsiTheme="minorHAnsi" w:cs="Arial"/>
      <w:b/>
      <w:bCs/>
      <w:kern w:val="0"/>
      <w:szCs w:val="20"/>
      <w:shd w:val="clear" w:color="auto" w:fill="FFFFFF"/>
      <w:lang w:eastAsia="zh-CN" w:bidi="hi-IN"/>
    </w:rPr>
  </w:style>
  <w:style w:type="character" w:customStyle="1" w:styleId="Nvel1-SemNumPretoChar">
    <w:name w:val="Nível 1-Sem Num Preto Char"/>
    <w:basedOn w:val="Fontepargpadro"/>
    <w:link w:val="Nvel1-SemNumPreto"/>
    <w:rsid w:val="0068109E"/>
    <w:rPr>
      <w:rFonts w:asciiTheme="minorHAnsi" w:eastAsiaTheme="majorEastAsia" w:hAnsiTheme="minorHAnsi" w:cs="Arial"/>
      <w:b/>
      <w:bCs/>
      <w:kern w:val="0"/>
      <w:szCs w:val="20"/>
      <w:lang w:eastAsia="zh-CN" w:bidi="hi-IN"/>
    </w:rPr>
  </w:style>
  <w:style w:type="paragraph" w:styleId="Corpodetexto">
    <w:name w:val="Body Text"/>
    <w:basedOn w:val="Normal"/>
    <w:link w:val="CorpodetextoChar"/>
    <w:uiPriority w:val="1"/>
    <w:qFormat/>
    <w:rsid w:val="0068109E"/>
    <w:pPr>
      <w:suppressAutoHyphens w:val="0"/>
      <w:autoSpaceDE w:val="0"/>
      <w:spacing w:after="0" w:line="240" w:lineRule="auto"/>
      <w:textAlignment w:val="auto"/>
    </w:pPr>
    <w:rPr>
      <w:rFonts w:eastAsia="Calibri"/>
      <w:kern w:val="0"/>
      <w:lang w:val="pt-PT"/>
    </w:rPr>
  </w:style>
  <w:style w:type="character" w:customStyle="1" w:styleId="CorpodetextoChar">
    <w:name w:val="Corpo de texto Char"/>
    <w:basedOn w:val="Fontepargpadro"/>
    <w:link w:val="Corpodetexto"/>
    <w:uiPriority w:val="1"/>
    <w:rsid w:val="0068109E"/>
    <w:rPr>
      <w:rFonts w:eastAsia="Calibri"/>
      <w:kern w:val="0"/>
      <w:lang w:val="pt-PT"/>
    </w:rPr>
  </w:style>
  <w:style w:type="numbering" w:customStyle="1" w:styleId="Estilo2">
    <w:name w:val="Estilo2"/>
    <w:uiPriority w:val="99"/>
    <w:rsid w:val="0068109E"/>
    <w:pPr>
      <w:numPr>
        <w:numId w:val="65"/>
      </w:numPr>
    </w:pPr>
  </w:style>
  <w:style w:type="table" w:customStyle="1" w:styleId="TableNormal1">
    <w:name w:val="Table Normal1"/>
    <w:uiPriority w:val="2"/>
    <w:semiHidden/>
    <w:unhideWhenUsed/>
    <w:qFormat/>
    <w:rsid w:val="0077782C"/>
    <w:pPr>
      <w:autoSpaceDE w:val="0"/>
      <w:spacing w:after="0" w:line="240" w:lineRule="auto"/>
      <w:textAlignment w:val="auto"/>
    </w:pPr>
    <w:rPr>
      <w:rFonts w:asciiTheme="minorHAnsi" w:eastAsiaTheme="minorHAnsi" w:hAnsiTheme="minorHAnsi" w:cstheme="minorBidi"/>
      <w:kern w:val="0"/>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6806C9"/>
    <w:pPr>
      <w:autoSpaceDE w:val="0"/>
      <w:spacing w:after="0" w:line="240" w:lineRule="auto"/>
      <w:textAlignment w:val="auto"/>
    </w:pPr>
    <w:rPr>
      <w:rFonts w:asciiTheme="minorHAnsi" w:eastAsiaTheme="minorHAnsi" w:hAnsiTheme="minorHAnsi" w:cstheme="minorBidi"/>
      <w:kern w:val="0"/>
      <w:lang w:val="en-US"/>
    </w:rPr>
    <w:tblPr>
      <w:tblInd w:w="0" w:type="dxa"/>
      <w:tblCellMar>
        <w:top w:w="0" w:type="dxa"/>
        <w:left w:w="0" w:type="dxa"/>
        <w:bottom w:w="0" w:type="dxa"/>
        <w:right w:w="0" w:type="dxa"/>
      </w:tblCellMar>
    </w:tblPr>
  </w:style>
  <w:style w:type="character" w:customStyle="1" w:styleId="SemEspaamentoChar">
    <w:name w:val="Sem Espaçamento Char"/>
    <w:link w:val="SemEspaamento"/>
    <w:uiPriority w:val="1"/>
    <w:rsid w:val="006806C9"/>
  </w:style>
  <w:style w:type="paragraph" w:customStyle="1" w:styleId="Informaesdecontato">
    <w:name w:val="Informações de contato"/>
    <w:basedOn w:val="Normal"/>
    <w:uiPriority w:val="3"/>
    <w:qFormat/>
    <w:rsid w:val="006806C9"/>
    <w:pPr>
      <w:widowControl/>
      <w:suppressAutoHyphens w:val="0"/>
      <w:autoSpaceDN/>
      <w:spacing w:after="0" w:line="276" w:lineRule="auto"/>
      <w:jc w:val="right"/>
      <w:textAlignment w:val="auto"/>
    </w:pPr>
    <w:rPr>
      <w:rFonts w:asciiTheme="minorHAnsi" w:eastAsiaTheme="minorHAnsi" w:hAnsiTheme="minorHAnsi" w:cstheme="minorBidi"/>
      <w:kern w:val="0"/>
      <w:sz w:val="20"/>
      <w:szCs w:val="18"/>
      <w:lang w:val="pt-PT"/>
    </w:rPr>
  </w:style>
  <w:style w:type="character" w:customStyle="1" w:styleId="UnresolvedMention">
    <w:name w:val="Unresolved Mention"/>
    <w:basedOn w:val="Fontepargpadro"/>
    <w:uiPriority w:val="99"/>
    <w:semiHidden/>
    <w:unhideWhenUsed/>
    <w:rsid w:val="00FC677B"/>
    <w:rPr>
      <w:color w:val="605E5C"/>
      <w:shd w:val="clear" w:color="auto" w:fill="E1DFDD"/>
    </w:rPr>
  </w:style>
  <w:style w:type="paragraph" w:styleId="Ttulo">
    <w:name w:val="Title"/>
    <w:basedOn w:val="Normal"/>
    <w:next w:val="Normal"/>
    <w:uiPriority w:val="10"/>
    <w:qFormat/>
    <w:rsid w:val="6A55B988"/>
    <w:pPr>
      <w:spacing w:after="80" w:line="240" w:lineRule="auto"/>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5110">
      <w:bodyDiv w:val="1"/>
      <w:marLeft w:val="0"/>
      <w:marRight w:val="0"/>
      <w:marTop w:val="0"/>
      <w:marBottom w:val="0"/>
      <w:divBdr>
        <w:top w:val="none" w:sz="0" w:space="0" w:color="auto"/>
        <w:left w:val="none" w:sz="0" w:space="0" w:color="auto"/>
        <w:bottom w:val="none" w:sz="0" w:space="0" w:color="auto"/>
        <w:right w:val="none" w:sz="0" w:space="0" w:color="auto"/>
      </w:divBdr>
      <w:divsChild>
        <w:div w:id="173423506">
          <w:marLeft w:val="0"/>
          <w:marRight w:val="0"/>
          <w:marTop w:val="0"/>
          <w:marBottom w:val="0"/>
          <w:divBdr>
            <w:top w:val="none" w:sz="0" w:space="0" w:color="auto"/>
            <w:left w:val="none" w:sz="0" w:space="0" w:color="auto"/>
            <w:bottom w:val="none" w:sz="0" w:space="0" w:color="auto"/>
            <w:right w:val="none" w:sz="0" w:space="0" w:color="auto"/>
          </w:divBdr>
        </w:div>
        <w:div w:id="2089770972">
          <w:marLeft w:val="0"/>
          <w:marRight w:val="0"/>
          <w:marTop w:val="0"/>
          <w:marBottom w:val="0"/>
          <w:divBdr>
            <w:top w:val="none" w:sz="0" w:space="0" w:color="auto"/>
            <w:left w:val="none" w:sz="0" w:space="0" w:color="auto"/>
            <w:bottom w:val="none" w:sz="0" w:space="0" w:color="auto"/>
            <w:right w:val="none" w:sz="0" w:space="0" w:color="auto"/>
          </w:divBdr>
        </w:div>
        <w:div w:id="348600508">
          <w:marLeft w:val="0"/>
          <w:marRight w:val="0"/>
          <w:marTop w:val="0"/>
          <w:marBottom w:val="0"/>
          <w:divBdr>
            <w:top w:val="none" w:sz="0" w:space="0" w:color="auto"/>
            <w:left w:val="none" w:sz="0" w:space="0" w:color="auto"/>
            <w:bottom w:val="none" w:sz="0" w:space="0" w:color="auto"/>
            <w:right w:val="none" w:sz="0" w:space="0" w:color="auto"/>
          </w:divBdr>
        </w:div>
        <w:div w:id="805780040">
          <w:marLeft w:val="0"/>
          <w:marRight w:val="0"/>
          <w:marTop w:val="0"/>
          <w:marBottom w:val="0"/>
          <w:divBdr>
            <w:top w:val="none" w:sz="0" w:space="0" w:color="auto"/>
            <w:left w:val="none" w:sz="0" w:space="0" w:color="auto"/>
            <w:bottom w:val="none" w:sz="0" w:space="0" w:color="auto"/>
            <w:right w:val="none" w:sz="0" w:space="0" w:color="auto"/>
          </w:divBdr>
        </w:div>
        <w:div w:id="1872647331">
          <w:marLeft w:val="0"/>
          <w:marRight w:val="0"/>
          <w:marTop w:val="0"/>
          <w:marBottom w:val="0"/>
          <w:divBdr>
            <w:top w:val="none" w:sz="0" w:space="0" w:color="auto"/>
            <w:left w:val="none" w:sz="0" w:space="0" w:color="auto"/>
            <w:bottom w:val="none" w:sz="0" w:space="0" w:color="auto"/>
            <w:right w:val="none" w:sz="0" w:space="0" w:color="auto"/>
          </w:divBdr>
        </w:div>
        <w:div w:id="301546348">
          <w:marLeft w:val="0"/>
          <w:marRight w:val="0"/>
          <w:marTop w:val="0"/>
          <w:marBottom w:val="0"/>
          <w:divBdr>
            <w:top w:val="none" w:sz="0" w:space="0" w:color="auto"/>
            <w:left w:val="none" w:sz="0" w:space="0" w:color="auto"/>
            <w:bottom w:val="none" w:sz="0" w:space="0" w:color="auto"/>
            <w:right w:val="none" w:sz="0" w:space="0" w:color="auto"/>
          </w:divBdr>
        </w:div>
        <w:div w:id="1194609272">
          <w:marLeft w:val="0"/>
          <w:marRight w:val="0"/>
          <w:marTop w:val="0"/>
          <w:marBottom w:val="0"/>
          <w:divBdr>
            <w:top w:val="none" w:sz="0" w:space="0" w:color="auto"/>
            <w:left w:val="none" w:sz="0" w:space="0" w:color="auto"/>
            <w:bottom w:val="none" w:sz="0" w:space="0" w:color="auto"/>
            <w:right w:val="none" w:sz="0" w:space="0" w:color="auto"/>
          </w:divBdr>
        </w:div>
        <w:div w:id="193887923">
          <w:marLeft w:val="0"/>
          <w:marRight w:val="0"/>
          <w:marTop w:val="0"/>
          <w:marBottom w:val="0"/>
          <w:divBdr>
            <w:top w:val="none" w:sz="0" w:space="0" w:color="auto"/>
            <w:left w:val="none" w:sz="0" w:space="0" w:color="auto"/>
            <w:bottom w:val="none" w:sz="0" w:space="0" w:color="auto"/>
            <w:right w:val="none" w:sz="0" w:space="0" w:color="auto"/>
          </w:divBdr>
        </w:div>
        <w:div w:id="1463038209">
          <w:marLeft w:val="0"/>
          <w:marRight w:val="0"/>
          <w:marTop w:val="0"/>
          <w:marBottom w:val="0"/>
          <w:divBdr>
            <w:top w:val="none" w:sz="0" w:space="0" w:color="auto"/>
            <w:left w:val="none" w:sz="0" w:space="0" w:color="auto"/>
            <w:bottom w:val="none" w:sz="0" w:space="0" w:color="auto"/>
            <w:right w:val="none" w:sz="0" w:space="0" w:color="auto"/>
          </w:divBdr>
          <w:divsChild>
            <w:div w:id="1042288245">
              <w:marLeft w:val="0"/>
              <w:marRight w:val="0"/>
              <w:marTop w:val="0"/>
              <w:marBottom w:val="0"/>
              <w:divBdr>
                <w:top w:val="none" w:sz="0" w:space="0" w:color="auto"/>
                <w:left w:val="none" w:sz="0" w:space="0" w:color="auto"/>
                <w:bottom w:val="none" w:sz="0" w:space="0" w:color="auto"/>
                <w:right w:val="none" w:sz="0" w:space="0" w:color="auto"/>
              </w:divBdr>
            </w:div>
            <w:div w:id="1019235311">
              <w:marLeft w:val="0"/>
              <w:marRight w:val="0"/>
              <w:marTop w:val="0"/>
              <w:marBottom w:val="0"/>
              <w:divBdr>
                <w:top w:val="none" w:sz="0" w:space="0" w:color="auto"/>
                <w:left w:val="none" w:sz="0" w:space="0" w:color="auto"/>
                <w:bottom w:val="none" w:sz="0" w:space="0" w:color="auto"/>
                <w:right w:val="none" w:sz="0" w:space="0" w:color="auto"/>
              </w:divBdr>
            </w:div>
            <w:div w:id="541090293">
              <w:marLeft w:val="0"/>
              <w:marRight w:val="0"/>
              <w:marTop w:val="0"/>
              <w:marBottom w:val="0"/>
              <w:divBdr>
                <w:top w:val="none" w:sz="0" w:space="0" w:color="auto"/>
                <w:left w:val="none" w:sz="0" w:space="0" w:color="auto"/>
                <w:bottom w:val="none" w:sz="0" w:space="0" w:color="auto"/>
                <w:right w:val="none" w:sz="0" w:space="0" w:color="auto"/>
              </w:divBdr>
            </w:div>
            <w:div w:id="729230795">
              <w:marLeft w:val="0"/>
              <w:marRight w:val="0"/>
              <w:marTop w:val="0"/>
              <w:marBottom w:val="0"/>
              <w:divBdr>
                <w:top w:val="none" w:sz="0" w:space="0" w:color="auto"/>
                <w:left w:val="none" w:sz="0" w:space="0" w:color="auto"/>
                <w:bottom w:val="none" w:sz="0" w:space="0" w:color="auto"/>
                <w:right w:val="none" w:sz="0" w:space="0" w:color="auto"/>
              </w:divBdr>
            </w:div>
            <w:div w:id="103775163">
              <w:marLeft w:val="0"/>
              <w:marRight w:val="0"/>
              <w:marTop w:val="0"/>
              <w:marBottom w:val="0"/>
              <w:divBdr>
                <w:top w:val="none" w:sz="0" w:space="0" w:color="auto"/>
                <w:left w:val="none" w:sz="0" w:space="0" w:color="auto"/>
                <w:bottom w:val="none" w:sz="0" w:space="0" w:color="auto"/>
                <w:right w:val="none" w:sz="0" w:space="0" w:color="auto"/>
              </w:divBdr>
            </w:div>
            <w:div w:id="1603295863">
              <w:marLeft w:val="0"/>
              <w:marRight w:val="0"/>
              <w:marTop w:val="0"/>
              <w:marBottom w:val="0"/>
              <w:divBdr>
                <w:top w:val="none" w:sz="0" w:space="0" w:color="auto"/>
                <w:left w:val="none" w:sz="0" w:space="0" w:color="auto"/>
                <w:bottom w:val="none" w:sz="0" w:space="0" w:color="auto"/>
                <w:right w:val="none" w:sz="0" w:space="0" w:color="auto"/>
              </w:divBdr>
            </w:div>
            <w:div w:id="2088262928">
              <w:marLeft w:val="0"/>
              <w:marRight w:val="0"/>
              <w:marTop w:val="0"/>
              <w:marBottom w:val="0"/>
              <w:divBdr>
                <w:top w:val="none" w:sz="0" w:space="0" w:color="auto"/>
                <w:left w:val="none" w:sz="0" w:space="0" w:color="auto"/>
                <w:bottom w:val="none" w:sz="0" w:space="0" w:color="auto"/>
                <w:right w:val="none" w:sz="0" w:space="0" w:color="auto"/>
              </w:divBdr>
            </w:div>
          </w:divsChild>
        </w:div>
        <w:div w:id="341247113">
          <w:marLeft w:val="0"/>
          <w:marRight w:val="0"/>
          <w:marTop w:val="0"/>
          <w:marBottom w:val="0"/>
          <w:divBdr>
            <w:top w:val="none" w:sz="0" w:space="0" w:color="auto"/>
            <w:left w:val="none" w:sz="0" w:space="0" w:color="auto"/>
            <w:bottom w:val="none" w:sz="0" w:space="0" w:color="auto"/>
            <w:right w:val="none" w:sz="0" w:space="0" w:color="auto"/>
          </w:divBdr>
          <w:divsChild>
            <w:div w:id="1984965879">
              <w:marLeft w:val="-75"/>
              <w:marRight w:val="0"/>
              <w:marTop w:val="30"/>
              <w:marBottom w:val="30"/>
              <w:divBdr>
                <w:top w:val="none" w:sz="0" w:space="0" w:color="auto"/>
                <w:left w:val="none" w:sz="0" w:space="0" w:color="auto"/>
                <w:bottom w:val="none" w:sz="0" w:space="0" w:color="auto"/>
                <w:right w:val="none" w:sz="0" w:space="0" w:color="auto"/>
              </w:divBdr>
              <w:divsChild>
                <w:div w:id="214972454">
                  <w:marLeft w:val="0"/>
                  <w:marRight w:val="0"/>
                  <w:marTop w:val="0"/>
                  <w:marBottom w:val="0"/>
                  <w:divBdr>
                    <w:top w:val="none" w:sz="0" w:space="0" w:color="auto"/>
                    <w:left w:val="none" w:sz="0" w:space="0" w:color="auto"/>
                    <w:bottom w:val="none" w:sz="0" w:space="0" w:color="auto"/>
                    <w:right w:val="none" w:sz="0" w:space="0" w:color="auto"/>
                  </w:divBdr>
                  <w:divsChild>
                    <w:div w:id="1922180159">
                      <w:marLeft w:val="0"/>
                      <w:marRight w:val="0"/>
                      <w:marTop w:val="0"/>
                      <w:marBottom w:val="0"/>
                      <w:divBdr>
                        <w:top w:val="none" w:sz="0" w:space="0" w:color="auto"/>
                        <w:left w:val="none" w:sz="0" w:space="0" w:color="auto"/>
                        <w:bottom w:val="none" w:sz="0" w:space="0" w:color="auto"/>
                        <w:right w:val="none" w:sz="0" w:space="0" w:color="auto"/>
                      </w:divBdr>
                      <w:divsChild>
                        <w:div w:id="355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3797">
                  <w:marLeft w:val="0"/>
                  <w:marRight w:val="0"/>
                  <w:marTop w:val="0"/>
                  <w:marBottom w:val="0"/>
                  <w:divBdr>
                    <w:top w:val="none" w:sz="0" w:space="0" w:color="auto"/>
                    <w:left w:val="none" w:sz="0" w:space="0" w:color="auto"/>
                    <w:bottom w:val="none" w:sz="0" w:space="0" w:color="auto"/>
                    <w:right w:val="none" w:sz="0" w:space="0" w:color="auto"/>
                  </w:divBdr>
                  <w:divsChild>
                    <w:div w:id="779839622">
                      <w:marLeft w:val="0"/>
                      <w:marRight w:val="0"/>
                      <w:marTop w:val="0"/>
                      <w:marBottom w:val="0"/>
                      <w:divBdr>
                        <w:top w:val="none" w:sz="0" w:space="0" w:color="auto"/>
                        <w:left w:val="none" w:sz="0" w:space="0" w:color="auto"/>
                        <w:bottom w:val="none" w:sz="0" w:space="0" w:color="auto"/>
                        <w:right w:val="none" w:sz="0" w:space="0" w:color="auto"/>
                      </w:divBdr>
                      <w:divsChild>
                        <w:div w:id="6936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652">
                  <w:marLeft w:val="0"/>
                  <w:marRight w:val="0"/>
                  <w:marTop w:val="0"/>
                  <w:marBottom w:val="0"/>
                  <w:divBdr>
                    <w:top w:val="none" w:sz="0" w:space="0" w:color="auto"/>
                    <w:left w:val="none" w:sz="0" w:space="0" w:color="auto"/>
                    <w:bottom w:val="none" w:sz="0" w:space="0" w:color="auto"/>
                    <w:right w:val="none" w:sz="0" w:space="0" w:color="auto"/>
                  </w:divBdr>
                  <w:divsChild>
                    <w:div w:id="1618177843">
                      <w:marLeft w:val="0"/>
                      <w:marRight w:val="0"/>
                      <w:marTop w:val="0"/>
                      <w:marBottom w:val="0"/>
                      <w:divBdr>
                        <w:top w:val="none" w:sz="0" w:space="0" w:color="auto"/>
                        <w:left w:val="none" w:sz="0" w:space="0" w:color="auto"/>
                        <w:bottom w:val="none" w:sz="0" w:space="0" w:color="auto"/>
                        <w:right w:val="none" w:sz="0" w:space="0" w:color="auto"/>
                      </w:divBdr>
                      <w:divsChild>
                        <w:div w:id="1075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4884">
                  <w:marLeft w:val="0"/>
                  <w:marRight w:val="0"/>
                  <w:marTop w:val="0"/>
                  <w:marBottom w:val="0"/>
                  <w:divBdr>
                    <w:top w:val="none" w:sz="0" w:space="0" w:color="auto"/>
                    <w:left w:val="none" w:sz="0" w:space="0" w:color="auto"/>
                    <w:bottom w:val="none" w:sz="0" w:space="0" w:color="auto"/>
                    <w:right w:val="none" w:sz="0" w:space="0" w:color="auto"/>
                  </w:divBdr>
                  <w:divsChild>
                    <w:div w:id="1839882646">
                      <w:marLeft w:val="0"/>
                      <w:marRight w:val="0"/>
                      <w:marTop w:val="0"/>
                      <w:marBottom w:val="0"/>
                      <w:divBdr>
                        <w:top w:val="none" w:sz="0" w:space="0" w:color="auto"/>
                        <w:left w:val="none" w:sz="0" w:space="0" w:color="auto"/>
                        <w:bottom w:val="none" w:sz="0" w:space="0" w:color="auto"/>
                        <w:right w:val="none" w:sz="0" w:space="0" w:color="auto"/>
                      </w:divBdr>
                      <w:divsChild>
                        <w:div w:id="1936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2209">
                  <w:marLeft w:val="0"/>
                  <w:marRight w:val="0"/>
                  <w:marTop w:val="0"/>
                  <w:marBottom w:val="0"/>
                  <w:divBdr>
                    <w:top w:val="none" w:sz="0" w:space="0" w:color="auto"/>
                    <w:left w:val="none" w:sz="0" w:space="0" w:color="auto"/>
                    <w:bottom w:val="none" w:sz="0" w:space="0" w:color="auto"/>
                    <w:right w:val="none" w:sz="0" w:space="0" w:color="auto"/>
                  </w:divBdr>
                  <w:divsChild>
                    <w:div w:id="467091633">
                      <w:marLeft w:val="0"/>
                      <w:marRight w:val="0"/>
                      <w:marTop w:val="0"/>
                      <w:marBottom w:val="0"/>
                      <w:divBdr>
                        <w:top w:val="none" w:sz="0" w:space="0" w:color="auto"/>
                        <w:left w:val="none" w:sz="0" w:space="0" w:color="auto"/>
                        <w:bottom w:val="none" w:sz="0" w:space="0" w:color="auto"/>
                        <w:right w:val="none" w:sz="0" w:space="0" w:color="auto"/>
                      </w:divBdr>
                      <w:divsChild>
                        <w:div w:id="16310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9713">
                  <w:marLeft w:val="0"/>
                  <w:marRight w:val="0"/>
                  <w:marTop w:val="0"/>
                  <w:marBottom w:val="0"/>
                  <w:divBdr>
                    <w:top w:val="none" w:sz="0" w:space="0" w:color="auto"/>
                    <w:left w:val="none" w:sz="0" w:space="0" w:color="auto"/>
                    <w:bottom w:val="none" w:sz="0" w:space="0" w:color="auto"/>
                    <w:right w:val="none" w:sz="0" w:space="0" w:color="auto"/>
                  </w:divBdr>
                  <w:divsChild>
                    <w:div w:id="318459925">
                      <w:marLeft w:val="0"/>
                      <w:marRight w:val="0"/>
                      <w:marTop w:val="0"/>
                      <w:marBottom w:val="0"/>
                      <w:divBdr>
                        <w:top w:val="none" w:sz="0" w:space="0" w:color="auto"/>
                        <w:left w:val="none" w:sz="0" w:space="0" w:color="auto"/>
                        <w:bottom w:val="none" w:sz="0" w:space="0" w:color="auto"/>
                        <w:right w:val="none" w:sz="0" w:space="0" w:color="auto"/>
                      </w:divBdr>
                      <w:divsChild>
                        <w:div w:id="16478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8517">
                  <w:marLeft w:val="0"/>
                  <w:marRight w:val="0"/>
                  <w:marTop w:val="0"/>
                  <w:marBottom w:val="0"/>
                  <w:divBdr>
                    <w:top w:val="none" w:sz="0" w:space="0" w:color="auto"/>
                    <w:left w:val="none" w:sz="0" w:space="0" w:color="auto"/>
                    <w:bottom w:val="none" w:sz="0" w:space="0" w:color="auto"/>
                    <w:right w:val="none" w:sz="0" w:space="0" w:color="auto"/>
                  </w:divBdr>
                  <w:divsChild>
                    <w:div w:id="1634865337">
                      <w:marLeft w:val="0"/>
                      <w:marRight w:val="0"/>
                      <w:marTop w:val="0"/>
                      <w:marBottom w:val="0"/>
                      <w:divBdr>
                        <w:top w:val="none" w:sz="0" w:space="0" w:color="auto"/>
                        <w:left w:val="none" w:sz="0" w:space="0" w:color="auto"/>
                        <w:bottom w:val="none" w:sz="0" w:space="0" w:color="auto"/>
                        <w:right w:val="none" w:sz="0" w:space="0" w:color="auto"/>
                      </w:divBdr>
                      <w:divsChild>
                        <w:div w:id="4662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3036">
                  <w:marLeft w:val="0"/>
                  <w:marRight w:val="0"/>
                  <w:marTop w:val="0"/>
                  <w:marBottom w:val="0"/>
                  <w:divBdr>
                    <w:top w:val="none" w:sz="0" w:space="0" w:color="auto"/>
                    <w:left w:val="none" w:sz="0" w:space="0" w:color="auto"/>
                    <w:bottom w:val="none" w:sz="0" w:space="0" w:color="auto"/>
                    <w:right w:val="none" w:sz="0" w:space="0" w:color="auto"/>
                  </w:divBdr>
                  <w:divsChild>
                    <w:div w:id="820385508">
                      <w:marLeft w:val="0"/>
                      <w:marRight w:val="0"/>
                      <w:marTop w:val="0"/>
                      <w:marBottom w:val="0"/>
                      <w:divBdr>
                        <w:top w:val="none" w:sz="0" w:space="0" w:color="auto"/>
                        <w:left w:val="none" w:sz="0" w:space="0" w:color="auto"/>
                        <w:bottom w:val="none" w:sz="0" w:space="0" w:color="auto"/>
                        <w:right w:val="none" w:sz="0" w:space="0" w:color="auto"/>
                      </w:divBdr>
                      <w:divsChild>
                        <w:div w:id="168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7909">
                  <w:marLeft w:val="0"/>
                  <w:marRight w:val="0"/>
                  <w:marTop w:val="0"/>
                  <w:marBottom w:val="0"/>
                  <w:divBdr>
                    <w:top w:val="none" w:sz="0" w:space="0" w:color="auto"/>
                    <w:left w:val="none" w:sz="0" w:space="0" w:color="auto"/>
                    <w:bottom w:val="none" w:sz="0" w:space="0" w:color="auto"/>
                    <w:right w:val="none" w:sz="0" w:space="0" w:color="auto"/>
                  </w:divBdr>
                  <w:divsChild>
                    <w:div w:id="637993563">
                      <w:marLeft w:val="0"/>
                      <w:marRight w:val="0"/>
                      <w:marTop w:val="0"/>
                      <w:marBottom w:val="0"/>
                      <w:divBdr>
                        <w:top w:val="none" w:sz="0" w:space="0" w:color="auto"/>
                        <w:left w:val="none" w:sz="0" w:space="0" w:color="auto"/>
                        <w:bottom w:val="none" w:sz="0" w:space="0" w:color="auto"/>
                        <w:right w:val="none" w:sz="0" w:space="0" w:color="auto"/>
                      </w:divBdr>
                      <w:divsChild>
                        <w:div w:id="12079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1821">
                  <w:marLeft w:val="0"/>
                  <w:marRight w:val="0"/>
                  <w:marTop w:val="0"/>
                  <w:marBottom w:val="0"/>
                  <w:divBdr>
                    <w:top w:val="none" w:sz="0" w:space="0" w:color="auto"/>
                    <w:left w:val="none" w:sz="0" w:space="0" w:color="auto"/>
                    <w:bottom w:val="none" w:sz="0" w:space="0" w:color="auto"/>
                    <w:right w:val="none" w:sz="0" w:space="0" w:color="auto"/>
                  </w:divBdr>
                  <w:divsChild>
                    <w:div w:id="1170635155">
                      <w:marLeft w:val="0"/>
                      <w:marRight w:val="0"/>
                      <w:marTop w:val="0"/>
                      <w:marBottom w:val="0"/>
                      <w:divBdr>
                        <w:top w:val="none" w:sz="0" w:space="0" w:color="auto"/>
                        <w:left w:val="none" w:sz="0" w:space="0" w:color="auto"/>
                        <w:bottom w:val="none" w:sz="0" w:space="0" w:color="auto"/>
                        <w:right w:val="none" w:sz="0" w:space="0" w:color="auto"/>
                      </w:divBdr>
                      <w:divsChild>
                        <w:div w:id="174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8335">
                  <w:marLeft w:val="0"/>
                  <w:marRight w:val="0"/>
                  <w:marTop w:val="0"/>
                  <w:marBottom w:val="0"/>
                  <w:divBdr>
                    <w:top w:val="none" w:sz="0" w:space="0" w:color="auto"/>
                    <w:left w:val="none" w:sz="0" w:space="0" w:color="auto"/>
                    <w:bottom w:val="none" w:sz="0" w:space="0" w:color="auto"/>
                    <w:right w:val="none" w:sz="0" w:space="0" w:color="auto"/>
                  </w:divBdr>
                  <w:divsChild>
                    <w:div w:id="1525630973">
                      <w:marLeft w:val="0"/>
                      <w:marRight w:val="0"/>
                      <w:marTop w:val="0"/>
                      <w:marBottom w:val="0"/>
                      <w:divBdr>
                        <w:top w:val="none" w:sz="0" w:space="0" w:color="auto"/>
                        <w:left w:val="none" w:sz="0" w:space="0" w:color="auto"/>
                        <w:bottom w:val="none" w:sz="0" w:space="0" w:color="auto"/>
                        <w:right w:val="none" w:sz="0" w:space="0" w:color="auto"/>
                      </w:divBdr>
                      <w:divsChild>
                        <w:div w:id="13311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8674">
                  <w:marLeft w:val="0"/>
                  <w:marRight w:val="0"/>
                  <w:marTop w:val="0"/>
                  <w:marBottom w:val="0"/>
                  <w:divBdr>
                    <w:top w:val="none" w:sz="0" w:space="0" w:color="auto"/>
                    <w:left w:val="none" w:sz="0" w:space="0" w:color="auto"/>
                    <w:bottom w:val="none" w:sz="0" w:space="0" w:color="auto"/>
                    <w:right w:val="none" w:sz="0" w:space="0" w:color="auto"/>
                  </w:divBdr>
                  <w:divsChild>
                    <w:div w:id="2118793425">
                      <w:marLeft w:val="0"/>
                      <w:marRight w:val="0"/>
                      <w:marTop w:val="0"/>
                      <w:marBottom w:val="0"/>
                      <w:divBdr>
                        <w:top w:val="none" w:sz="0" w:space="0" w:color="auto"/>
                        <w:left w:val="none" w:sz="0" w:space="0" w:color="auto"/>
                        <w:bottom w:val="none" w:sz="0" w:space="0" w:color="auto"/>
                        <w:right w:val="none" w:sz="0" w:space="0" w:color="auto"/>
                      </w:divBdr>
                      <w:divsChild>
                        <w:div w:id="1152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3532">
                  <w:marLeft w:val="0"/>
                  <w:marRight w:val="0"/>
                  <w:marTop w:val="0"/>
                  <w:marBottom w:val="0"/>
                  <w:divBdr>
                    <w:top w:val="none" w:sz="0" w:space="0" w:color="auto"/>
                    <w:left w:val="none" w:sz="0" w:space="0" w:color="auto"/>
                    <w:bottom w:val="none" w:sz="0" w:space="0" w:color="auto"/>
                    <w:right w:val="none" w:sz="0" w:space="0" w:color="auto"/>
                  </w:divBdr>
                  <w:divsChild>
                    <w:div w:id="926115363">
                      <w:marLeft w:val="0"/>
                      <w:marRight w:val="0"/>
                      <w:marTop w:val="0"/>
                      <w:marBottom w:val="0"/>
                      <w:divBdr>
                        <w:top w:val="none" w:sz="0" w:space="0" w:color="auto"/>
                        <w:left w:val="none" w:sz="0" w:space="0" w:color="auto"/>
                        <w:bottom w:val="none" w:sz="0" w:space="0" w:color="auto"/>
                        <w:right w:val="none" w:sz="0" w:space="0" w:color="auto"/>
                      </w:divBdr>
                      <w:divsChild>
                        <w:div w:id="6317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527">
                  <w:marLeft w:val="0"/>
                  <w:marRight w:val="0"/>
                  <w:marTop w:val="0"/>
                  <w:marBottom w:val="0"/>
                  <w:divBdr>
                    <w:top w:val="none" w:sz="0" w:space="0" w:color="auto"/>
                    <w:left w:val="none" w:sz="0" w:space="0" w:color="auto"/>
                    <w:bottom w:val="none" w:sz="0" w:space="0" w:color="auto"/>
                    <w:right w:val="none" w:sz="0" w:space="0" w:color="auto"/>
                  </w:divBdr>
                  <w:divsChild>
                    <w:div w:id="863711806">
                      <w:marLeft w:val="0"/>
                      <w:marRight w:val="0"/>
                      <w:marTop w:val="0"/>
                      <w:marBottom w:val="0"/>
                      <w:divBdr>
                        <w:top w:val="none" w:sz="0" w:space="0" w:color="auto"/>
                        <w:left w:val="none" w:sz="0" w:space="0" w:color="auto"/>
                        <w:bottom w:val="none" w:sz="0" w:space="0" w:color="auto"/>
                        <w:right w:val="none" w:sz="0" w:space="0" w:color="auto"/>
                      </w:divBdr>
                      <w:divsChild>
                        <w:div w:id="2763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28825">
                  <w:marLeft w:val="0"/>
                  <w:marRight w:val="0"/>
                  <w:marTop w:val="0"/>
                  <w:marBottom w:val="0"/>
                  <w:divBdr>
                    <w:top w:val="none" w:sz="0" w:space="0" w:color="auto"/>
                    <w:left w:val="none" w:sz="0" w:space="0" w:color="auto"/>
                    <w:bottom w:val="none" w:sz="0" w:space="0" w:color="auto"/>
                    <w:right w:val="none" w:sz="0" w:space="0" w:color="auto"/>
                  </w:divBdr>
                  <w:divsChild>
                    <w:div w:id="1547719381">
                      <w:marLeft w:val="0"/>
                      <w:marRight w:val="0"/>
                      <w:marTop w:val="0"/>
                      <w:marBottom w:val="0"/>
                      <w:divBdr>
                        <w:top w:val="none" w:sz="0" w:space="0" w:color="auto"/>
                        <w:left w:val="none" w:sz="0" w:space="0" w:color="auto"/>
                        <w:bottom w:val="none" w:sz="0" w:space="0" w:color="auto"/>
                        <w:right w:val="none" w:sz="0" w:space="0" w:color="auto"/>
                      </w:divBdr>
                      <w:divsChild>
                        <w:div w:id="9722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7445">
                  <w:marLeft w:val="0"/>
                  <w:marRight w:val="0"/>
                  <w:marTop w:val="0"/>
                  <w:marBottom w:val="0"/>
                  <w:divBdr>
                    <w:top w:val="none" w:sz="0" w:space="0" w:color="auto"/>
                    <w:left w:val="none" w:sz="0" w:space="0" w:color="auto"/>
                    <w:bottom w:val="none" w:sz="0" w:space="0" w:color="auto"/>
                    <w:right w:val="none" w:sz="0" w:space="0" w:color="auto"/>
                  </w:divBdr>
                  <w:divsChild>
                    <w:div w:id="401945870">
                      <w:marLeft w:val="0"/>
                      <w:marRight w:val="0"/>
                      <w:marTop w:val="0"/>
                      <w:marBottom w:val="0"/>
                      <w:divBdr>
                        <w:top w:val="none" w:sz="0" w:space="0" w:color="auto"/>
                        <w:left w:val="none" w:sz="0" w:space="0" w:color="auto"/>
                        <w:bottom w:val="none" w:sz="0" w:space="0" w:color="auto"/>
                        <w:right w:val="none" w:sz="0" w:space="0" w:color="auto"/>
                      </w:divBdr>
                      <w:divsChild>
                        <w:div w:id="2896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405">
                  <w:marLeft w:val="0"/>
                  <w:marRight w:val="0"/>
                  <w:marTop w:val="0"/>
                  <w:marBottom w:val="0"/>
                  <w:divBdr>
                    <w:top w:val="none" w:sz="0" w:space="0" w:color="auto"/>
                    <w:left w:val="none" w:sz="0" w:space="0" w:color="auto"/>
                    <w:bottom w:val="none" w:sz="0" w:space="0" w:color="auto"/>
                    <w:right w:val="none" w:sz="0" w:space="0" w:color="auto"/>
                  </w:divBdr>
                  <w:divsChild>
                    <w:div w:id="1440761142">
                      <w:marLeft w:val="0"/>
                      <w:marRight w:val="0"/>
                      <w:marTop w:val="0"/>
                      <w:marBottom w:val="0"/>
                      <w:divBdr>
                        <w:top w:val="none" w:sz="0" w:space="0" w:color="auto"/>
                        <w:left w:val="none" w:sz="0" w:space="0" w:color="auto"/>
                        <w:bottom w:val="none" w:sz="0" w:space="0" w:color="auto"/>
                        <w:right w:val="none" w:sz="0" w:space="0" w:color="auto"/>
                      </w:divBdr>
                      <w:divsChild>
                        <w:div w:id="4316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40501">
                  <w:marLeft w:val="0"/>
                  <w:marRight w:val="0"/>
                  <w:marTop w:val="0"/>
                  <w:marBottom w:val="0"/>
                  <w:divBdr>
                    <w:top w:val="none" w:sz="0" w:space="0" w:color="auto"/>
                    <w:left w:val="none" w:sz="0" w:space="0" w:color="auto"/>
                    <w:bottom w:val="none" w:sz="0" w:space="0" w:color="auto"/>
                    <w:right w:val="none" w:sz="0" w:space="0" w:color="auto"/>
                  </w:divBdr>
                  <w:divsChild>
                    <w:div w:id="2052725889">
                      <w:marLeft w:val="0"/>
                      <w:marRight w:val="0"/>
                      <w:marTop w:val="0"/>
                      <w:marBottom w:val="0"/>
                      <w:divBdr>
                        <w:top w:val="none" w:sz="0" w:space="0" w:color="auto"/>
                        <w:left w:val="none" w:sz="0" w:space="0" w:color="auto"/>
                        <w:bottom w:val="none" w:sz="0" w:space="0" w:color="auto"/>
                        <w:right w:val="none" w:sz="0" w:space="0" w:color="auto"/>
                      </w:divBdr>
                      <w:divsChild>
                        <w:div w:id="5400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9920">
                  <w:marLeft w:val="0"/>
                  <w:marRight w:val="0"/>
                  <w:marTop w:val="0"/>
                  <w:marBottom w:val="0"/>
                  <w:divBdr>
                    <w:top w:val="none" w:sz="0" w:space="0" w:color="auto"/>
                    <w:left w:val="none" w:sz="0" w:space="0" w:color="auto"/>
                    <w:bottom w:val="none" w:sz="0" w:space="0" w:color="auto"/>
                    <w:right w:val="none" w:sz="0" w:space="0" w:color="auto"/>
                  </w:divBdr>
                  <w:divsChild>
                    <w:div w:id="1342775707">
                      <w:marLeft w:val="0"/>
                      <w:marRight w:val="0"/>
                      <w:marTop w:val="0"/>
                      <w:marBottom w:val="0"/>
                      <w:divBdr>
                        <w:top w:val="none" w:sz="0" w:space="0" w:color="auto"/>
                        <w:left w:val="none" w:sz="0" w:space="0" w:color="auto"/>
                        <w:bottom w:val="none" w:sz="0" w:space="0" w:color="auto"/>
                        <w:right w:val="none" w:sz="0" w:space="0" w:color="auto"/>
                      </w:divBdr>
                      <w:divsChild>
                        <w:div w:id="7793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5583">
                  <w:marLeft w:val="0"/>
                  <w:marRight w:val="0"/>
                  <w:marTop w:val="0"/>
                  <w:marBottom w:val="0"/>
                  <w:divBdr>
                    <w:top w:val="none" w:sz="0" w:space="0" w:color="auto"/>
                    <w:left w:val="none" w:sz="0" w:space="0" w:color="auto"/>
                    <w:bottom w:val="none" w:sz="0" w:space="0" w:color="auto"/>
                    <w:right w:val="none" w:sz="0" w:space="0" w:color="auto"/>
                  </w:divBdr>
                  <w:divsChild>
                    <w:div w:id="221596500">
                      <w:marLeft w:val="0"/>
                      <w:marRight w:val="0"/>
                      <w:marTop w:val="0"/>
                      <w:marBottom w:val="0"/>
                      <w:divBdr>
                        <w:top w:val="none" w:sz="0" w:space="0" w:color="auto"/>
                        <w:left w:val="none" w:sz="0" w:space="0" w:color="auto"/>
                        <w:bottom w:val="none" w:sz="0" w:space="0" w:color="auto"/>
                        <w:right w:val="none" w:sz="0" w:space="0" w:color="auto"/>
                      </w:divBdr>
                      <w:divsChild>
                        <w:div w:id="1273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41690">
                  <w:marLeft w:val="0"/>
                  <w:marRight w:val="0"/>
                  <w:marTop w:val="0"/>
                  <w:marBottom w:val="0"/>
                  <w:divBdr>
                    <w:top w:val="none" w:sz="0" w:space="0" w:color="auto"/>
                    <w:left w:val="none" w:sz="0" w:space="0" w:color="auto"/>
                    <w:bottom w:val="none" w:sz="0" w:space="0" w:color="auto"/>
                    <w:right w:val="none" w:sz="0" w:space="0" w:color="auto"/>
                  </w:divBdr>
                  <w:divsChild>
                    <w:div w:id="229853193">
                      <w:marLeft w:val="0"/>
                      <w:marRight w:val="0"/>
                      <w:marTop w:val="0"/>
                      <w:marBottom w:val="0"/>
                      <w:divBdr>
                        <w:top w:val="none" w:sz="0" w:space="0" w:color="auto"/>
                        <w:left w:val="none" w:sz="0" w:space="0" w:color="auto"/>
                        <w:bottom w:val="none" w:sz="0" w:space="0" w:color="auto"/>
                        <w:right w:val="none" w:sz="0" w:space="0" w:color="auto"/>
                      </w:divBdr>
                      <w:divsChild>
                        <w:div w:id="1686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8504">
                  <w:marLeft w:val="0"/>
                  <w:marRight w:val="0"/>
                  <w:marTop w:val="0"/>
                  <w:marBottom w:val="0"/>
                  <w:divBdr>
                    <w:top w:val="none" w:sz="0" w:space="0" w:color="auto"/>
                    <w:left w:val="none" w:sz="0" w:space="0" w:color="auto"/>
                    <w:bottom w:val="none" w:sz="0" w:space="0" w:color="auto"/>
                    <w:right w:val="none" w:sz="0" w:space="0" w:color="auto"/>
                  </w:divBdr>
                  <w:divsChild>
                    <w:div w:id="411659834">
                      <w:marLeft w:val="0"/>
                      <w:marRight w:val="0"/>
                      <w:marTop w:val="0"/>
                      <w:marBottom w:val="0"/>
                      <w:divBdr>
                        <w:top w:val="none" w:sz="0" w:space="0" w:color="auto"/>
                        <w:left w:val="none" w:sz="0" w:space="0" w:color="auto"/>
                        <w:bottom w:val="none" w:sz="0" w:space="0" w:color="auto"/>
                        <w:right w:val="none" w:sz="0" w:space="0" w:color="auto"/>
                      </w:divBdr>
                      <w:divsChild>
                        <w:div w:id="13223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3479">
                  <w:marLeft w:val="0"/>
                  <w:marRight w:val="0"/>
                  <w:marTop w:val="0"/>
                  <w:marBottom w:val="0"/>
                  <w:divBdr>
                    <w:top w:val="none" w:sz="0" w:space="0" w:color="auto"/>
                    <w:left w:val="none" w:sz="0" w:space="0" w:color="auto"/>
                    <w:bottom w:val="none" w:sz="0" w:space="0" w:color="auto"/>
                    <w:right w:val="none" w:sz="0" w:space="0" w:color="auto"/>
                  </w:divBdr>
                  <w:divsChild>
                    <w:div w:id="1857302131">
                      <w:marLeft w:val="0"/>
                      <w:marRight w:val="0"/>
                      <w:marTop w:val="0"/>
                      <w:marBottom w:val="0"/>
                      <w:divBdr>
                        <w:top w:val="none" w:sz="0" w:space="0" w:color="auto"/>
                        <w:left w:val="none" w:sz="0" w:space="0" w:color="auto"/>
                        <w:bottom w:val="none" w:sz="0" w:space="0" w:color="auto"/>
                        <w:right w:val="none" w:sz="0" w:space="0" w:color="auto"/>
                      </w:divBdr>
                      <w:divsChild>
                        <w:div w:id="126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6556">
                  <w:marLeft w:val="0"/>
                  <w:marRight w:val="0"/>
                  <w:marTop w:val="0"/>
                  <w:marBottom w:val="0"/>
                  <w:divBdr>
                    <w:top w:val="none" w:sz="0" w:space="0" w:color="auto"/>
                    <w:left w:val="none" w:sz="0" w:space="0" w:color="auto"/>
                    <w:bottom w:val="none" w:sz="0" w:space="0" w:color="auto"/>
                    <w:right w:val="none" w:sz="0" w:space="0" w:color="auto"/>
                  </w:divBdr>
                  <w:divsChild>
                    <w:div w:id="769816222">
                      <w:marLeft w:val="0"/>
                      <w:marRight w:val="0"/>
                      <w:marTop w:val="0"/>
                      <w:marBottom w:val="0"/>
                      <w:divBdr>
                        <w:top w:val="none" w:sz="0" w:space="0" w:color="auto"/>
                        <w:left w:val="none" w:sz="0" w:space="0" w:color="auto"/>
                        <w:bottom w:val="none" w:sz="0" w:space="0" w:color="auto"/>
                        <w:right w:val="none" w:sz="0" w:space="0" w:color="auto"/>
                      </w:divBdr>
                      <w:divsChild>
                        <w:div w:id="12152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4690">
                  <w:marLeft w:val="0"/>
                  <w:marRight w:val="0"/>
                  <w:marTop w:val="0"/>
                  <w:marBottom w:val="0"/>
                  <w:divBdr>
                    <w:top w:val="none" w:sz="0" w:space="0" w:color="auto"/>
                    <w:left w:val="none" w:sz="0" w:space="0" w:color="auto"/>
                    <w:bottom w:val="none" w:sz="0" w:space="0" w:color="auto"/>
                    <w:right w:val="none" w:sz="0" w:space="0" w:color="auto"/>
                  </w:divBdr>
                  <w:divsChild>
                    <w:div w:id="205996844">
                      <w:marLeft w:val="0"/>
                      <w:marRight w:val="0"/>
                      <w:marTop w:val="0"/>
                      <w:marBottom w:val="0"/>
                      <w:divBdr>
                        <w:top w:val="none" w:sz="0" w:space="0" w:color="auto"/>
                        <w:left w:val="none" w:sz="0" w:space="0" w:color="auto"/>
                        <w:bottom w:val="none" w:sz="0" w:space="0" w:color="auto"/>
                        <w:right w:val="none" w:sz="0" w:space="0" w:color="auto"/>
                      </w:divBdr>
                      <w:divsChild>
                        <w:div w:id="3535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8092">
          <w:marLeft w:val="0"/>
          <w:marRight w:val="0"/>
          <w:marTop w:val="0"/>
          <w:marBottom w:val="0"/>
          <w:divBdr>
            <w:top w:val="none" w:sz="0" w:space="0" w:color="auto"/>
            <w:left w:val="none" w:sz="0" w:space="0" w:color="auto"/>
            <w:bottom w:val="none" w:sz="0" w:space="0" w:color="auto"/>
            <w:right w:val="none" w:sz="0" w:space="0" w:color="auto"/>
          </w:divBdr>
          <w:divsChild>
            <w:div w:id="2063601540">
              <w:marLeft w:val="0"/>
              <w:marRight w:val="0"/>
              <w:marTop w:val="0"/>
              <w:marBottom w:val="0"/>
              <w:divBdr>
                <w:top w:val="none" w:sz="0" w:space="0" w:color="auto"/>
                <w:left w:val="none" w:sz="0" w:space="0" w:color="auto"/>
                <w:bottom w:val="none" w:sz="0" w:space="0" w:color="auto"/>
                <w:right w:val="none" w:sz="0" w:space="0" w:color="auto"/>
              </w:divBdr>
            </w:div>
            <w:div w:id="1137992802">
              <w:marLeft w:val="0"/>
              <w:marRight w:val="0"/>
              <w:marTop w:val="0"/>
              <w:marBottom w:val="0"/>
              <w:divBdr>
                <w:top w:val="none" w:sz="0" w:space="0" w:color="auto"/>
                <w:left w:val="none" w:sz="0" w:space="0" w:color="auto"/>
                <w:bottom w:val="none" w:sz="0" w:space="0" w:color="auto"/>
                <w:right w:val="none" w:sz="0" w:space="0" w:color="auto"/>
              </w:divBdr>
            </w:div>
            <w:div w:id="919828840">
              <w:marLeft w:val="0"/>
              <w:marRight w:val="0"/>
              <w:marTop w:val="0"/>
              <w:marBottom w:val="0"/>
              <w:divBdr>
                <w:top w:val="none" w:sz="0" w:space="0" w:color="auto"/>
                <w:left w:val="none" w:sz="0" w:space="0" w:color="auto"/>
                <w:bottom w:val="none" w:sz="0" w:space="0" w:color="auto"/>
                <w:right w:val="none" w:sz="0" w:space="0" w:color="auto"/>
              </w:divBdr>
            </w:div>
            <w:div w:id="884096069">
              <w:marLeft w:val="0"/>
              <w:marRight w:val="0"/>
              <w:marTop w:val="0"/>
              <w:marBottom w:val="0"/>
              <w:divBdr>
                <w:top w:val="none" w:sz="0" w:space="0" w:color="auto"/>
                <w:left w:val="none" w:sz="0" w:space="0" w:color="auto"/>
                <w:bottom w:val="none" w:sz="0" w:space="0" w:color="auto"/>
                <w:right w:val="none" w:sz="0" w:space="0" w:color="auto"/>
              </w:divBdr>
            </w:div>
            <w:div w:id="1013918895">
              <w:marLeft w:val="0"/>
              <w:marRight w:val="0"/>
              <w:marTop w:val="0"/>
              <w:marBottom w:val="0"/>
              <w:divBdr>
                <w:top w:val="none" w:sz="0" w:space="0" w:color="auto"/>
                <w:left w:val="none" w:sz="0" w:space="0" w:color="auto"/>
                <w:bottom w:val="none" w:sz="0" w:space="0" w:color="auto"/>
                <w:right w:val="none" w:sz="0" w:space="0" w:color="auto"/>
              </w:divBdr>
            </w:div>
            <w:div w:id="1065179784">
              <w:marLeft w:val="0"/>
              <w:marRight w:val="0"/>
              <w:marTop w:val="0"/>
              <w:marBottom w:val="0"/>
              <w:divBdr>
                <w:top w:val="none" w:sz="0" w:space="0" w:color="auto"/>
                <w:left w:val="none" w:sz="0" w:space="0" w:color="auto"/>
                <w:bottom w:val="none" w:sz="0" w:space="0" w:color="auto"/>
                <w:right w:val="none" w:sz="0" w:space="0" w:color="auto"/>
              </w:divBdr>
            </w:div>
            <w:div w:id="1063484734">
              <w:marLeft w:val="0"/>
              <w:marRight w:val="0"/>
              <w:marTop w:val="0"/>
              <w:marBottom w:val="0"/>
              <w:divBdr>
                <w:top w:val="none" w:sz="0" w:space="0" w:color="auto"/>
                <w:left w:val="none" w:sz="0" w:space="0" w:color="auto"/>
                <w:bottom w:val="none" w:sz="0" w:space="0" w:color="auto"/>
                <w:right w:val="none" w:sz="0" w:space="0" w:color="auto"/>
              </w:divBdr>
            </w:div>
            <w:div w:id="1588073435">
              <w:marLeft w:val="0"/>
              <w:marRight w:val="0"/>
              <w:marTop w:val="0"/>
              <w:marBottom w:val="0"/>
              <w:divBdr>
                <w:top w:val="none" w:sz="0" w:space="0" w:color="auto"/>
                <w:left w:val="none" w:sz="0" w:space="0" w:color="auto"/>
                <w:bottom w:val="none" w:sz="0" w:space="0" w:color="auto"/>
                <w:right w:val="none" w:sz="0" w:space="0" w:color="auto"/>
              </w:divBdr>
            </w:div>
            <w:div w:id="1316227989">
              <w:marLeft w:val="0"/>
              <w:marRight w:val="0"/>
              <w:marTop w:val="0"/>
              <w:marBottom w:val="0"/>
              <w:divBdr>
                <w:top w:val="none" w:sz="0" w:space="0" w:color="auto"/>
                <w:left w:val="none" w:sz="0" w:space="0" w:color="auto"/>
                <w:bottom w:val="none" w:sz="0" w:space="0" w:color="auto"/>
                <w:right w:val="none" w:sz="0" w:space="0" w:color="auto"/>
              </w:divBdr>
            </w:div>
            <w:div w:id="1857881359">
              <w:marLeft w:val="0"/>
              <w:marRight w:val="0"/>
              <w:marTop w:val="0"/>
              <w:marBottom w:val="0"/>
              <w:divBdr>
                <w:top w:val="none" w:sz="0" w:space="0" w:color="auto"/>
                <w:left w:val="none" w:sz="0" w:space="0" w:color="auto"/>
                <w:bottom w:val="none" w:sz="0" w:space="0" w:color="auto"/>
                <w:right w:val="none" w:sz="0" w:space="0" w:color="auto"/>
              </w:divBdr>
            </w:div>
            <w:div w:id="493306264">
              <w:marLeft w:val="0"/>
              <w:marRight w:val="0"/>
              <w:marTop w:val="0"/>
              <w:marBottom w:val="0"/>
              <w:divBdr>
                <w:top w:val="none" w:sz="0" w:space="0" w:color="auto"/>
                <w:left w:val="none" w:sz="0" w:space="0" w:color="auto"/>
                <w:bottom w:val="none" w:sz="0" w:space="0" w:color="auto"/>
                <w:right w:val="none" w:sz="0" w:space="0" w:color="auto"/>
              </w:divBdr>
            </w:div>
            <w:div w:id="1840272947">
              <w:marLeft w:val="0"/>
              <w:marRight w:val="0"/>
              <w:marTop w:val="0"/>
              <w:marBottom w:val="0"/>
              <w:divBdr>
                <w:top w:val="none" w:sz="0" w:space="0" w:color="auto"/>
                <w:left w:val="none" w:sz="0" w:space="0" w:color="auto"/>
                <w:bottom w:val="none" w:sz="0" w:space="0" w:color="auto"/>
                <w:right w:val="none" w:sz="0" w:space="0" w:color="auto"/>
              </w:divBdr>
            </w:div>
            <w:div w:id="1068504295">
              <w:marLeft w:val="0"/>
              <w:marRight w:val="0"/>
              <w:marTop w:val="0"/>
              <w:marBottom w:val="0"/>
              <w:divBdr>
                <w:top w:val="none" w:sz="0" w:space="0" w:color="auto"/>
                <w:left w:val="none" w:sz="0" w:space="0" w:color="auto"/>
                <w:bottom w:val="none" w:sz="0" w:space="0" w:color="auto"/>
                <w:right w:val="none" w:sz="0" w:space="0" w:color="auto"/>
              </w:divBdr>
            </w:div>
            <w:div w:id="1763138616">
              <w:marLeft w:val="0"/>
              <w:marRight w:val="0"/>
              <w:marTop w:val="0"/>
              <w:marBottom w:val="0"/>
              <w:divBdr>
                <w:top w:val="none" w:sz="0" w:space="0" w:color="auto"/>
                <w:left w:val="none" w:sz="0" w:space="0" w:color="auto"/>
                <w:bottom w:val="none" w:sz="0" w:space="0" w:color="auto"/>
                <w:right w:val="none" w:sz="0" w:space="0" w:color="auto"/>
              </w:divBdr>
            </w:div>
            <w:div w:id="1009019271">
              <w:marLeft w:val="0"/>
              <w:marRight w:val="0"/>
              <w:marTop w:val="0"/>
              <w:marBottom w:val="0"/>
              <w:divBdr>
                <w:top w:val="none" w:sz="0" w:space="0" w:color="auto"/>
                <w:left w:val="none" w:sz="0" w:space="0" w:color="auto"/>
                <w:bottom w:val="none" w:sz="0" w:space="0" w:color="auto"/>
                <w:right w:val="none" w:sz="0" w:space="0" w:color="auto"/>
              </w:divBdr>
            </w:div>
            <w:div w:id="1999772191">
              <w:marLeft w:val="0"/>
              <w:marRight w:val="0"/>
              <w:marTop w:val="0"/>
              <w:marBottom w:val="0"/>
              <w:divBdr>
                <w:top w:val="none" w:sz="0" w:space="0" w:color="auto"/>
                <w:left w:val="none" w:sz="0" w:space="0" w:color="auto"/>
                <w:bottom w:val="none" w:sz="0" w:space="0" w:color="auto"/>
                <w:right w:val="none" w:sz="0" w:space="0" w:color="auto"/>
              </w:divBdr>
            </w:div>
            <w:div w:id="563875729">
              <w:marLeft w:val="0"/>
              <w:marRight w:val="0"/>
              <w:marTop w:val="0"/>
              <w:marBottom w:val="0"/>
              <w:divBdr>
                <w:top w:val="none" w:sz="0" w:space="0" w:color="auto"/>
                <w:left w:val="none" w:sz="0" w:space="0" w:color="auto"/>
                <w:bottom w:val="none" w:sz="0" w:space="0" w:color="auto"/>
                <w:right w:val="none" w:sz="0" w:space="0" w:color="auto"/>
              </w:divBdr>
            </w:div>
            <w:div w:id="1158427444">
              <w:marLeft w:val="0"/>
              <w:marRight w:val="0"/>
              <w:marTop w:val="0"/>
              <w:marBottom w:val="0"/>
              <w:divBdr>
                <w:top w:val="none" w:sz="0" w:space="0" w:color="auto"/>
                <w:left w:val="none" w:sz="0" w:space="0" w:color="auto"/>
                <w:bottom w:val="none" w:sz="0" w:space="0" w:color="auto"/>
                <w:right w:val="none" w:sz="0" w:space="0" w:color="auto"/>
              </w:divBdr>
            </w:div>
            <w:div w:id="2056344724">
              <w:marLeft w:val="0"/>
              <w:marRight w:val="0"/>
              <w:marTop w:val="0"/>
              <w:marBottom w:val="0"/>
              <w:divBdr>
                <w:top w:val="none" w:sz="0" w:space="0" w:color="auto"/>
                <w:left w:val="none" w:sz="0" w:space="0" w:color="auto"/>
                <w:bottom w:val="none" w:sz="0" w:space="0" w:color="auto"/>
                <w:right w:val="none" w:sz="0" w:space="0" w:color="auto"/>
              </w:divBdr>
            </w:div>
            <w:div w:id="1871871208">
              <w:marLeft w:val="0"/>
              <w:marRight w:val="0"/>
              <w:marTop w:val="0"/>
              <w:marBottom w:val="0"/>
              <w:divBdr>
                <w:top w:val="none" w:sz="0" w:space="0" w:color="auto"/>
                <w:left w:val="none" w:sz="0" w:space="0" w:color="auto"/>
                <w:bottom w:val="none" w:sz="0" w:space="0" w:color="auto"/>
                <w:right w:val="none" w:sz="0" w:space="0" w:color="auto"/>
              </w:divBdr>
            </w:div>
          </w:divsChild>
        </w:div>
        <w:div w:id="814224512">
          <w:marLeft w:val="0"/>
          <w:marRight w:val="0"/>
          <w:marTop w:val="0"/>
          <w:marBottom w:val="0"/>
          <w:divBdr>
            <w:top w:val="none" w:sz="0" w:space="0" w:color="auto"/>
            <w:left w:val="none" w:sz="0" w:space="0" w:color="auto"/>
            <w:bottom w:val="none" w:sz="0" w:space="0" w:color="auto"/>
            <w:right w:val="none" w:sz="0" w:space="0" w:color="auto"/>
          </w:divBdr>
          <w:divsChild>
            <w:div w:id="2027242919">
              <w:marLeft w:val="0"/>
              <w:marRight w:val="0"/>
              <w:marTop w:val="0"/>
              <w:marBottom w:val="0"/>
              <w:divBdr>
                <w:top w:val="none" w:sz="0" w:space="0" w:color="auto"/>
                <w:left w:val="none" w:sz="0" w:space="0" w:color="auto"/>
                <w:bottom w:val="none" w:sz="0" w:space="0" w:color="auto"/>
                <w:right w:val="none" w:sz="0" w:space="0" w:color="auto"/>
              </w:divBdr>
            </w:div>
            <w:div w:id="569972776">
              <w:marLeft w:val="0"/>
              <w:marRight w:val="0"/>
              <w:marTop w:val="0"/>
              <w:marBottom w:val="0"/>
              <w:divBdr>
                <w:top w:val="none" w:sz="0" w:space="0" w:color="auto"/>
                <w:left w:val="none" w:sz="0" w:space="0" w:color="auto"/>
                <w:bottom w:val="none" w:sz="0" w:space="0" w:color="auto"/>
                <w:right w:val="none" w:sz="0" w:space="0" w:color="auto"/>
              </w:divBdr>
            </w:div>
            <w:div w:id="1170757289">
              <w:marLeft w:val="0"/>
              <w:marRight w:val="0"/>
              <w:marTop w:val="0"/>
              <w:marBottom w:val="0"/>
              <w:divBdr>
                <w:top w:val="none" w:sz="0" w:space="0" w:color="auto"/>
                <w:left w:val="none" w:sz="0" w:space="0" w:color="auto"/>
                <w:bottom w:val="none" w:sz="0" w:space="0" w:color="auto"/>
                <w:right w:val="none" w:sz="0" w:space="0" w:color="auto"/>
              </w:divBdr>
            </w:div>
            <w:div w:id="1027759307">
              <w:marLeft w:val="0"/>
              <w:marRight w:val="0"/>
              <w:marTop w:val="0"/>
              <w:marBottom w:val="0"/>
              <w:divBdr>
                <w:top w:val="none" w:sz="0" w:space="0" w:color="auto"/>
                <w:left w:val="none" w:sz="0" w:space="0" w:color="auto"/>
                <w:bottom w:val="none" w:sz="0" w:space="0" w:color="auto"/>
                <w:right w:val="none" w:sz="0" w:space="0" w:color="auto"/>
              </w:divBdr>
            </w:div>
            <w:div w:id="1962835922">
              <w:marLeft w:val="0"/>
              <w:marRight w:val="0"/>
              <w:marTop w:val="0"/>
              <w:marBottom w:val="0"/>
              <w:divBdr>
                <w:top w:val="none" w:sz="0" w:space="0" w:color="auto"/>
                <w:left w:val="none" w:sz="0" w:space="0" w:color="auto"/>
                <w:bottom w:val="none" w:sz="0" w:space="0" w:color="auto"/>
                <w:right w:val="none" w:sz="0" w:space="0" w:color="auto"/>
              </w:divBdr>
            </w:div>
            <w:div w:id="1313171660">
              <w:marLeft w:val="0"/>
              <w:marRight w:val="0"/>
              <w:marTop w:val="0"/>
              <w:marBottom w:val="0"/>
              <w:divBdr>
                <w:top w:val="none" w:sz="0" w:space="0" w:color="auto"/>
                <w:left w:val="none" w:sz="0" w:space="0" w:color="auto"/>
                <w:bottom w:val="none" w:sz="0" w:space="0" w:color="auto"/>
                <w:right w:val="none" w:sz="0" w:space="0" w:color="auto"/>
              </w:divBdr>
            </w:div>
            <w:div w:id="274023245">
              <w:marLeft w:val="0"/>
              <w:marRight w:val="0"/>
              <w:marTop w:val="0"/>
              <w:marBottom w:val="0"/>
              <w:divBdr>
                <w:top w:val="none" w:sz="0" w:space="0" w:color="auto"/>
                <w:left w:val="none" w:sz="0" w:space="0" w:color="auto"/>
                <w:bottom w:val="none" w:sz="0" w:space="0" w:color="auto"/>
                <w:right w:val="none" w:sz="0" w:space="0" w:color="auto"/>
              </w:divBdr>
            </w:div>
            <w:div w:id="387456003">
              <w:marLeft w:val="0"/>
              <w:marRight w:val="0"/>
              <w:marTop w:val="0"/>
              <w:marBottom w:val="0"/>
              <w:divBdr>
                <w:top w:val="none" w:sz="0" w:space="0" w:color="auto"/>
                <w:left w:val="none" w:sz="0" w:space="0" w:color="auto"/>
                <w:bottom w:val="none" w:sz="0" w:space="0" w:color="auto"/>
                <w:right w:val="none" w:sz="0" w:space="0" w:color="auto"/>
              </w:divBdr>
            </w:div>
            <w:div w:id="761074030">
              <w:marLeft w:val="0"/>
              <w:marRight w:val="0"/>
              <w:marTop w:val="0"/>
              <w:marBottom w:val="0"/>
              <w:divBdr>
                <w:top w:val="none" w:sz="0" w:space="0" w:color="auto"/>
                <w:left w:val="none" w:sz="0" w:space="0" w:color="auto"/>
                <w:bottom w:val="none" w:sz="0" w:space="0" w:color="auto"/>
                <w:right w:val="none" w:sz="0" w:space="0" w:color="auto"/>
              </w:divBdr>
            </w:div>
            <w:div w:id="1869486691">
              <w:marLeft w:val="0"/>
              <w:marRight w:val="0"/>
              <w:marTop w:val="0"/>
              <w:marBottom w:val="0"/>
              <w:divBdr>
                <w:top w:val="none" w:sz="0" w:space="0" w:color="auto"/>
                <w:left w:val="none" w:sz="0" w:space="0" w:color="auto"/>
                <w:bottom w:val="none" w:sz="0" w:space="0" w:color="auto"/>
                <w:right w:val="none" w:sz="0" w:space="0" w:color="auto"/>
              </w:divBdr>
            </w:div>
            <w:div w:id="1423791826">
              <w:marLeft w:val="0"/>
              <w:marRight w:val="0"/>
              <w:marTop w:val="0"/>
              <w:marBottom w:val="0"/>
              <w:divBdr>
                <w:top w:val="none" w:sz="0" w:space="0" w:color="auto"/>
                <w:left w:val="none" w:sz="0" w:space="0" w:color="auto"/>
                <w:bottom w:val="none" w:sz="0" w:space="0" w:color="auto"/>
                <w:right w:val="none" w:sz="0" w:space="0" w:color="auto"/>
              </w:divBdr>
            </w:div>
            <w:div w:id="697583231">
              <w:marLeft w:val="0"/>
              <w:marRight w:val="0"/>
              <w:marTop w:val="0"/>
              <w:marBottom w:val="0"/>
              <w:divBdr>
                <w:top w:val="none" w:sz="0" w:space="0" w:color="auto"/>
                <w:left w:val="none" w:sz="0" w:space="0" w:color="auto"/>
                <w:bottom w:val="none" w:sz="0" w:space="0" w:color="auto"/>
                <w:right w:val="none" w:sz="0" w:space="0" w:color="auto"/>
              </w:divBdr>
            </w:div>
            <w:div w:id="217790772">
              <w:marLeft w:val="0"/>
              <w:marRight w:val="0"/>
              <w:marTop w:val="0"/>
              <w:marBottom w:val="0"/>
              <w:divBdr>
                <w:top w:val="none" w:sz="0" w:space="0" w:color="auto"/>
                <w:left w:val="none" w:sz="0" w:space="0" w:color="auto"/>
                <w:bottom w:val="none" w:sz="0" w:space="0" w:color="auto"/>
                <w:right w:val="none" w:sz="0" w:space="0" w:color="auto"/>
              </w:divBdr>
            </w:div>
            <w:div w:id="1445422720">
              <w:marLeft w:val="0"/>
              <w:marRight w:val="0"/>
              <w:marTop w:val="0"/>
              <w:marBottom w:val="0"/>
              <w:divBdr>
                <w:top w:val="none" w:sz="0" w:space="0" w:color="auto"/>
                <w:left w:val="none" w:sz="0" w:space="0" w:color="auto"/>
                <w:bottom w:val="none" w:sz="0" w:space="0" w:color="auto"/>
                <w:right w:val="none" w:sz="0" w:space="0" w:color="auto"/>
              </w:divBdr>
            </w:div>
            <w:div w:id="1791313404">
              <w:marLeft w:val="0"/>
              <w:marRight w:val="0"/>
              <w:marTop w:val="0"/>
              <w:marBottom w:val="0"/>
              <w:divBdr>
                <w:top w:val="none" w:sz="0" w:space="0" w:color="auto"/>
                <w:left w:val="none" w:sz="0" w:space="0" w:color="auto"/>
                <w:bottom w:val="none" w:sz="0" w:space="0" w:color="auto"/>
                <w:right w:val="none" w:sz="0" w:space="0" w:color="auto"/>
              </w:divBdr>
            </w:div>
            <w:div w:id="61219448">
              <w:marLeft w:val="0"/>
              <w:marRight w:val="0"/>
              <w:marTop w:val="0"/>
              <w:marBottom w:val="0"/>
              <w:divBdr>
                <w:top w:val="none" w:sz="0" w:space="0" w:color="auto"/>
                <w:left w:val="none" w:sz="0" w:space="0" w:color="auto"/>
                <w:bottom w:val="none" w:sz="0" w:space="0" w:color="auto"/>
                <w:right w:val="none" w:sz="0" w:space="0" w:color="auto"/>
              </w:divBdr>
            </w:div>
            <w:div w:id="1630017522">
              <w:marLeft w:val="0"/>
              <w:marRight w:val="0"/>
              <w:marTop w:val="0"/>
              <w:marBottom w:val="0"/>
              <w:divBdr>
                <w:top w:val="none" w:sz="0" w:space="0" w:color="auto"/>
                <w:left w:val="none" w:sz="0" w:space="0" w:color="auto"/>
                <w:bottom w:val="none" w:sz="0" w:space="0" w:color="auto"/>
                <w:right w:val="none" w:sz="0" w:space="0" w:color="auto"/>
              </w:divBdr>
            </w:div>
            <w:div w:id="2043436401">
              <w:marLeft w:val="0"/>
              <w:marRight w:val="0"/>
              <w:marTop w:val="0"/>
              <w:marBottom w:val="0"/>
              <w:divBdr>
                <w:top w:val="none" w:sz="0" w:space="0" w:color="auto"/>
                <w:left w:val="none" w:sz="0" w:space="0" w:color="auto"/>
                <w:bottom w:val="none" w:sz="0" w:space="0" w:color="auto"/>
                <w:right w:val="none" w:sz="0" w:space="0" w:color="auto"/>
              </w:divBdr>
            </w:div>
            <w:div w:id="1695308447">
              <w:marLeft w:val="0"/>
              <w:marRight w:val="0"/>
              <w:marTop w:val="0"/>
              <w:marBottom w:val="0"/>
              <w:divBdr>
                <w:top w:val="none" w:sz="0" w:space="0" w:color="auto"/>
                <w:left w:val="none" w:sz="0" w:space="0" w:color="auto"/>
                <w:bottom w:val="none" w:sz="0" w:space="0" w:color="auto"/>
                <w:right w:val="none" w:sz="0" w:space="0" w:color="auto"/>
              </w:divBdr>
            </w:div>
            <w:div w:id="1936354039">
              <w:marLeft w:val="0"/>
              <w:marRight w:val="0"/>
              <w:marTop w:val="0"/>
              <w:marBottom w:val="0"/>
              <w:divBdr>
                <w:top w:val="none" w:sz="0" w:space="0" w:color="auto"/>
                <w:left w:val="none" w:sz="0" w:space="0" w:color="auto"/>
                <w:bottom w:val="none" w:sz="0" w:space="0" w:color="auto"/>
                <w:right w:val="none" w:sz="0" w:space="0" w:color="auto"/>
              </w:divBdr>
            </w:div>
          </w:divsChild>
        </w:div>
        <w:div w:id="1339885528">
          <w:marLeft w:val="0"/>
          <w:marRight w:val="0"/>
          <w:marTop w:val="0"/>
          <w:marBottom w:val="0"/>
          <w:divBdr>
            <w:top w:val="none" w:sz="0" w:space="0" w:color="auto"/>
            <w:left w:val="none" w:sz="0" w:space="0" w:color="auto"/>
            <w:bottom w:val="none" w:sz="0" w:space="0" w:color="auto"/>
            <w:right w:val="none" w:sz="0" w:space="0" w:color="auto"/>
          </w:divBdr>
          <w:divsChild>
            <w:div w:id="2116365040">
              <w:marLeft w:val="0"/>
              <w:marRight w:val="0"/>
              <w:marTop w:val="0"/>
              <w:marBottom w:val="0"/>
              <w:divBdr>
                <w:top w:val="none" w:sz="0" w:space="0" w:color="auto"/>
                <w:left w:val="none" w:sz="0" w:space="0" w:color="auto"/>
                <w:bottom w:val="none" w:sz="0" w:space="0" w:color="auto"/>
                <w:right w:val="none" w:sz="0" w:space="0" w:color="auto"/>
              </w:divBdr>
            </w:div>
            <w:div w:id="1411199756">
              <w:marLeft w:val="0"/>
              <w:marRight w:val="0"/>
              <w:marTop w:val="0"/>
              <w:marBottom w:val="0"/>
              <w:divBdr>
                <w:top w:val="none" w:sz="0" w:space="0" w:color="auto"/>
                <w:left w:val="none" w:sz="0" w:space="0" w:color="auto"/>
                <w:bottom w:val="none" w:sz="0" w:space="0" w:color="auto"/>
                <w:right w:val="none" w:sz="0" w:space="0" w:color="auto"/>
              </w:divBdr>
            </w:div>
            <w:div w:id="1718969882">
              <w:marLeft w:val="0"/>
              <w:marRight w:val="0"/>
              <w:marTop w:val="0"/>
              <w:marBottom w:val="0"/>
              <w:divBdr>
                <w:top w:val="none" w:sz="0" w:space="0" w:color="auto"/>
                <w:left w:val="none" w:sz="0" w:space="0" w:color="auto"/>
                <w:bottom w:val="none" w:sz="0" w:space="0" w:color="auto"/>
                <w:right w:val="none" w:sz="0" w:space="0" w:color="auto"/>
              </w:divBdr>
            </w:div>
            <w:div w:id="565071410">
              <w:marLeft w:val="0"/>
              <w:marRight w:val="0"/>
              <w:marTop w:val="0"/>
              <w:marBottom w:val="0"/>
              <w:divBdr>
                <w:top w:val="none" w:sz="0" w:space="0" w:color="auto"/>
                <w:left w:val="none" w:sz="0" w:space="0" w:color="auto"/>
                <w:bottom w:val="none" w:sz="0" w:space="0" w:color="auto"/>
                <w:right w:val="none" w:sz="0" w:space="0" w:color="auto"/>
              </w:divBdr>
            </w:div>
            <w:div w:id="1248271364">
              <w:marLeft w:val="0"/>
              <w:marRight w:val="0"/>
              <w:marTop w:val="0"/>
              <w:marBottom w:val="0"/>
              <w:divBdr>
                <w:top w:val="none" w:sz="0" w:space="0" w:color="auto"/>
                <w:left w:val="none" w:sz="0" w:space="0" w:color="auto"/>
                <w:bottom w:val="none" w:sz="0" w:space="0" w:color="auto"/>
                <w:right w:val="none" w:sz="0" w:space="0" w:color="auto"/>
              </w:divBdr>
            </w:div>
            <w:div w:id="1166747475">
              <w:marLeft w:val="0"/>
              <w:marRight w:val="0"/>
              <w:marTop w:val="0"/>
              <w:marBottom w:val="0"/>
              <w:divBdr>
                <w:top w:val="none" w:sz="0" w:space="0" w:color="auto"/>
                <w:left w:val="none" w:sz="0" w:space="0" w:color="auto"/>
                <w:bottom w:val="none" w:sz="0" w:space="0" w:color="auto"/>
                <w:right w:val="none" w:sz="0" w:space="0" w:color="auto"/>
              </w:divBdr>
            </w:div>
            <w:div w:id="102700339">
              <w:marLeft w:val="0"/>
              <w:marRight w:val="0"/>
              <w:marTop w:val="0"/>
              <w:marBottom w:val="0"/>
              <w:divBdr>
                <w:top w:val="none" w:sz="0" w:space="0" w:color="auto"/>
                <w:left w:val="none" w:sz="0" w:space="0" w:color="auto"/>
                <w:bottom w:val="none" w:sz="0" w:space="0" w:color="auto"/>
                <w:right w:val="none" w:sz="0" w:space="0" w:color="auto"/>
              </w:divBdr>
            </w:div>
            <w:div w:id="1486316096">
              <w:marLeft w:val="0"/>
              <w:marRight w:val="0"/>
              <w:marTop w:val="0"/>
              <w:marBottom w:val="0"/>
              <w:divBdr>
                <w:top w:val="none" w:sz="0" w:space="0" w:color="auto"/>
                <w:left w:val="none" w:sz="0" w:space="0" w:color="auto"/>
                <w:bottom w:val="none" w:sz="0" w:space="0" w:color="auto"/>
                <w:right w:val="none" w:sz="0" w:space="0" w:color="auto"/>
              </w:divBdr>
            </w:div>
            <w:div w:id="1345479625">
              <w:marLeft w:val="0"/>
              <w:marRight w:val="0"/>
              <w:marTop w:val="0"/>
              <w:marBottom w:val="0"/>
              <w:divBdr>
                <w:top w:val="none" w:sz="0" w:space="0" w:color="auto"/>
                <w:left w:val="none" w:sz="0" w:space="0" w:color="auto"/>
                <w:bottom w:val="none" w:sz="0" w:space="0" w:color="auto"/>
                <w:right w:val="none" w:sz="0" w:space="0" w:color="auto"/>
              </w:divBdr>
            </w:div>
            <w:div w:id="247690409">
              <w:marLeft w:val="0"/>
              <w:marRight w:val="0"/>
              <w:marTop w:val="0"/>
              <w:marBottom w:val="0"/>
              <w:divBdr>
                <w:top w:val="none" w:sz="0" w:space="0" w:color="auto"/>
                <w:left w:val="none" w:sz="0" w:space="0" w:color="auto"/>
                <w:bottom w:val="none" w:sz="0" w:space="0" w:color="auto"/>
                <w:right w:val="none" w:sz="0" w:space="0" w:color="auto"/>
              </w:divBdr>
            </w:div>
            <w:div w:id="1647516913">
              <w:marLeft w:val="0"/>
              <w:marRight w:val="0"/>
              <w:marTop w:val="0"/>
              <w:marBottom w:val="0"/>
              <w:divBdr>
                <w:top w:val="none" w:sz="0" w:space="0" w:color="auto"/>
                <w:left w:val="none" w:sz="0" w:space="0" w:color="auto"/>
                <w:bottom w:val="none" w:sz="0" w:space="0" w:color="auto"/>
                <w:right w:val="none" w:sz="0" w:space="0" w:color="auto"/>
              </w:divBdr>
            </w:div>
            <w:div w:id="694309995">
              <w:marLeft w:val="0"/>
              <w:marRight w:val="0"/>
              <w:marTop w:val="0"/>
              <w:marBottom w:val="0"/>
              <w:divBdr>
                <w:top w:val="none" w:sz="0" w:space="0" w:color="auto"/>
                <w:left w:val="none" w:sz="0" w:space="0" w:color="auto"/>
                <w:bottom w:val="none" w:sz="0" w:space="0" w:color="auto"/>
                <w:right w:val="none" w:sz="0" w:space="0" w:color="auto"/>
              </w:divBdr>
            </w:div>
            <w:div w:id="1459835610">
              <w:marLeft w:val="0"/>
              <w:marRight w:val="0"/>
              <w:marTop w:val="0"/>
              <w:marBottom w:val="0"/>
              <w:divBdr>
                <w:top w:val="none" w:sz="0" w:space="0" w:color="auto"/>
                <w:left w:val="none" w:sz="0" w:space="0" w:color="auto"/>
                <w:bottom w:val="none" w:sz="0" w:space="0" w:color="auto"/>
                <w:right w:val="none" w:sz="0" w:space="0" w:color="auto"/>
              </w:divBdr>
            </w:div>
            <w:div w:id="206339530">
              <w:marLeft w:val="0"/>
              <w:marRight w:val="0"/>
              <w:marTop w:val="0"/>
              <w:marBottom w:val="0"/>
              <w:divBdr>
                <w:top w:val="none" w:sz="0" w:space="0" w:color="auto"/>
                <w:left w:val="none" w:sz="0" w:space="0" w:color="auto"/>
                <w:bottom w:val="none" w:sz="0" w:space="0" w:color="auto"/>
                <w:right w:val="none" w:sz="0" w:space="0" w:color="auto"/>
              </w:divBdr>
            </w:div>
            <w:div w:id="1130050836">
              <w:marLeft w:val="0"/>
              <w:marRight w:val="0"/>
              <w:marTop w:val="0"/>
              <w:marBottom w:val="0"/>
              <w:divBdr>
                <w:top w:val="none" w:sz="0" w:space="0" w:color="auto"/>
                <w:left w:val="none" w:sz="0" w:space="0" w:color="auto"/>
                <w:bottom w:val="none" w:sz="0" w:space="0" w:color="auto"/>
                <w:right w:val="none" w:sz="0" w:space="0" w:color="auto"/>
              </w:divBdr>
            </w:div>
            <w:div w:id="797913764">
              <w:marLeft w:val="0"/>
              <w:marRight w:val="0"/>
              <w:marTop w:val="0"/>
              <w:marBottom w:val="0"/>
              <w:divBdr>
                <w:top w:val="none" w:sz="0" w:space="0" w:color="auto"/>
                <w:left w:val="none" w:sz="0" w:space="0" w:color="auto"/>
                <w:bottom w:val="none" w:sz="0" w:space="0" w:color="auto"/>
                <w:right w:val="none" w:sz="0" w:space="0" w:color="auto"/>
              </w:divBdr>
            </w:div>
            <w:div w:id="1996640831">
              <w:marLeft w:val="0"/>
              <w:marRight w:val="0"/>
              <w:marTop w:val="0"/>
              <w:marBottom w:val="0"/>
              <w:divBdr>
                <w:top w:val="none" w:sz="0" w:space="0" w:color="auto"/>
                <w:left w:val="none" w:sz="0" w:space="0" w:color="auto"/>
                <w:bottom w:val="none" w:sz="0" w:space="0" w:color="auto"/>
                <w:right w:val="none" w:sz="0" w:space="0" w:color="auto"/>
              </w:divBdr>
            </w:div>
            <w:div w:id="888304698">
              <w:marLeft w:val="0"/>
              <w:marRight w:val="0"/>
              <w:marTop w:val="0"/>
              <w:marBottom w:val="0"/>
              <w:divBdr>
                <w:top w:val="none" w:sz="0" w:space="0" w:color="auto"/>
                <w:left w:val="none" w:sz="0" w:space="0" w:color="auto"/>
                <w:bottom w:val="none" w:sz="0" w:space="0" w:color="auto"/>
                <w:right w:val="none" w:sz="0" w:space="0" w:color="auto"/>
              </w:divBdr>
            </w:div>
            <w:div w:id="2135826279">
              <w:marLeft w:val="0"/>
              <w:marRight w:val="0"/>
              <w:marTop w:val="0"/>
              <w:marBottom w:val="0"/>
              <w:divBdr>
                <w:top w:val="none" w:sz="0" w:space="0" w:color="auto"/>
                <w:left w:val="none" w:sz="0" w:space="0" w:color="auto"/>
                <w:bottom w:val="none" w:sz="0" w:space="0" w:color="auto"/>
                <w:right w:val="none" w:sz="0" w:space="0" w:color="auto"/>
              </w:divBdr>
            </w:div>
            <w:div w:id="954797466">
              <w:marLeft w:val="0"/>
              <w:marRight w:val="0"/>
              <w:marTop w:val="0"/>
              <w:marBottom w:val="0"/>
              <w:divBdr>
                <w:top w:val="none" w:sz="0" w:space="0" w:color="auto"/>
                <w:left w:val="none" w:sz="0" w:space="0" w:color="auto"/>
                <w:bottom w:val="none" w:sz="0" w:space="0" w:color="auto"/>
                <w:right w:val="none" w:sz="0" w:space="0" w:color="auto"/>
              </w:divBdr>
            </w:div>
          </w:divsChild>
        </w:div>
        <w:div w:id="107118144">
          <w:marLeft w:val="0"/>
          <w:marRight w:val="0"/>
          <w:marTop w:val="0"/>
          <w:marBottom w:val="0"/>
          <w:divBdr>
            <w:top w:val="none" w:sz="0" w:space="0" w:color="auto"/>
            <w:left w:val="none" w:sz="0" w:space="0" w:color="auto"/>
            <w:bottom w:val="none" w:sz="0" w:space="0" w:color="auto"/>
            <w:right w:val="none" w:sz="0" w:space="0" w:color="auto"/>
          </w:divBdr>
          <w:divsChild>
            <w:div w:id="645083714">
              <w:marLeft w:val="0"/>
              <w:marRight w:val="0"/>
              <w:marTop w:val="0"/>
              <w:marBottom w:val="0"/>
              <w:divBdr>
                <w:top w:val="none" w:sz="0" w:space="0" w:color="auto"/>
                <w:left w:val="none" w:sz="0" w:space="0" w:color="auto"/>
                <w:bottom w:val="none" w:sz="0" w:space="0" w:color="auto"/>
                <w:right w:val="none" w:sz="0" w:space="0" w:color="auto"/>
              </w:divBdr>
            </w:div>
            <w:div w:id="908344448">
              <w:marLeft w:val="0"/>
              <w:marRight w:val="0"/>
              <w:marTop w:val="0"/>
              <w:marBottom w:val="0"/>
              <w:divBdr>
                <w:top w:val="none" w:sz="0" w:space="0" w:color="auto"/>
                <w:left w:val="none" w:sz="0" w:space="0" w:color="auto"/>
                <w:bottom w:val="none" w:sz="0" w:space="0" w:color="auto"/>
                <w:right w:val="none" w:sz="0" w:space="0" w:color="auto"/>
              </w:divBdr>
            </w:div>
            <w:div w:id="853106627">
              <w:marLeft w:val="0"/>
              <w:marRight w:val="0"/>
              <w:marTop w:val="0"/>
              <w:marBottom w:val="0"/>
              <w:divBdr>
                <w:top w:val="none" w:sz="0" w:space="0" w:color="auto"/>
                <w:left w:val="none" w:sz="0" w:space="0" w:color="auto"/>
                <w:bottom w:val="none" w:sz="0" w:space="0" w:color="auto"/>
                <w:right w:val="none" w:sz="0" w:space="0" w:color="auto"/>
              </w:divBdr>
            </w:div>
            <w:div w:id="1723211854">
              <w:marLeft w:val="0"/>
              <w:marRight w:val="0"/>
              <w:marTop w:val="0"/>
              <w:marBottom w:val="0"/>
              <w:divBdr>
                <w:top w:val="none" w:sz="0" w:space="0" w:color="auto"/>
                <w:left w:val="none" w:sz="0" w:space="0" w:color="auto"/>
                <w:bottom w:val="none" w:sz="0" w:space="0" w:color="auto"/>
                <w:right w:val="none" w:sz="0" w:space="0" w:color="auto"/>
              </w:divBdr>
            </w:div>
            <w:div w:id="1536384075">
              <w:marLeft w:val="0"/>
              <w:marRight w:val="0"/>
              <w:marTop w:val="0"/>
              <w:marBottom w:val="0"/>
              <w:divBdr>
                <w:top w:val="none" w:sz="0" w:space="0" w:color="auto"/>
                <w:left w:val="none" w:sz="0" w:space="0" w:color="auto"/>
                <w:bottom w:val="none" w:sz="0" w:space="0" w:color="auto"/>
                <w:right w:val="none" w:sz="0" w:space="0" w:color="auto"/>
              </w:divBdr>
            </w:div>
            <w:div w:id="960841156">
              <w:marLeft w:val="0"/>
              <w:marRight w:val="0"/>
              <w:marTop w:val="0"/>
              <w:marBottom w:val="0"/>
              <w:divBdr>
                <w:top w:val="none" w:sz="0" w:space="0" w:color="auto"/>
                <w:left w:val="none" w:sz="0" w:space="0" w:color="auto"/>
                <w:bottom w:val="none" w:sz="0" w:space="0" w:color="auto"/>
                <w:right w:val="none" w:sz="0" w:space="0" w:color="auto"/>
              </w:divBdr>
            </w:div>
            <w:div w:id="584533668">
              <w:marLeft w:val="0"/>
              <w:marRight w:val="0"/>
              <w:marTop w:val="0"/>
              <w:marBottom w:val="0"/>
              <w:divBdr>
                <w:top w:val="none" w:sz="0" w:space="0" w:color="auto"/>
                <w:left w:val="none" w:sz="0" w:space="0" w:color="auto"/>
                <w:bottom w:val="none" w:sz="0" w:space="0" w:color="auto"/>
                <w:right w:val="none" w:sz="0" w:space="0" w:color="auto"/>
              </w:divBdr>
            </w:div>
            <w:div w:id="1346009287">
              <w:marLeft w:val="0"/>
              <w:marRight w:val="0"/>
              <w:marTop w:val="0"/>
              <w:marBottom w:val="0"/>
              <w:divBdr>
                <w:top w:val="none" w:sz="0" w:space="0" w:color="auto"/>
                <w:left w:val="none" w:sz="0" w:space="0" w:color="auto"/>
                <w:bottom w:val="none" w:sz="0" w:space="0" w:color="auto"/>
                <w:right w:val="none" w:sz="0" w:space="0" w:color="auto"/>
              </w:divBdr>
            </w:div>
            <w:div w:id="364141281">
              <w:marLeft w:val="0"/>
              <w:marRight w:val="0"/>
              <w:marTop w:val="0"/>
              <w:marBottom w:val="0"/>
              <w:divBdr>
                <w:top w:val="none" w:sz="0" w:space="0" w:color="auto"/>
                <w:left w:val="none" w:sz="0" w:space="0" w:color="auto"/>
                <w:bottom w:val="none" w:sz="0" w:space="0" w:color="auto"/>
                <w:right w:val="none" w:sz="0" w:space="0" w:color="auto"/>
              </w:divBdr>
            </w:div>
            <w:div w:id="328558480">
              <w:marLeft w:val="0"/>
              <w:marRight w:val="0"/>
              <w:marTop w:val="0"/>
              <w:marBottom w:val="0"/>
              <w:divBdr>
                <w:top w:val="none" w:sz="0" w:space="0" w:color="auto"/>
                <w:left w:val="none" w:sz="0" w:space="0" w:color="auto"/>
                <w:bottom w:val="none" w:sz="0" w:space="0" w:color="auto"/>
                <w:right w:val="none" w:sz="0" w:space="0" w:color="auto"/>
              </w:divBdr>
            </w:div>
            <w:div w:id="90585567">
              <w:marLeft w:val="0"/>
              <w:marRight w:val="0"/>
              <w:marTop w:val="0"/>
              <w:marBottom w:val="0"/>
              <w:divBdr>
                <w:top w:val="none" w:sz="0" w:space="0" w:color="auto"/>
                <w:left w:val="none" w:sz="0" w:space="0" w:color="auto"/>
                <w:bottom w:val="none" w:sz="0" w:space="0" w:color="auto"/>
                <w:right w:val="none" w:sz="0" w:space="0" w:color="auto"/>
              </w:divBdr>
            </w:div>
            <w:div w:id="65543231">
              <w:marLeft w:val="0"/>
              <w:marRight w:val="0"/>
              <w:marTop w:val="0"/>
              <w:marBottom w:val="0"/>
              <w:divBdr>
                <w:top w:val="none" w:sz="0" w:space="0" w:color="auto"/>
                <w:left w:val="none" w:sz="0" w:space="0" w:color="auto"/>
                <w:bottom w:val="none" w:sz="0" w:space="0" w:color="auto"/>
                <w:right w:val="none" w:sz="0" w:space="0" w:color="auto"/>
              </w:divBdr>
            </w:div>
            <w:div w:id="1357776045">
              <w:marLeft w:val="0"/>
              <w:marRight w:val="0"/>
              <w:marTop w:val="0"/>
              <w:marBottom w:val="0"/>
              <w:divBdr>
                <w:top w:val="none" w:sz="0" w:space="0" w:color="auto"/>
                <w:left w:val="none" w:sz="0" w:space="0" w:color="auto"/>
                <w:bottom w:val="none" w:sz="0" w:space="0" w:color="auto"/>
                <w:right w:val="none" w:sz="0" w:space="0" w:color="auto"/>
              </w:divBdr>
            </w:div>
            <w:div w:id="1859154602">
              <w:marLeft w:val="0"/>
              <w:marRight w:val="0"/>
              <w:marTop w:val="0"/>
              <w:marBottom w:val="0"/>
              <w:divBdr>
                <w:top w:val="none" w:sz="0" w:space="0" w:color="auto"/>
                <w:left w:val="none" w:sz="0" w:space="0" w:color="auto"/>
                <w:bottom w:val="none" w:sz="0" w:space="0" w:color="auto"/>
                <w:right w:val="none" w:sz="0" w:space="0" w:color="auto"/>
              </w:divBdr>
            </w:div>
            <w:div w:id="150828029">
              <w:marLeft w:val="0"/>
              <w:marRight w:val="0"/>
              <w:marTop w:val="0"/>
              <w:marBottom w:val="0"/>
              <w:divBdr>
                <w:top w:val="none" w:sz="0" w:space="0" w:color="auto"/>
                <w:left w:val="none" w:sz="0" w:space="0" w:color="auto"/>
                <w:bottom w:val="none" w:sz="0" w:space="0" w:color="auto"/>
                <w:right w:val="none" w:sz="0" w:space="0" w:color="auto"/>
              </w:divBdr>
            </w:div>
            <w:div w:id="374887996">
              <w:marLeft w:val="0"/>
              <w:marRight w:val="0"/>
              <w:marTop w:val="0"/>
              <w:marBottom w:val="0"/>
              <w:divBdr>
                <w:top w:val="none" w:sz="0" w:space="0" w:color="auto"/>
                <w:left w:val="none" w:sz="0" w:space="0" w:color="auto"/>
                <w:bottom w:val="none" w:sz="0" w:space="0" w:color="auto"/>
                <w:right w:val="none" w:sz="0" w:space="0" w:color="auto"/>
              </w:divBdr>
            </w:div>
            <w:div w:id="1835953061">
              <w:marLeft w:val="0"/>
              <w:marRight w:val="0"/>
              <w:marTop w:val="0"/>
              <w:marBottom w:val="0"/>
              <w:divBdr>
                <w:top w:val="none" w:sz="0" w:space="0" w:color="auto"/>
                <w:left w:val="none" w:sz="0" w:space="0" w:color="auto"/>
                <w:bottom w:val="none" w:sz="0" w:space="0" w:color="auto"/>
                <w:right w:val="none" w:sz="0" w:space="0" w:color="auto"/>
              </w:divBdr>
            </w:div>
            <w:div w:id="1242912127">
              <w:marLeft w:val="0"/>
              <w:marRight w:val="0"/>
              <w:marTop w:val="0"/>
              <w:marBottom w:val="0"/>
              <w:divBdr>
                <w:top w:val="none" w:sz="0" w:space="0" w:color="auto"/>
                <w:left w:val="none" w:sz="0" w:space="0" w:color="auto"/>
                <w:bottom w:val="none" w:sz="0" w:space="0" w:color="auto"/>
                <w:right w:val="none" w:sz="0" w:space="0" w:color="auto"/>
              </w:divBdr>
            </w:div>
            <w:div w:id="105394965">
              <w:marLeft w:val="0"/>
              <w:marRight w:val="0"/>
              <w:marTop w:val="0"/>
              <w:marBottom w:val="0"/>
              <w:divBdr>
                <w:top w:val="none" w:sz="0" w:space="0" w:color="auto"/>
                <w:left w:val="none" w:sz="0" w:space="0" w:color="auto"/>
                <w:bottom w:val="none" w:sz="0" w:space="0" w:color="auto"/>
                <w:right w:val="none" w:sz="0" w:space="0" w:color="auto"/>
              </w:divBdr>
            </w:div>
            <w:div w:id="1454522820">
              <w:marLeft w:val="0"/>
              <w:marRight w:val="0"/>
              <w:marTop w:val="0"/>
              <w:marBottom w:val="0"/>
              <w:divBdr>
                <w:top w:val="none" w:sz="0" w:space="0" w:color="auto"/>
                <w:left w:val="none" w:sz="0" w:space="0" w:color="auto"/>
                <w:bottom w:val="none" w:sz="0" w:space="0" w:color="auto"/>
                <w:right w:val="none" w:sz="0" w:space="0" w:color="auto"/>
              </w:divBdr>
            </w:div>
          </w:divsChild>
        </w:div>
        <w:div w:id="1164979881">
          <w:marLeft w:val="0"/>
          <w:marRight w:val="0"/>
          <w:marTop w:val="0"/>
          <w:marBottom w:val="0"/>
          <w:divBdr>
            <w:top w:val="none" w:sz="0" w:space="0" w:color="auto"/>
            <w:left w:val="none" w:sz="0" w:space="0" w:color="auto"/>
            <w:bottom w:val="none" w:sz="0" w:space="0" w:color="auto"/>
            <w:right w:val="none" w:sz="0" w:space="0" w:color="auto"/>
          </w:divBdr>
          <w:divsChild>
            <w:div w:id="76025390">
              <w:marLeft w:val="0"/>
              <w:marRight w:val="0"/>
              <w:marTop w:val="0"/>
              <w:marBottom w:val="0"/>
              <w:divBdr>
                <w:top w:val="none" w:sz="0" w:space="0" w:color="auto"/>
                <w:left w:val="none" w:sz="0" w:space="0" w:color="auto"/>
                <w:bottom w:val="none" w:sz="0" w:space="0" w:color="auto"/>
                <w:right w:val="none" w:sz="0" w:space="0" w:color="auto"/>
              </w:divBdr>
            </w:div>
            <w:div w:id="571082312">
              <w:marLeft w:val="0"/>
              <w:marRight w:val="0"/>
              <w:marTop w:val="0"/>
              <w:marBottom w:val="0"/>
              <w:divBdr>
                <w:top w:val="none" w:sz="0" w:space="0" w:color="auto"/>
                <w:left w:val="none" w:sz="0" w:space="0" w:color="auto"/>
                <w:bottom w:val="none" w:sz="0" w:space="0" w:color="auto"/>
                <w:right w:val="none" w:sz="0" w:space="0" w:color="auto"/>
              </w:divBdr>
            </w:div>
            <w:div w:id="931860780">
              <w:marLeft w:val="0"/>
              <w:marRight w:val="0"/>
              <w:marTop w:val="0"/>
              <w:marBottom w:val="0"/>
              <w:divBdr>
                <w:top w:val="none" w:sz="0" w:space="0" w:color="auto"/>
                <w:left w:val="none" w:sz="0" w:space="0" w:color="auto"/>
                <w:bottom w:val="none" w:sz="0" w:space="0" w:color="auto"/>
                <w:right w:val="none" w:sz="0" w:space="0" w:color="auto"/>
              </w:divBdr>
            </w:div>
            <w:div w:id="260459176">
              <w:marLeft w:val="0"/>
              <w:marRight w:val="0"/>
              <w:marTop w:val="0"/>
              <w:marBottom w:val="0"/>
              <w:divBdr>
                <w:top w:val="none" w:sz="0" w:space="0" w:color="auto"/>
                <w:left w:val="none" w:sz="0" w:space="0" w:color="auto"/>
                <w:bottom w:val="none" w:sz="0" w:space="0" w:color="auto"/>
                <w:right w:val="none" w:sz="0" w:space="0" w:color="auto"/>
              </w:divBdr>
            </w:div>
            <w:div w:id="1787697078">
              <w:marLeft w:val="0"/>
              <w:marRight w:val="0"/>
              <w:marTop w:val="0"/>
              <w:marBottom w:val="0"/>
              <w:divBdr>
                <w:top w:val="none" w:sz="0" w:space="0" w:color="auto"/>
                <w:left w:val="none" w:sz="0" w:space="0" w:color="auto"/>
                <w:bottom w:val="none" w:sz="0" w:space="0" w:color="auto"/>
                <w:right w:val="none" w:sz="0" w:space="0" w:color="auto"/>
              </w:divBdr>
            </w:div>
            <w:div w:id="1291085707">
              <w:marLeft w:val="0"/>
              <w:marRight w:val="0"/>
              <w:marTop w:val="0"/>
              <w:marBottom w:val="0"/>
              <w:divBdr>
                <w:top w:val="none" w:sz="0" w:space="0" w:color="auto"/>
                <w:left w:val="none" w:sz="0" w:space="0" w:color="auto"/>
                <w:bottom w:val="none" w:sz="0" w:space="0" w:color="auto"/>
                <w:right w:val="none" w:sz="0" w:space="0" w:color="auto"/>
              </w:divBdr>
            </w:div>
            <w:div w:id="1968510714">
              <w:marLeft w:val="0"/>
              <w:marRight w:val="0"/>
              <w:marTop w:val="0"/>
              <w:marBottom w:val="0"/>
              <w:divBdr>
                <w:top w:val="none" w:sz="0" w:space="0" w:color="auto"/>
                <w:left w:val="none" w:sz="0" w:space="0" w:color="auto"/>
                <w:bottom w:val="none" w:sz="0" w:space="0" w:color="auto"/>
                <w:right w:val="none" w:sz="0" w:space="0" w:color="auto"/>
              </w:divBdr>
            </w:div>
            <w:div w:id="1233854343">
              <w:marLeft w:val="0"/>
              <w:marRight w:val="0"/>
              <w:marTop w:val="0"/>
              <w:marBottom w:val="0"/>
              <w:divBdr>
                <w:top w:val="none" w:sz="0" w:space="0" w:color="auto"/>
                <w:left w:val="none" w:sz="0" w:space="0" w:color="auto"/>
                <w:bottom w:val="none" w:sz="0" w:space="0" w:color="auto"/>
                <w:right w:val="none" w:sz="0" w:space="0" w:color="auto"/>
              </w:divBdr>
            </w:div>
            <w:div w:id="393889136">
              <w:marLeft w:val="0"/>
              <w:marRight w:val="0"/>
              <w:marTop w:val="0"/>
              <w:marBottom w:val="0"/>
              <w:divBdr>
                <w:top w:val="none" w:sz="0" w:space="0" w:color="auto"/>
                <w:left w:val="none" w:sz="0" w:space="0" w:color="auto"/>
                <w:bottom w:val="none" w:sz="0" w:space="0" w:color="auto"/>
                <w:right w:val="none" w:sz="0" w:space="0" w:color="auto"/>
              </w:divBdr>
            </w:div>
            <w:div w:id="569004507">
              <w:marLeft w:val="0"/>
              <w:marRight w:val="0"/>
              <w:marTop w:val="0"/>
              <w:marBottom w:val="0"/>
              <w:divBdr>
                <w:top w:val="none" w:sz="0" w:space="0" w:color="auto"/>
                <w:left w:val="none" w:sz="0" w:space="0" w:color="auto"/>
                <w:bottom w:val="none" w:sz="0" w:space="0" w:color="auto"/>
                <w:right w:val="none" w:sz="0" w:space="0" w:color="auto"/>
              </w:divBdr>
            </w:div>
            <w:div w:id="1606113882">
              <w:marLeft w:val="0"/>
              <w:marRight w:val="0"/>
              <w:marTop w:val="0"/>
              <w:marBottom w:val="0"/>
              <w:divBdr>
                <w:top w:val="none" w:sz="0" w:space="0" w:color="auto"/>
                <w:left w:val="none" w:sz="0" w:space="0" w:color="auto"/>
                <w:bottom w:val="none" w:sz="0" w:space="0" w:color="auto"/>
                <w:right w:val="none" w:sz="0" w:space="0" w:color="auto"/>
              </w:divBdr>
            </w:div>
            <w:div w:id="1388064569">
              <w:marLeft w:val="0"/>
              <w:marRight w:val="0"/>
              <w:marTop w:val="0"/>
              <w:marBottom w:val="0"/>
              <w:divBdr>
                <w:top w:val="none" w:sz="0" w:space="0" w:color="auto"/>
                <w:left w:val="none" w:sz="0" w:space="0" w:color="auto"/>
                <w:bottom w:val="none" w:sz="0" w:space="0" w:color="auto"/>
                <w:right w:val="none" w:sz="0" w:space="0" w:color="auto"/>
              </w:divBdr>
            </w:div>
            <w:div w:id="1591232896">
              <w:marLeft w:val="0"/>
              <w:marRight w:val="0"/>
              <w:marTop w:val="0"/>
              <w:marBottom w:val="0"/>
              <w:divBdr>
                <w:top w:val="none" w:sz="0" w:space="0" w:color="auto"/>
                <w:left w:val="none" w:sz="0" w:space="0" w:color="auto"/>
                <w:bottom w:val="none" w:sz="0" w:space="0" w:color="auto"/>
                <w:right w:val="none" w:sz="0" w:space="0" w:color="auto"/>
              </w:divBdr>
            </w:div>
            <w:div w:id="1561482722">
              <w:marLeft w:val="0"/>
              <w:marRight w:val="0"/>
              <w:marTop w:val="0"/>
              <w:marBottom w:val="0"/>
              <w:divBdr>
                <w:top w:val="none" w:sz="0" w:space="0" w:color="auto"/>
                <w:left w:val="none" w:sz="0" w:space="0" w:color="auto"/>
                <w:bottom w:val="none" w:sz="0" w:space="0" w:color="auto"/>
                <w:right w:val="none" w:sz="0" w:space="0" w:color="auto"/>
              </w:divBdr>
            </w:div>
            <w:div w:id="1439182471">
              <w:marLeft w:val="0"/>
              <w:marRight w:val="0"/>
              <w:marTop w:val="0"/>
              <w:marBottom w:val="0"/>
              <w:divBdr>
                <w:top w:val="none" w:sz="0" w:space="0" w:color="auto"/>
                <w:left w:val="none" w:sz="0" w:space="0" w:color="auto"/>
                <w:bottom w:val="none" w:sz="0" w:space="0" w:color="auto"/>
                <w:right w:val="none" w:sz="0" w:space="0" w:color="auto"/>
              </w:divBdr>
            </w:div>
            <w:div w:id="155078627">
              <w:marLeft w:val="0"/>
              <w:marRight w:val="0"/>
              <w:marTop w:val="0"/>
              <w:marBottom w:val="0"/>
              <w:divBdr>
                <w:top w:val="none" w:sz="0" w:space="0" w:color="auto"/>
                <w:left w:val="none" w:sz="0" w:space="0" w:color="auto"/>
                <w:bottom w:val="none" w:sz="0" w:space="0" w:color="auto"/>
                <w:right w:val="none" w:sz="0" w:space="0" w:color="auto"/>
              </w:divBdr>
            </w:div>
            <w:div w:id="1644118492">
              <w:marLeft w:val="0"/>
              <w:marRight w:val="0"/>
              <w:marTop w:val="0"/>
              <w:marBottom w:val="0"/>
              <w:divBdr>
                <w:top w:val="none" w:sz="0" w:space="0" w:color="auto"/>
                <w:left w:val="none" w:sz="0" w:space="0" w:color="auto"/>
                <w:bottom w:val="none" w:sz="0" w:space="0" w:color="auto"/>
                <w:right w:val="none" w:sz="0" w:space="0" w:color="auto"/>
              </w:divBdr>
            </w:div>
            <w:div w:id="1479112691">
              <w:marLeft w:val="0"/>
              <w:marRight w:val="0"/>
              <w:marTop w:val="0"/>
              <w:marBottom w:val="0"/>
              <w:divBdr>
                <w:top w:val="none" w:sz="0" w:space="0" w:color="auto"/>
                <w:left w:val="none" w:sz="0" w:space="0" w:color="auto"/>
                <w:bottom w:val="none" w:sz="0" w:space="0" w:color="auto"/>
                <w:right w:val="none" w:sz="0" w:space="0" w:color="auto"/>
              </w:divBdr>
            </w:div>
            <w:div w:id="1545212174">
              <w:marLeft w:val="0"/>
              <w:marRight w:val="0"/>
              <w:marTop w:val="0"/>
              <w:marBottom w:val="0"/>
              <w:divBdr>
                <w:top w:val="none" w:sz="0" w:space="0" w:color="auto"/>
                <w:left w:val="none" w:sz="0" w:space="0" w:color="auto"/>
                <w:bottom w:val="none" w:sz="0" w:space="0" w:color="auto"/>
                <w:right w:val="none" w:sz="0" w:space="0" w:color="auto"/>
              </w:divBdr>
            </w:div>
            <w:div w:id="652610749">
              <w:marLeft w:val="0"/>
              <w:marRight w:val="0"/>
              <w:marTop w:val="0"/>
              <w:marBottom w:val="0"/>
              <w:divBdr>
                <w:top w:val="none" w:sz="0" w:space="0" w:color="auto"/>
                <w:left w:val="none" w:sz="0" w:space="0" w:color="auto"/>
                <w:bottom w:val="none" w:sz="0" w:space="0" w:color="auto"/>
                <w:right w:val="none" w:sz="0" w:space="0" w:color="auto"/>
              </w:divBdr>
            </w:div>
          </w:divsChild>
        </w:div>
        <w:div w:id="564489144">
          <w:marLeft w:val="0"/>
          <w:marRight w:val="0"/>
          <w:marTop w:val="0"/>
          <w:marBottom w:val="0"/>
          <w:divBdr>
            <w:top w:val="none" w:sz="0" w:space="0" w:color="auto"/>
            <w:left w:val="none" w:sz="0" w:space="0" w:color="auto"/>
            <w:bottom w:val="none" w:sz="0" w:space="0" w:color="auto"/>
            <w:right w:val="none" w:sz="0" w:space="0" w:color="auto"/>
          </w:divBdr>
          <w:divsChild>
            <w:div w:id="45104513">
              <w:marLeft w:val="0"/>
              <w:marRight w:val="0"/>
              <w:marTop w:val="0"/>
              <w:marBottom w:val="0"/>
              <w:divBdr>
                <w:top w:val="none" w:sz="0" w:space="0" w:color="auto"/>
                <w:left w:val="none" w:sz="0" w:space="0" w:color="auto"/>
                <w:bottom w:val="none" w:sz="0" w:space="0" w:color="auto"/>
                <w:right w:val="none" w:sz="0" w:space="0" w:color="auto"/>
              </w:divBdr>
            </w:div>
            <w:div w:id="769859487">
              <w:marLeft w:val="0"/>
              <w:marRight w:val="0"/>
              <w:marTop w:val="0"/>
              <w:marBottom w:val="0"/>
              <w:divBdr>
                <w:top w:val="none" w:sz="0" w:space="0" w:color="auto"/>
                <w:left w:val="none" w:sz="0" w:space="0" w:color="auto"/>
                <w:bottom w:val="none" w:sz="0" w:space="0" w:color="auto"/>
                <w:right w:val="none" w:sz="0" w:space="0" w:color="auto"/>
              </w:divBdr>
            </w:div>
            <w:div w:id="1235354776">
              <w:marLeft w:val="0"/>
              <w:marRight w:val="0"/>
              <w:marTop w:val="0"/>
              <w:marBottom w:val="0"/>
              <w:divBdr>
                <w:top w:val="none" w:sz="0" w:space="0" w:color="auto"/>
                <w:left w:val="none" w:sz="0" w:space="0" w:color="auto"/>
                <w:bottom w:val="none" w:sz="0" w:space="0" w:color="auto"/>
                <w:right w:val="none" w:sz="0" w:space="0" w:color="auto"/>
              </w:divBdr>
            </w:div>
            <w:div w:id="1129781839">
              <w:marLeft w:val="0"/>
              <w:marRight w:val="0"/>
              <w:marTop w:val="0"/>
              <w:marBottom w:val="0"/>
              <w:divBdr>
                <w:top w:val="none" w:sz="0" w:space="0" w:color="auto"/>
                <w:left w:val="none" w:sz="0" w:space="0" w:color="auto"/>
                <w:bottom w:val="none" w:sz="0" w:space="0" w:color="auto"/>
                <w:right w:val="none" w:sz="0" w:space="0" w:color="auto"/>
              </w:divBdr>
            </w:div>
            <w:div w:id="663778535">
              <w:marLeft w:val="0"/>
              <w:marRight w:val="0"/>
              <w:marTop w:val="0"/>
              <w:marBottom w:val="0"/>
              <w:divBdr>
                <w:top w:val="none" w:sz="0" w:space="0" w:color="auto"/>
                <w:left w:val="none" w:sz="0" w:space="0" w:color="auto"/>
                <w:bottom w:val="none" w:sz="0" w:space="0" w:color="auto"/>
                <w:right w:val="none" w:sz="0" w:space="0" w:color="auto"/>
              </w:divBdr>
            </w:div>
            <w:div w:id="1773890662">
              <w:marLeft w:val="0"/>
              <w:marRight w:val="0"/>
              <w:marTop w:val="0"/>
              <w:marBottom w:val="0"/>
              <w:divBdr>
                <w:top w:val="none" w:sz="0" w:space="0" w:color="auto"/>
                <w:left w:val="none" w:sz="0" w:space="0" w:color="auto"/>
                <w:bottom w:val="none" w:sz="0" w:space="0" w:color="auto"/>
                <w:right w:val="none" w:sz="0" w:space="0" w:color="auto"/>
              </w:divBdr>
            </w:div>
            <w:div w:id="392242969">
              <w:marLeft w:val="0"/>
              <w:marRight w:val="0"/>
              <w:marTop w:val="0"/>
              <w:marBottom w:val="0"/>
              <w:divBdr>
                <w:top w:val="none" w:sz="0" w:space="0" w:color="auto"/>
                <w:left w:val="none" w:sz="0" w:space="0" w:color="auto"/>
                <w:bottom w:val="none" w:sz="0" w:space="0" w:color="auto"/>
                <w:right w:val="none" w:sz="0" w:space="0" w:color="auto"/>
              </w:divBdr>
            </w:div>
            <w:div w:id="1793203880">
              <w:marLeft w:val="0"/>
              <w:marRight w:val="0"/>
              <w:marTop w:val="0"/>
              <w:marBottom w:val="0"/>
              <w:divBdr>
                <w:top w:val="none" w:sz="0" w:space="0" w:color="auto"/>
                <w:left w:val="none" w:sz="0" w:space="0" w:color="auto"/>
                <w:bottom w:val="none" w:sz="0" w:space="0" w:color="auto"/>
                <w:right w:val="none" w:sz="0" w:space="0" w:color="auto"/>
              </w:divBdr>
            </w:div>
            <w:div w:id="1479028625">
              <w:marLeft w:val="0"/>
              <w:marRight w:val="0"/>
              <w:marTop w:val="0"/>
              <w:marBottom w:val="0"/>
              <w:divBdr>
                <w:top w:val="none" w:sz="0" w:space="0" w:color="auto"/>
                <w:left w:val="none" w:sz="0" w:space="0" w:color="auto"/>
                <w:bottom w:val="none" w:sz="0" w:space="0" w:color="auto"/>
                <w:right w:val="none" w:sz="0" w:space="0" w:color="auto"/>
              </w:divBdr>
            </w:div>
            <w:div w:id="1778677586">
              <w:marLeft w:val="0"/>
              <w:marRight w:val="0"/>
              <w:marTop w:val="0"/>
              <w:marBottom w:val="0"/>
              <w:divBdr>
                <w:top w:val="none" w:sz="0" w:space="0" w:color="auto"/>
                <w:left w:val="none" w:sz="0" w:space="0" w:color="auto"/>
                <w:bottom w:val="none" w:sz="0" w:space="0" w:color="auto"/>
                <w:right w:val="none" w:sz="0" w:space="0" w:color="auto"/>
              </w:divBdr>
            </w:div>
            <w:div w:id="1146705910">
              <w:marLeft w:val="0"/>
              <w:marRight w:val="0"/>
              <w:marTop w:val="0"/>
              <w:marBottom w:val="0"/>
              <w:divBdr>
                <w:top w:val="none" w:sz="0" w:space="0" w:color="auto"/>
                <w:left w:val="none" w:sz="0" w:space="0" w:color="auto"/>
                <w:bottom w:val="none" w:sz="0" w:space="0" w:color="auto"/>
                <w:right w:val="none" w:sz="0" w:space="0" w:color="auto"/>
              </w:divBdr>
            </w:div>
            <w:div w:id="587082423">
              <w:marLeft w:val="0"/>
              <w:marRight w:val="0"/>
              <w:marTop w:val="0"/>
              <w:marBottom w:val="0"/>
              <w:divBdr>
                <w:top w:val="none" w:sz="0" w:space="0" w:color="auto"/>
                <w:left w:val="none" w:sz="0" w:space="0" w:color="auto"/>
                <w:bottom w:val="none" w:sz="0" w:space="0" w:color="auto"/>
                <w:right w:val="none" w:sz="0" w:space="0" w:color="auto"/>
              </w:divBdr>
            </w:div>
            <w:div w:id="1471946450">
              <w:marLeft w:val="0"/>
              <w:marRight w:val="0"/>
              <w:marTop w:val="0"/>
              <w:marBottom w:val="0"/>
              <w:divBdr>
                <w:top w:val="none" w:sz="0" w:space="0" w:color="auto"/>
                <w:left w:val="none" w:sz="0" w:space="0" w:color="auto"/>
                <w:bottom w:val="none" w:sz="0" w:space="0" w:color="auto"/>
                <w:right w:val="none" w:sz="0" w:space="0" w:color="auto"/>
              </w:divBdr>
            </w:div>
            <w:div w:id="1900902564">
              <w:marLeft w:val="0"/>
              <w:marRight w:val="0"/>
              <w:marTop w:val="0"/>
              <w:marBottom w:val="0"/>
              <w:divBdr>
                <w:top w:val="none" w:sz="0" w:space="0" w:color="auto"/>
                <w:left w:val="none" w:sz="0" w:space="0" w:color="auto"/>
                <w:bottom w:val="none" w:sz="0" w:space="0" w:color="auto"/>
                <w:right w:val="none" w:sz="0" w:space="0" w:color="auto"/>
              </w:divBdr>
            </w:div>
            <w:div w:id="963851698">
              <w:marLeft w:val="0"/>
              <w:marRight w:val="0"/>
              <w:marTop w:val="0"/>
              <w:marBottom w:val="0"/>
              <w:divBdr>
                <w:top w:val="none" w:sz="0" w:space="0" w:color="auto"/>
                <w:left w:val="none" w:sz="0" w:space="0" w:color="auto"/>
                <w:bottom w:val="none" w:sz="0" w:space="0" w:color="auto"/>
                <w:right w:val="none" w:sz="0" w:space="0" w:color="auto"/>
              </w:divBdr>
            </w:div>
            <w:div w:id="337075024">
              <w:marLeft w:val="0"/>
              <w:marRight w:val="0"/>
              <w:marTop w:val="0"/>
              <w:marBottom w:val="0"/>
              <w:divBdr>
                <w:top w:val="none" w:sz="0" w:space="0" w:color="auto"/>
                <w:left w:val="none" w:sz="0" w:space="0" w:color="auto"/>
                <w:bottom w:val="none" w:sz="0" w:space="0" w:color="auto"/>
                <w:right w:val="none" w:sz="0" w:space="0" w:color="auto"/>
              </w:divBdr>
            </w:div>
            <w:div w:id="1156456585">
              <w:marLeft w:val="0"/>
              <w:marRight w:val="0"/>
              <w:marTop w:val="0"/>
              <w:marBottom w:val="0"/>
              <w:divBdr>
                <w:top w:val="none" w:sz="0" w:space="0" w:color="auto"/>
                <w:left w:val="none" w:sz="0" w:space="0" w:color="auto"/>
                <w:bottom w:val="none" w:sz="0" w:space="0" w:color="auto"/>
                <w:right w:val="none" w:sz="0" w:space="0" w:color="auto"/>
              </w:divBdr>
            </w:div>
            <w:div w:id="732971935">
              <w:marLeft w:val="0"/>
              <w:marRight w:val="0"/>
              <w:marTop w:val="0"/>
              <w:marBottom w:val="0"/>
              <w:divBdr>
                <w:top w:val="none" w:sz="0" w:space="0" w:color="auto"/>
                <w:left w:val="none" w:sz="0" w:space="0" w:color="auto"/>
                <w:bottom w:val="none" w:sz="0" w:space="0" w:color="auto"/>
                <w:right w:val="none" w:sz="0" w:space="0" w:color="auto"/>
              </w:divBdr>
            </w:div>
            <w:div w:id="1206258710">
              <w:marLeft w:val="0"/>
              <w:marRight w:val="0"/>
              <w:marTop w:val="0"/>
              <w:marBottom w:val="0"/>
              <w:divBdr>
                <w:top w:val="none" w:sz="0" w:space="0" w:color="auto"/>
                <w:left w:val="none" w:sz="0" w:space="0" w:color="auto"/>
                <w:bottom w:val="none" w:sz="0" w:space="0" w:color="auto"/>
                <w:right w:val="none" w:sz="0" w:space="0" w:color="auto"/>
              </w:divBdr>
            </w:div>
            <w:div w:id="563444368">
              <w:marLeft w:val="0"/>
              <w:marRight w:val="0"/>
              <w:marTop w:val="0"/>
              <w:marBottom w:val="0"/>
              <w:divBdr>
                <w:top w:val="none" w:sz="0" w:space="0" w:color="auto"/>
                <w:left w:val="none" w:sz="0" w:space="0" w:color="auto"/>
                <w:bottom w:val="none" w:sz="0" w:space="0" w:color="auto"/>
                <w:right w:val="none" w:sz="0" w:space="0" w:color="auto"/>
              </w:divBdr>
            </w:div>
          </w:divsChild>
        </w:div>
        <w:div w:id="182473433">
          <w:marLeft w:val="0"/>
          <w:marRight w:val="0"/>
          <w:marTop w:val="0"/>
          <w:marBottom w:val="0"/>
          <w:divBdr>
            <w:top w:val="none" w:sz="0" w:space="0" w:color="auto"/>
            <w:left w:val="none" w:sz="0" w:space="0" w:color="auto"/>
            <w:bottom w:val="none" w:sz="0" w:space="0" w:color="auto"/>
            <w:right w:val="none" w:sz="0" w:space="0" w:color="auto"/>
          </w:divBdr>
          <w:divsChild>
            <w:div w:id="1355882406">
              <w:marLeft w:val="0"/>
              <w:marRight w:val="0"/>
              <w:marTop w:val="0"/>
              <w:marBottom w:val="0"/>
              <w:divBdr>
                <w:top w:val="none" w:sz="0" w:space="0" w:color="auto"/>
                <w:left w:val="none" w:sz="0" w:space="0" w:color="auto"/>
                <w:bottom w:val="none" w:sz="0" w:space="0" w:color="auto"/>
                <w:right w:val="none" w:sz="0" w:space="0" w:color="auto"/>
              </w:divBdr>
            </w:div>
            <w:div w:id="936063164">
              <w:marLeft w:val="0"/>
              <w:marRight w:val="0"/>
              <w:marTop w:val="0"/>
              <w:marBottom w:val="0"/>
              <w:divBdr>
                <w:top w:val="none" w:sz="0" w:space="0" w:color="auto"/>
                <w:left w:val="none" w:sz="0" w:space="0" w:color="auto"/>
                <w:bottom w:val="none" w:sz="0" w:space="0" w:color="auto"/>
                <w:right w:val="none" w:sz="0" w:space="0" w:color="auto"/>
              </w:divBdr>
            </w:div>
            <w:div w:id="2088263603">
              <w:marLeft w:val="0"/>
              <w:marRight w:val="0"/>
              <w:marTop w:val="0"/>
              <w:marBottom w:val="0"/>
              <w:divBdr>
                <w:top w:val="none" w:sz="0" w:space="0" w:color="auto"/>
                <w:left w:val="none" w:sz="0" w:space="0" w:color="auto"/>
                <w:bottom w:val="none" w:sz="0" w:space="0" w:color="auto"/>
                <w:right w:val="none" w:sz="0" w:space="0" w:color="auto"/>
              </w:divBdr>
            </w:div>
            <w:div w:id="1879585247">
              <w:marLeft w:val="0"/>
              <w:marRight w:val="0"/>
              <w:marTop w:val="0"/>
              <w:marBottom w:val="0"/>
              <w:divBdr>
                <w:top w:val="none" w:sz="0" w:space="0" w:color="auto"/>
                <w:left w:val="none" w:sz="0" w:space="0" w:color="auto"/>
                <w:bottom w:val="none" w:sz="0" w:space="0" w:color="auto"/>
                <w:right w:val="none" w:sz="0" w:space="0" w:color="auto"/>
              </w:divBdr>
            </w:div>
            <w:div w:id="2095281203">
              <w:marLeft w:val="0"/>
              <w:marRight w:val="0"/>
              <w:marTop w:val="0"/>
              <w:marBottom w:val="0"/>
              <w:divBdr>
                <w:top w:val="none" w:sz="0" w:space="0" w:color="auto"/>
                <w:left w:val="none" w:sz="0" w:space="0" w:color="auto"/>
                <w:bottom w:val="none" w:sz="0" w:space="0" w:color="auto"/>
                <w:right w:val="none" w:sz="0" w:space="0" w:color="auto"/>
              </w:divBdr>
            </w:div>
            <w:div w:id="29884522">
              <w:marLeft w:val="0"/>
              <w:marRight w:val="0"/>
              <w:marTop w:val="0"/>
              <w:marBottom w:val="0"/>
              <w:divBdr>
                <w:top w:val="none" w:sz="0" w:space="0" w:color="auto"/>
                <w:left w:val="none" w:sz="0" w:space="0" w:color="auto"/>
                <w:bottom w:val="none" w:sz="0" w:space="0" w:color="auto"/>
                <w:right w:val="none" w:sz="0" w:space="0" w:color="auto"/>
              </w:divBdr>
            </w:div>
            <w:div w:id="302779200">
              <w:marLeft w:val="0"/>
              <w:marRight w:val="0"/>
              <w:marTop w:val="0"/>
              <w:marBottom w:val="0"/>
              <w:divBdr>
                <w:top w:val="none" w:sz="0" w:space="0" w:color="auto"/>
                <w:left w:val="none" w:sz="0" w:space="0" w:color="auto"/>
                <w:bottom w:val="none" w:sz="0" w:space="0" w:color="auto"/>
                <w:right w:val="none" w:sz="0" w:space="0" w:color="auto"/>
              </w:divBdr>
            </w:div>
            <w:div w:id="541593730">
              <w:marLeft w:val="0"/>
              <w:marRight w:val="0"/>
              <w:marTop w:val="0"/>
              <w:marBottom w:val="0"/>
              <w:divBdr>
                <w:top w:val="none" w:sz="0" w:space="0" w:color="auto"/>
                <w:left w:val="none" w:sz="0" w:space="0" w:color="auto"/>
                <w:bottom w:val="none" w:sz="0" w:space="0" w:color="auto"/>
                <w:right w:val="none" w:sz="0" w:space="0" w:color="auto"/>
              </w:divBdr>
            </w:div>
            <w:div w:id="1565330980">
              <w:marLeft w:val="0"/>
              <w:marRight w:val="0"/>
              <w:marTop w:val="0"/>
              <w:marBottom w:val="0"/>
              <w:divBdr>
                <w:top w:val="none" w:sz="0" w:space="0" w:color="auto"/>
                <w:left w:val="none" w:sz="0" w:space="0" w:color="auto"/>
                <w:bottom w:val="none" w:sz="0" w:space="0" w:color="auto"/>
                <w:right w:val="none" w:sz="0" w:space="0" w:color="auto"/>
              </w:divBdr>
            </w:div>
            <w:div w:id="1335690382">
              <w:marLeft w:val="0"/>
              <w:marRight w:val="0"/>
              <w:marTop w:val="0"/>
              <w:marBottom w:val="0"/>
              <w:divBdr>
                <w:top w:val="none" w:sz="0" w:space="0" w:color="auto"/>
                <w:left w:val="none" w:sz="0" w:space="0" w:color="auto"/>
                <w:bottom w:val="none" w:sz="0" w:space="0" w:color="auto"/>
                <w:right w:val="none" w:sz="0" w:space="0" w:color="auto"/>
              </w:divBdr>
            </w:div>
            <w:div w:id="1211648356">
              <w:marLeft w:val="0"/>
              <w:marRight w:val="0"/>
              <w:marTop w:val="0"/>
              <w:marBottom w:val="0"/>
              <w:divBdr>
                <w:top w:val="none" w:sz="0" w:space="0" w:color="auto"/>
                <w:left w:val="none" w:sz="0" w:space="0" w:color="auto"/>
                <w:bottom w:val="none" w:sz="0" w:space="0" w:color="auto"/>
                <w:right w:val="none" w:sz="0" w:space="0" w:color="auto"/>
              </w:divBdr>
            </w:div>
            <w:div w:id="1845851875">
              <w:marLeft w:val="0"/>
              <w:marRight w:val="0"/>
              <w:marTop w:val="0"/>
              <w:marBottom w:val="0"/>
              <w:divBdr>
                <w:top w:val="none" w:sz="0" w:space="0" w:color="auto"/>
                <w:left w:val="none" w:sz="0" w:space="0" w:color="auto"/>
                <w:bottom w:val="none" w:sz="0" w:space="0" w:color="auto"/>
                <w:right w:val="none" w:sz="0" w:space="0" w:color="auto"/>
              </w:divBdr>
            </w:div>
            <w:div w:id="348143580">
              <w:marLeft w:val="0"/>
              <w:marRight w:val="0"/>
              <w:marTop w:val="0"/>
              <w:marBottom w:val="0"/>
              <w:divBdr>
                <w:top w:val="none" w:sz="0" w:space="0" w:color="auto"/>
                <w:left w:val="none" w:sz="0" w:space="0" w:color="auto"/>
                <w:bottom w:val="none" w:sz="0" w:space="0" w:color="auto"/>
                <w:right w:val="none" w:sz="0" w:space="0" w:color="auto"/>
              </w:divBdr>
            </w:div>
            <w:div w:id="443426905">
              <w:marLeft w:val="0"/>
              <w:marRight w:val="0"/>
              <w:marTop w:val="0"/>
              <w:marBottom w:val="0"/>
              <w:divBdr>
                <w:top w:val="none" w:sz="0" w:space="0" w:color="auto"/>
                <w:left w:val="none" w:sz="0" w:space="0" w:color="auto"/>
                <w:bottom w:val="none" w:sz="0" w:space="0" w:color="auto"/>
                <w:right w:val="none" w:sz="0" w:space="0" w:color="auto"/>
              </w:divBdr>
            </w:div>
            <w:div w:id="1713967803">
              <w:marLeft w:val="0"/>
              <w:marRight w:val="0"/>
              <w:marTop w:val="0"/>
              <w:marBottom w:val="0"/>
              <w:divBdr>
                <w:top w:val="none" w:sz="0" w:space="0" w:color="auto"/>
                <w:left w:val="none" w:sz="0" w:space="0" w:color="auto"/>
                <w:bottom w:val="none" w:sz="0" w:space="0" w:color="auto"/>
                <w:right w:val="none" w:sz="0" w:space="0" w:color="auto"/>
              </w:divBdr>
            </w:div>
            <w:div w:id="551427339">
              <w:marLeft w:val="0"/>
              <w:marRight w:val="0"/>
              <w:marTop w:val="0"/>
              <w:marBottom w:val="0"/>
              <w:divBdr>
                <w:top w:val="none" w:sz="0" w:space="0" w:color="auto"/>
                <w:left w:val="none" w:sz="0" w:space="0" w:color="auto"/>
                <w:bottom w:val="none" w:sz="0" w:space="0" w:color="auto"/>
                <w:right w:val="none" w:sz="0" w:space="0" w:color="auto"/>
              </w:divBdr>
            </w:div>
            <w:div w:id="82000222">
              <w:marLeft w:val="0"/>
              <w:marRight w:val="0"/>
              <w:marTop w:val="0"/>
              <w:marBottom w:val="0"/>
              <w:divBdr>
                <w:top w:val="none" w:sz="0" w:space="0" w:color="auto"/>
                <w:left w:val="none" w:sz="0" w:space="0" w:color="auto"/>
                <w:bottom w:val="none" w:sz="0" w:space="0" w:color="auto"/>
                <w:right w:val="none" w:sz="0" w:space="0" w:color="auto"/>
              </w:divBdr>
            </w:div>
            <w:div w:id="1687320586">
              <w:marLeft w:val="0"/>
              <w:marRight w:val="0"/>
              <w:marTop w:val="0"/>
              <w:marBottom w:val="0"/>
              <w:divBdr>
                <w:top w:val="none" w:sz="0" w:space="0" w:color="auto"/>
                <w:left w:val="none" w:sz="0" w:space="0" w:color="auto"/>
                <w:bottom w:val="none" w:sz="0" w:space="0" w:color="auto"/>
                <w:right w:val="none" w:sz="0" w:space="0" w:color="auto"/>
              </w:divBdr>
            </w:div>
            <w:div w:id="1074429305">
              <w:marLeft w:val="0"/>
              <w:marRight w:val="0"/>
              <w:marTop w:val="0"/>
              <w:marBottom w:val="0"/>
              <w:divBdr>
                <w:top w:val="none" w:sz="0" w:space="0" w:color="auto"/>
                <w:left w:val="none" w:sz="0" w:space="0" w:color="auto"/>
                <w:bottom w:val="none" w:sz="0" w:space="0" w:color="auto"/>
                <w:right w:val="none" w:sz="0" w:space="0" w:color="auto"/>
              </w:divBdr>
            </w:div>
            <w:div w:id="729958429">
              <w:marLeft w:val="0"/>
              <w:marRight w:val="0"/>
              <w:marTop w:val="0"/>
              <w:marBottom w:val="0"/>
              <w:divBdr>
                <w:top w:val="none" w:sz="0" w:space="0" w:color="auto"/>
                <w:left w:val="none" w:sz="0" w:space="0" w:color="auto"/>
                <w:bottom w:val="none" w:sz="0" w:space="0" w:color="auto"/>
                <w:right w:val="none" w:sz="0" w:space="0" w:color="auto"/>
              </w:divBdr>
            </w:div>
          </w:divsChild>
        </w:div>
        <w:div w:id="1388845096">
          <w:marLeft w:val="0"/>
          <w:marRight w:val="0"/>
          <w:marTop w:val="0"/>
          <w:marBottom w:val="0"/>
          <w:divBdr>
            <w:top w:val="none" w:sz="0" w:space="0" w:color="auto"/>
            <w:left w:val="none" w:sz="0" w:space="0" w:color="auto"/>
            <w:bottom w:val="none" w:sz="0" w:space="0" w:color="auto"/>
            <w:right w:val="none" w:sz="0" w:space="0" w:color="auto"/>
          </w:divBdr>
          <w:divsChild>
            <w:div w:id="548303234">
              <w:marLeft w:val="0"/>
              <w:marRight w:val="0"/>
              <w:marTop w:val="0"/>
              <w:marBottom w:val="0"/>
              <w:divBdr>
                <w:top w:val="none" w:sz="0" w:space="0" w:color="auto"/>
                <w:left w:val="none" w:sz="0" w:space="0" w:color="auto"/>
                <w:bottom w:val="none" w:sz="0" w:space="0" w:color="auto"/>
                <w:right w:val="none" w:sz="0" w:space="0" w:color="auto"/>
              </w:divBdr>
            </w:div>
            <w:div w:id="1484739034">
              <w:marLeft w:val="0"/>
              <w:marRight w:val="0"/>
              <w:marTop w:val="0"/>
              <w:marBottom w:val="0"/>
              <w:divBdr>
                <w:top w:val="none" w:sz="0" w:space="0" w:color="auto"/>
                <w:left w:val="none" w:sz="0" w:space="0" w:color="auto"/>
                <w:bottom w:val="none" w:sz="0" w:space="0" w:color="auto"/>
                <w:right w:val="none" w:sz="0" w:space="0" w:color="auto"/>
              </w:divBdr>
            </w:div>
            <w:div w:id="1106386293">
              <w:marLeft w:val="0"/>
              <w:marRight w:val="0"/>
              <w:marTop w:val="0"/>
              <w:marBottom w:val="0"/>
              <w:divBdr>
                <w:top w:val="none" w:sz="0" w:space="0" w:color="auto"/>
                <w:left w:val="none" w:sz="0" w:space="0" w:color="auto"/>
                <w:bottom w:val="none" w:sz="0" w:space="0" w:color="auto"/>
                <w:right w:val="none" w:sz="0" w:space="0" w:color="auto"/>
              </w:divBdr>
            </w:div>
            <w:div w:id="610088546">
              <w:marLeft w:val="0"/>
              <w:marRight w:val="0"/>
              <w:marTop w:val="0"/>
              <w:marBottom w:val="0"/>
              <w:divBdr>
                <w:top w:val="none" w:sz="0" w:space="0" w:color="auto"/>
                <w:left w:val="none" w:sz="0" w:space="0" w:color="auto"/>
                <w:bottom w:val="none" w:sz="0" w:space="0" w:color="auto"/>
                <w:right w:val="none" w:sz="0" w:space="0" w:color="auto"/>
              </w:divBdr>
            </w:div>
            <w:div w:id="1828520914">
              <w:marLeft w:val="0"/>
              <w:marRight w:val="0"/>
              <w:marTop w:val="0"/>
              <w:marBottom w:val="0"/>
              <w:divBdr>
                <w:top w:val="none" w:sz="0" w:space="0" w:color="auto"/>
                <w:left w:val="none" w:sz="0" w:space="0" w:color="auto"/>
                <w:bottom w:val="none" w:sz="0" w:space="0" w:color="auto"/>
                <w:right w:val="none" w:sz="0" w:space="0" w:color="auto"/>
              </w:divBdr>
            </w:div>
            <w:div w:id="774985239">
              <w:marLeft w:val="0"/>
              <w:marRight w:val="0"/>
              <w:marTop w:val="0"/>
              <w:marBottom w:val="0"/>
              <w:divBdr>
                <w:top w:val="none" w:sz="0" w:space="0" w:color="auto"/>
                <w:left w:val="none" w:sz="0" w:space="0" w:color="auto"/>
                <w:bottom w:val="none" w:sz="0" w:space="0" w:color="auto"/>
                <w:right w:val="none" w:sz="0" w:space="0" w:color="auto"/>
              </w:divBdr>
            </w:div>
            <w:div w:id="1297100507">
              <w:marLeft w:val="0"/>
              <w:marRight w:val="0"/>
              <w:marTop w:val="0"/>
              <w:marBottom w:val="0"/>
              <w:divBdr>
                <w:top w:val="none" w:sz="0" w:space="0" w:color="auto"/>
                <w:left w:val="none" w:sz="0" w:space="0" w:color="auto"/>
                <w:bottom w:val="none" w:sz="0" w:space="0" w:color="auto"/>
                <w:right w:val="none" w:sz="0" w:space="0" w:color="auto"/>
              </w:divBdr>
            </w:div>
            <w:div w:id="806314316">
              <w:marLeft w:val="0"/>
              <w:marRight w:val="0"/>
              <w:marTop w:val="0"/>
              <w:marBottom w:val="0"/>
              <w:divBdr>
                <w:top w:val="none" w:sz="0" w:space="0" w:color="auto"/>
                <w:left w:val="none" w:sz="0" w:space="0" w:color="auto"/>
                <w:bottom w:val="none" w:sz="0" w:space="0" w:color="auto"/>
                <w:right w:val="none" w:sz="0" w:space="0" w:color="auto"/>
              </w:divBdr>
            </w:div>
            <w:div w:id="909925118">
              <w:marLeft w:val="0"/>
              <w:marRight w:val="0"/>
              <w:marTop w:val="0"/>
              <w:marBottom w:val="0"/>
              <w:divBdr>
                <w:top w:val="none" w:sz="0" w:space="0" w:color="auto"/>
                <w:left w:val="none" w:sz="0" w:space="0" w:color="auto"/>
                <w:bottom w:val="none" w:sz="0" w:space="0" w:color="auto"/>
                <w:right w:val="none" w:sz="0" w:space="0" w:color="auto"/>
              </w:divBdr>
            </w:div>
            <w:div w:id="1854681787">
              <w:marLeft w:val="0"/>
              <w:marRight w:val="0"/>
              <w:marTop w:val="0"/>
              <w:marBottom w:val="0"/>
              <w:divBdr>
                <w:top w:val="none" w:sz="0" w:space="0" w:color="auto"/>
                <w:left w:val="none" w:sz="0" w:space="0" w:color="auto"/>
                <w:bottom w:val="none" w:sz="0" w:space="0" w:color="auto"/>
                <w:right w:val="none" w:sz="0" w:space="0" w:color="auto"/>
              </w:divBdr>
            </w:div>
            <w:div w:id="908423802">
              <w:marLeft w:val="0"/>
              <w:marRight w:val="0"/>
              <w:marTop w:val="0"/>
              <w:marBottom w:val="0"/>
              <w:divBdr>
                <w:top w:val="none" w:sz="0" w:space="0" w:color="auto"/>
                <w:left w:val="none" w:sz="0" w:space="0" w:color="auto"/>
                <w:bottom w:val="none" w:sz="0" w:space="0" w:color="auto"/>
                <w:right w:val="none" w:sz="0" w:space="0" w:color="auto"/>
              </w:divBdr>
            </w:div>
            <w:div w:id="775100010">
              <w:marLeft w:val="0"/>
              <w:marRight w:val="0"/>
              <w:marTop w:val="0"/>
              <w:marBottom w:val="0"/>
              <w:divBdr>
                <w:top w:val="none" w:sz="0" w:space="0" w:color="auto"/>
                <w:left w:val="none" w:sz="0" w:space="0" w:color="auto"/>
                <w:bottom w:val="none" w:sz="0" w:space="0" w:color="auto"/>
                <w:right w:val="none" w:sz="0" w:space="0" w:color="auto"/>
              </w:divBdr>
            </w:div>
            <w:div w:id="2138067550">
              <w:marLeft w:val="0"/>
              <w:marRight w:val="0"/>
              <w:marTop w:val="0"/>
              <w:marBottom w:val="0"/>
              <w:divBdr>
                <w:top w:val="none" w:sz="0" w:space="0" w:color="auto"/>
                <w:left w:val="none" w:sz="0" w:space="0" w:color="auto"/>
                <w:bottom w:val="none" w:sz="0" w:space="0" w:color="auto"/>
                <w:right w:val="none" w:sz="0" w:space="0" w:color="auto"/>
              </w:divBdr>
            </w:div>
            <w:div w:id="572858012">
              <w:marLeft w:val="0"/>
              <w:marRight w:val="0"/>
              <w:marTop w:val="0"/>
              <w:marBottom w:val="0"/>
              <w:divBdr>
                <w:top w:val="none" w:sz="0" w:space="0" w:color="auto"/>
                <w:left w:val="none" w:sz="0" w:space="0" w:color="auto"/>
                <w:bottom w:val="none" w:sz="0" w:space="0" w:color="auto"/>
                <w:right w:val="none" w:sz="0" w:space="0" w:color="auto"/>
              </w:divBdr>
            </w:div>
            <w:div w:id="1326518286">
              <w:marLeft w:val="0"/>
              <w:marRight w:val="0"/>
              <w:marTop w:val="0"/>
              <w:marBottom w:val="0"/>
              <w:divBdr>
                <w:top w:val="none" w:sz="0" w:space="0" w:color="auto"/>
                <w:left w:val="none" w:sz="0" w:space="0" w:color="auto"/>
                <w:bottom w:val="none" w:sz="0" w:space="0" w:color="auto"/>
                <w:right w:val="none" w:sz="0" w:space="0" w:color="auto"/>
              </w:divBdr>
            </w:div>
            <w:div w:id="98183252">
              <w:marLeft w:val="0"/>
              <w:marRight w:val="0"/>
              <w:marTop w:val="0"/>
              <w:marBottom w:val="0"/>
              <w:divBdr>
                <w:top w:val="none" w:sz="0" w:space="0" w:color="auto"/>
                <w:left w:val="none" w:sz="0" w:space="0" w:color="auto"/>
                <w:bottom w:val="none" w:sz="0" w:space="0" w:color="auto"/>
                <w:right w:val="none" w:sz="0" w:space="0" w:color="auto"/>
              </w:divBdr>
            </w:div>
            <w:div w:id="2125267766">
              <w:marLeft w:val="0"/>
              <w:marRight w:val="0"/>
              <w:marTop w:val="0"/>
              <w:marBottom w:val="0"/>
              <w:divBdr>
                <w:top w:val="none" w:sz="0" w:space="0" w:color="auto"/>
                <w:left w:val="none" w:sz="0" w:space="0" w:color="auto"/>
                <w:bottom w:val="none" w:sz="0" w:space="0" w:color="auto"/>
                <w:right w:val="none" w:sz="0" w:space="0" w:color="auto"/>
              </w:divBdr>
            </w:div>
            <w:div w:id="1135490343">
              <w:marLeft w:val="0"/>
              <w:marRight w:val="0"/>
              <w:marTop w:val="0"/>
              <w:marBottom w:val="0"/>
              <w:divBdr>
                <w:top w:val="none" w:sz="0" w:space="0" w:color="auto"/>
                <w:left w:val="none" w:sz="0" w:space="0" w:color="auto"/>
                <w:bottom w:val="none" w:sz="0" w:space="0" w:color="auto"/>
                <w:right w:val="none" w:sz="0" w:space="0" w:color="auto"/>
              </w:divBdr>
            </w:div>
            <w:div w:id="656686313">
              <w:marLeft w:val="0"/>
              <w:marRight w:val="0"/>
              <w:marTop w:val="0"/>
              <w:marBottom w:val="0"/>
              <w:divBdr>
                <w:top w:val="none" w:sz="0" w:space="0" w:color="auto"/>
                <w:left w:val="none" w:sz="0" w:space="0" w:color="auto"/>
                <w:bottom w:val="none" w:sz="0" w:space="0" w:color="auto"/>
                <w:right w:val="none" w:sz="0" w:space="0" w:color="auto"/>
              </w:divBdr>
            </w:div>
            <w:div w:id="1415710879">
              <w:marLeft w:val="0"/>
              <w:marRight w:val="0"/>
              <w:marTop w:val="0"/>
              <w:marBottom w:val="0"/>
              <w:divBdr>
                <w:top w:val="none" w:sz="0" w:space="0" w:color="auto"/>
                <w:left w:val="none" w:sz="0" w:space="0" w:color="auto"/>
                <w:bottom w:val="none" w:sz="0" w:space="0" w:color="auto"/>
                <w:right w:val="none" w:sz="0" w:space="0" w:color="auto"/>
              </w:divBdr>
            </w:div>
          </w:divsChild>
        </w:div>
        <w:div w:id="414210693">
          <w:marLeft w:val="0"/>
          <w:marRight w:val="0"/>
          <w:marTop w:val="0"/>
          <w:marBottom w:val="0"/>
          <w:divBdr>
            <w:top w:val="none" w:sz="0" w:space="0" w:color="auto"/>
            <w:left w:val="none" w:sz="0" w:space="0" w:color="auto"/>
            <w:bottom w:val="none" w:sz="0" w:space="0" w:color="auto"/>
            <w:right w:val="none" w:sz="0" w:space="0" w:color="auto"/>
          </w:divBdr>
          <w:divsChild>
            <w:div w:id="940991277">
              <w:marLeft w:val="0"/>
              <w:marRight w:val="0"/>
              <w:marTop w:val="0"/>
              <w:marBottom w:val="0"/>
              <w:divBdr>
                <w:top w:val="none" w:sz="0" w:space="0" w:color="auto"/>
                <w:left w:val="none" w:sz="0" w:space="0" w:color="auto"/>
                <w:bottom w:val="none" w:sz="0" w:space="0" w:color="auto"/>
                <w:right w:val="none" w:sz="0" w:space="0" w:color="auto"/>
              </w:divBdr>
            </w:div>
            <w:div w:id="1627855515">
              <w:marLeft w:val="0"/>
              <w:marRight w:val="0"/>
              <w:marTop w:val="0"/>
              <w:marBottom w:val="0"/>
              <w:divBdr>
                <w:top w:val="none" w:sz="0" w:space="0" w:color="auto"/>
                <w:left w:val="none" w:sz="0" w:space="0" w:color="auto"/>
                <w:bottom w:val="none" w:sz="0" w:space="0" w:color="auto"/>
                <w:right w:val="none" w:sz="0" w:space="0" w:color="auto"/>
              </w:divBdr>
            </w:div>
            <w:div w:id="711812496">
              <w:marLeft w:val="0"/>
              <w:marRight w:val="0"/>
              <w:marTop w:val="0"/>
              <w:marBottom w:val="0"/>
              <w:divBdr>
                <w:top w:val="none" w:sz="0" w:space="0" w:color="auto"/>
                <w:left w:val="none" w:sz="0" w:space="0" w:color="auto"/>
                <w:bottom w:val="none" w:sz="0" w:space="0" w:color="auto"/>
                <w:right w:val="none" w:sz="0" w:space="0" w:color="auto"/>
              </w:divBdr>
            </w:div>
            <w:div w:id="2024430016">
              <w:marLeft w:val="0"/>
              <w:marRight w:val="0"/>
              <w:marTop w:val="0"/>
              <w:marBottom w:val="0"/>
              <w:divBdr>
                <w:top w:val="none" w:sz="0" w:space="0" w:color="auto"/>
                <w:left w:val="none" w:sz="0" w:space="0" w:color="auto"/>
                <w:bottom w:val="none" w:sz="0" w:space="0" w:color="auto"/>
                <w:right w:val="none" w:sz="0" w:space="0" w:color="auto"/>
              </w:divBdr>
            </w:div>
            <w:div w:id="969558402">
              <w:marLeft w:val="0"/>
              <w:marRight w:val="0"/>
              <w:marTop w:val="0"/>
              <w:marBottom w:val="0"/>
              <w:divBdr>
                <w:top w:val="none" w:sz="0" w:space="0" w:color="auto"/>
                <w:left w:val="none" w:sz="0" w:space="0" w:color="auto"/>
                <w:bottom w:val="none" w:sz="0" w:space="0" w:color="auto"/>
                <w:right w:val="none" w:sz="0" w:space="0" w:color="auto"/>
              </w:divBdr>
            </w:div>
            <w:div w:id="476148871">
              <w:marLeft w:val="0"/>
              <w:marRight w:val="0"/>
              <w:marTop w:val="0"/>
              <w:marBottom w:val="0"/>
              <w:divBdr>
                <w:top w:val="none" w:sz="0" w:space="0" w:color="auto"/>
                <w:left w:val="none" w:sz="0" w:space="0" w:color="auto"/>
                <w:bottom w:val="none" w:sz="0" w:space="0" w:color="auto"/>
                <w:right w:val="none" w:sz="0" w:space="0" w:color="auto"/>
              </w:divBdr>
            </w:div>
            <w:div w:id="715272593">
              <w:marLeft w:val="0"/>
              <w:marRight w:val="0"/>
              <w:marTop w:val="0"/>
              <w:marBottom w:val="0"/>
              <w:divBdr>
                <w:top w:val="none" w:sz="0" w:space="0" w:color="auto"/>
                <w:left w:val="none" w:sz="0" w:space="0" w:color="auto"/>
                <w:bottom w:val="none" w:sz="0" w:space="0" w:color="auto"/>
                <w:right w:val="none" w:sz="0" w:space="0" w:color="auto"/>
              </w:divBdr>
            </w:div>
            <w:div w:id="198592519">
              <w:marLeft w:val="0"/>
              <w:marRight w:val="0"/>
              <w:marTop w:val="0"/>
              <w:marBottom w:val="0"/>
              <w:divBdr>
                <w:top w:val="none" w:sz="0" w:space="0" w:color="auto"/>
                <w:left w:val="none" w:sz="0" w:space="0" w:color="auto"/>
                <w:bottom w:val="none" w:sz="0" w:space="0" w:color="auto"/>
                <w:right w:val="none" w:sz="0" w:space="0" w:color="auto"/>
              </w:divBdr>
            </w:div>
            <w:div w:id="1608921796">
              <w:marLeft w:val="0"/>
              <w:marRight w:val="0"/>
              <w:marTop w:val="0"/>
              <w:marBottom w:val="0"/>
              <w:divBdr>
                <w:top w:val="none" w:sz="0" w:space="0" w:color="auto"/>
                <w:left w:val="none" w:sz="0" w:space="0" w:color="auto"/>
                <w:bottom w:val="none" w:sz="0" w:space="0" w:color="auto"/>
                <w:right w:val="none" w:sz="0" w:space="0" w:color="auto"/>
              </w:divBdr>
            </w:div>
            <w:div w:id="1282539588">
              <w:marLeft w:val="0"/>
              <w:marRight w:val="0"/>
              <w:marTop w:val="0"/>
              <w:marBottom w:val="0"/>
              <w:divBdr>
                <w:top w:val="none" w:sz="0" w:space="0" w:color="auto"/>
                <w:left w:val="none" w:sz="0" w:space="0" w:color="auto"/>
                <w:bottom w:val="none" w:sz="0" w:space="0" w:color="auto"/>
                <w:right w:val="none" w:sz="0" w:space="0" w:color="auto"/>
              </w:divBdr>
            </w:div>
            <w:div w:id="907961481">
              <w:marLeft w:val="0"/>
              <w:marRight w:val="0"/>
              <w:marTop w:val="0"/>
              <w:marBottom w:val="0"/>
              <w:divBdr>
                <w:top w:val="none" w:sz="0" w:space="0" w:color="auto"/>
                <w:left w:val="none" w:sz="0" w:space="0" w:color="auto"/>
                <w:bottom w:val="none" w:sz="0" w:space="0" w:color="auto"/>
                <w:right w:val="none" w:sz="0" w:space="0" w:color="auto"/>
              </w:divBdr>
            </w:div>
            <w:div w:id="470832391">
              <w:marLeft w:val="0"/>
              <w:marRight w:val="0"/>
              <w:marTop w:val="0"/>
              <w:marBottom w:val="0"/>
              <w:divBdr>
                <w:top w:val="none" w:sz="0" w:space="0" w:color="auto"/>
                <w:left w:val="none" w:sz="0" w:space="0" w:color="auto"/>
                <w:bottom w:val="none" w:sz="0" w:space="0" w:color="auto"/>
                <w:right w:val="none" w:sz="0" w:space="0" w:color="auto"/>
              </w:divBdr>
            </w:div>
            <w:div w:id="218588315">
              <w:marLeft w:val="0"/>
              <w:marRight w:val="0"/>
              <w:marTop w:val="0"/>
              <w:marBottom w:val="0"/>
              <w:divBdr>
                <w:top w:val="none" w:sz="0" w:space="0" w:color="auto"/>
                <w:left w:val="none" w:sz="0" w:space="0" w:color="auto"/>
                <w:bottom w:val="none" w:sz="0" w:space="0" w:color="auto"/>
                <w:right w:val="none" w:sz="0" w:space="0" w:color="auto"/>
              </w:divBdr>
            </w:div>
            <w:div w:id="881094648">
              <w:marLeft w:val="0"/>
              <w:marRight w:val="0"/>
              <w:marTop w:val="0"/>
              <w:marBottom w:val="0"/>
              <w:divBdr>
                <w:top w:val="none" w:sz="0" w:space="0" w:color="auto"/>
                <w:left w:val="none" w:sz="0" w:space="0" w:color="auto"/>
                <w:bottom w:val="none" w:sz="0" w:space="0" w:color="auto"/>
                <w:right w:val="none" w:sz="0" w:space="0" w:color="auto"/>
              </w:divBdr>
            </w:div>
            <w:div w:id="757673281">
              <w:marLeft w:val="0"/>
              <w:marRight w:val="0"/>
              <w:marTop w:val="0"/>
              <w:marBottom w:val="0"/>
              <w:divBdr>
                <w:top w:val="none" w:sz="0" w:space="0" w:color="auto"/>
                <w:left w:val="none" w:sz="0" w:space="0" w:color="auto"/>
                <w:bottom w:val="none" w:sz="0" w:space="0" w:color="auto"/>
                <w:right w:val="none" w:sz="0" w:space="0" w:color="auto"/>
              </w:divBdr>
            </w:div>
            <w:div w:id="1244224347">
              <w:marLeft w:val="0"/>
              <w:marRight w:val="0"/>
              <w:marTop w:val="0"/>
              <w:marBottom w:val="0"/>
              <w:divBdr>
                <w:top w:val="none" w:sz="0" w:space="0" w:color="auto"/>
                <w:left w:val="none" w:sz="0" w:space="0" w:color="auto"/>
                <w:bottom w:val="none" w:sz="0" w:space="0" w:color="auto"/>
                <w:right w:val="none" w:sz="0" w:space="0" w:color="auto"/>
              </w:divBdr>
            </w:div>
            <w:div w:id="1639342242">
              <w:marLeft w:val="0"/>
              <w:marRight w:val="0"/>
              <w:marTop w:val="0"/>
              <w:marBottom w:val="0"/>
              <w:divBdr>
                <w:top w:val="none" w:sz="0" w:space="0" w:color="auto"/>
                <w:left w:val="none" w:sz="0" w:space="0" w:color="auto"/>
                <w:bottom w:val="none" w:sz="0" w:space="0" w:color="auto"/>
                <w:right w:val="none" w:sz="0" w:space="0" w:color="auto"/>
              </w:divBdr>
            </w:div>
            <w:div w:id="1329747592">
              <w:marLeft w:val="0"/>
              <w:marRight w:val="0"/>
              <w:marTop w:val="0"/>
              <w:marBottom w:val="0"/>
              <w:divBdr>
                <w:top w:val="none" w:sz="0" w:space="0" w:color="auto"/>
                <w:left w:val="none" w:sz="0" w:space="0" w:color="auto"/>
                <w:bottom w:val="none" w:sz="0" w:space="0" w:color="auto"/>
                <w:right w:val="none" w:sz="0" w:space="0" w:color="auto"/>
              </w:divBdr>
            </w:div>
            <w:div w:id="1557545925">
              <w:marLeft w:val="0"/>
              <w:marRight w:val="0"/>
              <w:marTop w:val="0"/>
              <w:marBottom w:val="0"/>
              <w:divBdr>
                <w:top w:val="none" w:sz="0" w:space="0" w:color="auto"/>
                <w:left w:val="none" w:sz="0" w:space="0" w:color="auto"/>
                <w:bottom w:val="none" w:sz="0" w:space="0" w:color="auto"/>
                <w:right w:val="none" w:sz="0" w:space="0" w:color="auto"/>
              </w:divBdr>
            </w:div>
            <w:div w:id="1940020808">
              <w:marLeft w:val="0"/>
              <w:marRight w:val="0"/>
              <w:marTop w:val="0"/>
              <w:marBottom w:val="0"/>
              <w:divBdr>
                <w:top w:val="none" w:sz="0" w:space="0" w:color="auto"/>
                <w:left w:val="none" w:sz="0" w:space="0" w:color="auto"/>
                <w:bottom w:val="none" w:sz="0" w:space="0" w:color="auto"/>
                <w:right w:val="none" w:sz="0" w:space="0" w:color="auto"/>
              </w:divBdr>
            </w:div>
          </w:divsChild>
        </w:div>
        <w:div w:id="553002938">
          <w:marLeft w:val="0"/>
          <w:marRight w:val="0"/>
          <w:marTop w:val="0"/>
          <w:marBottom w:val="0"/>
          <w:divBdr>
            <w:top w:val="none" w:sz="0" w:space="0" w:color="auto"/>
            <w:left w:val="none" w:sz="0" w:space="0" w:color="auto"/>
            <w:bottom w:val="none" w:sz="0" w:space="0" w:color="auto"/>
            <w:right w:val="none" w:sz="0" w:space="0" w:color="auto"/>
          </w:divBdr>
          <w:divsChild>
            <w:div w:id="1430006234">
              <w:marLeft w:val="0"/>
              <w:marRight w:val="0"/>
              <w:marTop w:val="0"/>
              <w:marBottom w:val="0"/>
              <w:divBdr>
                <w:top w:val="none" w:sz="0" w:space="0" w:color="auto"/>
                <w:left w:val="none" w:sz="0" w:space="0" w:color="auto"/>
                <w:bottom w:val="none" w:sz="0" w:space="0" w:color="auto"/>
                <w:right w:val="none" w:sz="0" w:space="0" w:color="auto"/>
              </w:divBdr>
            </w:div>
            <w:div w:id="1908106468">
              <w:marLeft w:val="0"/>
              <w:marRight w:val="0"/>
              <w:marTop w:val="0"/>
              <w:marBottom w:val="0"/>
              <w:divBdr>
                <w:top w:val="none" w:sz="0" w:space="0" w:color="auto"/>
                <w:left w:val="none" w:sz="0" w:space="0" w:color="auto"/>
                <w:bottom w:val="none" w:sz="0" w:space="0" w:color="auto"/>
                <w:right w:val="none" w:sz="0" w:space="0" w:color="auto"/>
              </w:divBdr>
            </w:div>
            <w:div w:id="566771069">
              <w:marLeft w:val="0"/>
              <w:marRight w:val="0"/>
              <w:marTop w:val="0"/>
              <w:marBottom w:val="0"/>
              <w:divBdr>
                <w:top w:val="none" w:sz="0" w:space="0" w:color="auto"/>
                <w:left w:val="none" w:sz="0" w:space="0" w:color="auto"/>
                <w:bottom w:val="none" w:sz="0" w:space="0" w:color="auto"/>
                <w:right w:val="none" w:sz="0" w:space="0" w:color="auto"/>
              </w:divBdr>
            </w:div>
            <w:div w:id="2080207030">
              <w:marLeft w:val="0"/>
              <w:marRight w:val="0"/>
              <w:marTop w:val="0"/>
              <w:marBottom w:val="0"/>
              <w:divBdr>
                <w:top w:val="none" w:sz="0" w:space="0" w:color="auto"/>
                <w:left w:val="none" w:sz="0" w:space="0" w:color="auto"/>
                <w:bottom w:val="none" w:sz="0" w:space="0" w:color="auto"/>
                <w:right w:val="none" w:sz="0" w:space="0" w:color="auto"/>
              </w:divBdr>
            </w:div>
            <w:div w:id="313485274">
              <w:marLeft w:val="0"/>
              <w:marRight w:val="0"/>
              <w:marTop w:val="0"/>
              <w:marBottom w:val="0"/>
              <w:divBdr>
                <w:top w:val="none" w:sz="0" w:space="0" w:color="auto"/>
                <w:left w:val="none" w:sz="0" w:space="0" w:color="auto"/>
                <w:bottom w:val="none" w:sz="0" w:space="0" w:color="auto"/>
                <w:right w:val="none" w:sz="0" w:space="0" w:color="auto"/>
              </w:divBdr>
            </w:div>
            <w:div w:id="833837424">
              <w:marLeft w:val="0"/>
              <w:marRight w:val="0"/>
              <w:marTop w:val="0"/>
              <w:marBottom w:val="0"/>
              <w:divBdr>
                <w:top w:val="none" w:sz="0" w:space="0" w:color="auto"/>
                <w:left w:val="none" w:sz="0" w:space="0" w:color="auto"/>
                <w:bottom w:val="none" w:sz="0" w:space="0" w:color="auto"/>
                <w:right w:val="none" w:sz="0" w:space="0" w:color="auto"/>
              </w:divBdr>
            </w:div>
            <w:div w:id="1374379493">
              <w:marLeft w:val="0"/>
              <w:marRight w:val="0"/>
              <w:marTop w:val="0"/>
              <w:marBottom w:val="0"/>
              <w:divBdr>
                <w:top w:val="none" w:sz="0" w:space="0" w:color="auto"/>
                <w:left w:val="none" w:sz="0" w:space="0" w:color="auto"/>
                <w:bottom w:val="none" w:sz="0" w:space="0" w:color="auto"/>
                <w:right w:val="none" w:sz="0" w:space="0" w:color="auto"/>
              </w:divBdr>
            </w:div>
            <w:div w:id="797379295">
              <w:marLeft w:val="0"/>
              <w:marRight w:val="0"/>
              <w:marTop w:val="0"/>
              <w:marBottom w:val="0"/>
              <w:divBdr>
                <w:top w:val="none" w:sz="0" w:space="0" w:color="auto"/>
                <w:left w:val="none" w:sz="0" w:space="0" w:color="auto"/>
                <w:bottom w:val="none" w:sz="0" w:space="0" w:color="auto"/>
                <w:right w:val="none" w:sz="0" w:space="0" w:color="auto"/>
              </w:divBdr>
            </w:div>
            <w:div w:id="253437320">
              <w:marLeft w:val="0"/>
              <w:marRight w:val="0"/>
              <w:marTop w:val="0"/>
              <w:marBottom w:val="0"/>
              <w:divBdr>
                <w:top w:val="none" w:sz="0" w:space="0" w:color="auto"/>
                <w:left w:val="none" w:sz="0" w:space="0" w:color="auto"/>
                <w:bottom w:val="none" w:sz="0" w:space="0" w:color="auto"/>
                <w:right w:val="none" w:sz="0" w:space="0" w:color="auto"/>
              </w:divBdr>
            </w:div>
            <w:div w:id="1415979097">
              <w:marLeft w:val="0"/>
              <w:marRight w:val="0"/>
              <w:marTop w:val="0"/>
              <w:marBottom w:val="0"/>
              <w:divBdr>
                <w:top w:val="none" w:sz="0" w:space="0" w:color="auto"/>
                <w:left w:val="none" w:sz="0" w:space="0" w:color="auto"/>
                <w:bottom w:val="none" w:sz="0" w:space="0" w:color="auto"/>
                <w:right w:val="none" w:sz="0" w:space="0" w:color="auto"/>
              </w:divBdr>
            </w:div>
            <w:div w:id="2706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922">
      <w:bodyDiv w:val="1"/>
      <w:marLeft w:val="0"/>
      <w:marRight w:val="0"/>
      <w:marTop w:val="0"/>
      <w:marBottom w:val="0"/>
      <w:divBdr>
        <w:top w:val="none" w:sz="0" w:space="0" w:color="auto"/>
        <w:left w:val="none" w:sz="0" w:space="0" w:color="auto"/>
        <w:bottom w:val="none" w:sz="0" w:space="0" w:color="auto"/>
        <w:right w:val="none" w:sz="0" w:space="0" w:color="auto"/>
      </w:divBdr>
      <w:divsChild>
        <w:div w:id="1525553821">
          <w:marLeft w:val="0"/>
          <w:marRight w:val="0"/>
          <w:marTop w:val="0"/>
          <w:marBottom w:val="0"/>
          <w:divBdr>
            <w:top w:val="none" w:sz="0" w:space="0" w:color="auto"/>
            <w:left w:val="none" w:sz="0" w:space="0" w:color="auto"/>
            <w:bottom w:val="none" w:sz="0" w:space="0" w:color="auto"/>
            <w:right w:val="none" w:sz="0" w:space="0" w:color="auto"/>
          </w:divBdr>
        </w:div>
        <w:div w:id="21053654">
          <w:marLeft w:val="0"/>
          <w:marRight w:val="0"/>
          <w:marTop w:val="0"/>
          <w:marBottom w:val="0"/>
          <w:divBdr>
            <w:top w:val="none" w:sz="0" w:space="0" w:color="auto"/>
            <w:left w:val="none" w:sz="0" w:space="0" w:color="auto"/>
            <w:bottom w:val="none" w:sz="0" w:space="0" w:color="auto"/>
            <w:right w:val="none" w:sz="0" w:space="0" w:color="auto"/>
          </w:divBdr>
        </w:div>
        <w:div w:id="1750342111">
          <w:marLeft w:val="0"/>
          <w:marRight w:val="0"/>
          <w:marTop w:val="0"/>
          <w:marBottom w:val="0"/>
          <w:divBdr>
            <w:top w:val="none" w:sz="0" w:space="0" w:color="auto"/>
            <w:left w:val="none" w:sz="0" w:space="0" w:color="auto"/>
            <w:bottom w:val="none" w:sz="0" w:space="0" w:color="auto"/>
            <w:right w:val="none" w:sz="0" w:space="0" w:color="auto"/>
          </w:divBdr>
        </w:div>
        <w:div w:id="143160910">
          <w:marLeft w:val="0"/>
          <w:marRight w:val="0"/>
          <w:marTop w:val="0"/>
          <w:marBottom w:val="0"/>
          <w:divBdr>
            <w:top w:val="none" w:sz="0" w:space="0" w:color="auto"/>
            <w:left w:val="none" w:sz="0" w:space="0" w:color="auto"/>
            <w:bottom w:val="none" w:sz="0" w:space="0" w:color="auto"/>
            <w:right w:val="none" w:sz="0" w:space="0" w:color="auto"/>
          </w:divBdr>
        </w:div>
        <w:div w:id="1052508252">
          <w:marLeft w:val="0"/>
          <w:marRight w:val="0"/>
          <w:marTop w:val="0"/>
          <w:marBottom w:val="0"/>
          <w:divBdr>
            <w:top w:val="none" w:sz="0" w:space="0" w:color="auto"/>
            <w:left w:val="none" w:sz="0" w:space="0" w:color="auto"/>
            <w:bottom w:val="none" w:sz="0" w:space="0" w:color="auto"/>
            <w:right w:val="none" w:sz="0" w:space="0" w:color="auto"/>
          </w:divBdr>
        </w:div>
        <w:div w:id="1124733457">
          <w:marLeft w:val="0"/>
          <w:marRight w:val="0"/>
          <w:marTop w:val="0"/>
          <w:marBottom w:val="0"/>
          <w:divBdr>
            <w:top w:val="none" w:sz="0" w:space="0" w:color="auto"/>
            <w:left w:val="none" w:sz="0" w:space="0" w:color="auto"/>
            <w:bottom w:val="none" w:sz="0" w:space="0" w:color="auto"/>
            <w:right w:val="none" w:sz="0" w:space="0" w:color="auto"/>
          </w:divBdr>
        </w:div>
        <w:div w:id="874006837">
          <w:marLeft w:val="0"/>
          <w:marRight w:val="0"/>
          <w:marTop w:val="0"/>
          <w:marBottom w:val="0"/>
          <w:divBdr>
            <w:top w:val="none" w:sz="0" w:space="0" w:color="auto"/>
            <w:left w:val="none" w:sz="0" w:space="0" w:color="auto"/>
            <w:bottom w:val="none" w:sz="0" w:space="0" w:color="auto"/>
            <w:right w:val="none" w:sz="0" w:space="0" w:color="auto"/>
          </w:divBdr>
        </w:div>
        <w:div w:id="536818088">
          <w:marLeft w:val="0"/>
          <w:marRight w:val="0"/>
          <w:marTop w:val="0"/>
          <w:marBottom w:val="0"/>
          <w:divBdr>
            <w:top w:val="none" w:sz="0" w:space="0" w:color="auto"/>
            <w:left w:val="none" w:sz="0" w:space="0" w:color="auto"/>
            <w:bottom w:val="none" w:sz="0" w:space="0" w:color="auto"/>
            <w:right w:val="none" w:sz="0" w:space="0" w:color="auto"/>
          </w:divBdr>
        </w:div>
        <w:div w:id="1977685577">
          <w:marLeft w:val="0"/>
          <w:marRight w:val="0"/>
          <w:marTop w:val="0"/>
          <w:marBottom w:val="0"/>
          <w:divBdr>
            <w:top w:val="none" w:sz="0" w:space="0" w:color="auto"/>
            <w:left w:val="none" w:sz="0" w:space="0" w:color="auto"/>
            <w:bottom w:val="none" w:sz="0" w:space="0" w:color="auto"/>
            <w:right w:val="none" w:sz="0" w:space="0" w:color="auto"/>
          </w:divBdr>
          <w:divsChild>
            <w:div w:id="10182906">
              <w:marLeft w:val="0"/>
              <w:marRight w:val="0"/>
              <w:marTop w:val="0"/>
              <w:marBottom w:val="0"/>
              <w:divBdr>
                <w:top w:val="none" w:sz="0" w:space="0" w:color="auto"/>
                <w:left w:val="none" w:sz="0" w:space="0" w:color="auto"/>
                <w:bottom w:val="none" w:sz="0" w:space="0" w:color="auto"/>
                <w:right w:val="none" w:sz="0" w:space="0" w:color="auto"/>
              </w:divBdr>
            </w:div>
            <w:div w:id="1995722174">
              <w:marLeft w:val="0"/>
              <w:marRight w:val="0"/>
              <w:marTop w:val="0"/>
              <w:marBottom w:val="0"/>
              <w:divBdr>
                <w:top w:val="none" w:sz="0" w:space="0" w:color="auto"/>
                <w:left w:val="none" w:sz="0" w:space="0" w:color="auto"/>
                <w:bottom w:val="none" w:sz="0" w:space="0" w:color="auto"/>
                <w:right w:val="none" w:sz="0" w:space="0" w:color="auto"/>
              </w:divBdr>
            </w:div>
            <w:div w:id="348724684">
              <w:marLeft w:val="0"/>
              <w:marRight w:val="0"/>
              <w:marTop w:val="0"/>
              <w:marBottom w:val="0"/>
              <w:divBdr>
                <w:top w:val="none" w:sz="0" w:space="0" w:color="auto"/>
                <w:left w:val="none" w:sz="0" w:space="0" w:color="auto"/>
                <w:bottom w:val="none" w:sz="0" w:space="0" w:color="auto"/>
                <w:right w:val="none" w:sz="0" w:space="0" w:color="auto"/>
              </w:divBdr>
            </w:div>
            <w:div w:id="954168418">
              <w:marLeft w:val="0"/>
              <w:marRight w:val="0"/>
              <w:marTop w:val="0"/>
              <w:marBottom w:val="0"/>
              <w:divBdr>
                <w:top w:val="none" w:sz="0" w:space="0" w:color="auto"/>
                <w:left w:val="none" w:sz="0" w:space="0" w:color="auto"/>
                <w:bottom w:val="none" w:sz="0" w:space="0" w:color="auto"/>
                <w:right w:val="none" w:sz="0" w:space="0" w:color="auto"/>
              </w:divBdr>
            </w:div>
            <w:div w:id="1159351215">
              <w:marLeft w:val="0"/>
              <w:marRight w:val="0"/>
              <w:marTop w:val="0"/>
              <w:marBottom w:val="0"/>
              <w:divBdr>
                <w:top w:val="none" w:sz="0" w:space="0" w:color="auto"/>
                <w:left w:val="none" w:sz="0" w:space="0" w:color="auto"/>
                <w:bottom w:val="none" w:sz="0" w:space="0" w:color="auto"/>
                <w:right w:val="none" w:sz="0" w:space="0" w:color="auto"/>
              </w:divBdr>
            </w:div>
            <w:div w:id="517550902">
              <w:marLeft w:val="0"/>
              <w:marRight w:val="0"/>
              <w:marTop w:val="0"/>
              <w:marBottom w:val="0"/>
              <w:divBdr>
                <w:top w:val="none" w:sz="0" w:space="0" w:color="auto"/>
                <w:left w:val="none" w:sz="0" w:space="0" w:color="auto"/>
                <w:bottom w:val="none" w:sz="0" w:space="0" w:color="auto"/>
                <w:right w:val="none" w:sz="0" w:space="0" w:color="auto"/>
              </w:divBdr>
            </w:div>
            <w:div w:id="421680364">
              <w:marLeft w:val="0"/>
              <w:marRight w:val="0"/>
              <w:marTop w:val="0"/>
              <w:marBottom w:val="0"/>
              <w:divBdr>
                <w:top w:val="none" w:sz="0" w:space="0" w:color="auto"/>
                <w:left w:val="none" w:sz="0" w:space="0" w:color="auto"/>
                <w:bottom w:val="none" w:sz="0" w:space="0" w:color="auto"/>
                <w:right w:val="none" w:sz="0" w:space="0" w:color="auto"/>
              </w:divBdr>
            </w:div>
          </w:divsChild>
        </w:div>
        <w:div w:id="1535925285">
          <w:marLeft w:val="0"/>
          <w:marRight w:val="0"/>
          <w:marTop w:val="0"/>
          <w:marBottom w:val="0"/>
          <w:divBdr>
            <w:top w:val="none" w:sz="0" w:space="0" w:color="auto"/>
            <w:left w:val="none" w:sz="0" w:space="0" w:color="auto"/>
            <w:bottom w:val="none" w:sz="0" w:space="0" w:color="auto"/>
            <w:right w:val="none" w:sz="0" w:space="0" w:color="auto"/>
          </w:divBdr>
          <w:divsChild>
            <w:div w:id="90662351">
              <w:marLeft w:val="-75"/>
              <w:marRight w:val="0"/>
              <w:marTop w:val="30"/>
              <w:marBottom w:val="30"/>
              <w:divBdr>
                <w:top w:val="none" w:sz="0" w:space="0" w:color="auto"/>
                <w:left w:val="none" w:sz="0" w:space="0" w:color="auto"/>
                <w:bottom w:val="none" w:sz="0" w:space="0" w:color="auto"/>
                <w:right w:val="none" w:sz="0" w:space="0" w:color="auto"/>
              </w:divBdr>
              <w:divsChild>
                <w:div w:id="1465655022">
                  <w:marLeft w:val="0"/>
                  <w:marRight w:val="0"/>
                  <w:marTop w:val="0"/>
                  <w:marBottom w:val="0"/>
                  <w:divBdr>
                    <w:top w:val="none" w:sz="0" w:space="0" w:color="auto"/>
                    <w:left w:val="none" w:sz="0" w:space="0" w:color="auto"/>
                    <w:bottom w:val="none" w:sz="0" w:space="0" w:color="auto"/>
                    <w:right w:val="none" w:sz="0" w:space="0" w:color="auto"/>
                  </w:divBdr>
                  <w:divsChild>
                    <w:div w:id="1221939001">
                      <w:marLeft w:val="0"/>
                      <w:marRight w:val="0"/>
                      <w:marTop w:val="0"/>
                      <w:marBottom w:val="0"/>
                      <w:divBdr>
                        <w:top w:val="none" w:sz="0" w:space="0" w:color="auto"/>
                        <w:left w:val="none" w:sz="0" w:space="0" w:color="auto"/>
                        <w:bottom w:val="none" w:sz="0" w:space="0" w:color="auto"/>
                        <w:right w:val="none" w:sz="0" w:space="0" w:color="auto"/>
                      </w:divBdr>
                      <w:divsChild>
                        <w:div w:id="1160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307">
                  <w:marLeft w:val="0"/>
                  <w:marRight w:val="0"/>
                  <w:marTop w:val="0"/>
                  <w:marBottom w:val="0"/>
                  <w:divBdr>
                    <w:top w:val="none" w:sz="0" w:space="0" w:color="auto"/>
                    <w:left w:val="none" w:sz="0" w:space="0" w:color="auto"/>
                    <w:bottom w:val="none" w:sz="0" w:space="0" w:color="auto"/>
                    <w:right w:val="none" w:sz="0" w:space="0" w:color="auto"/>
                  </w:divBdr>
                  <w:divsChild>
                    <w:div w:id="1340695495">
                      <w:marLeft w:val="0"/>
                      <w:marRight w:val="0"/>
                      <w:marTop w:val="0"/>
                      <w:marBottom w:val="0"/>
                      <w:divBdr>
                        <w:top w:val="none" w:sz="0" w:space="0" w:color="auto"/>
                        <w:left w:val="none" w:sz="0" w:space="0" w:color="auto"/>
                        <w:bottom w:val="none" w:sz="0" w:space="0" w:color="auto"/>
                        <w:right w:val="none" w:sz="0" w:space="0" w:color="auto"/>
                      </w:divBdr>
                      <w:divsChild>
                        <w:div w:id="7968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0345">
                  <w:marLeft w:val="0"/>
                  <w:marRight w:val="0"/>
                  <w:marTop w:val="0"/>
                  <w:marBottom w:val="0"/>
                  <w:divBdr>
                    <w:top w:val="none" w:sz="0" w:space="0" w:color="auto"/>
                    <w:left w:val="none" w:sz="0" w:space="0" w:color="auto"/>
                    <w:bottom w:val="none" w:sz="0" w:space="0" w:color="auto"/>
                    <w:right w:val="none" w:sz="0" w:space="0" w:color="auto"/>
                  </w:divBdr>
                  <w:divsChild>
                    <w:div w:id="1216087971">
                      <w:marLeft w:val="0"/>
                      <w:marRight w:val="0"/>
                      <w:marTop w:val="0"/>
                      <w:marBottom w:val="0"/>
                      <w:divBdr>
                        <w:top w:val="none" w:sz="0" w:space="0" w:color="auto"/>
                        <w:left w:val="none" w:sz="0" w:space="0" w:color="auto"/>
                        <w:bottom w:val="none" w:sz="0" w:space="0" w:color="auto"/>
                        <w:right w:val="none" w:sz="0" w:space="0" w:color="auto"/>
                      </w:divBdr>
                      <w:divsChild>
                        <w:div w:id="9078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2309">
                  <w:marLeft w:val="0"/>
                  <w:marRight w:val="0"/>
                  <w:marTop w:val="0"/>
                  <w:marBottom w:val="0"/>
                  <w:divBdr>
                    <w:top w:val="none" w:sz="0" w:space="0" w:color="auto"/>
                    <w:left w:val="none" w:sz="0" w:space="0" w:color="auto"/>
                    <w:bottom w:val="none" w:sz="0" w:space="0" w:color="auto"/>
                    <w:right w:val="none" w:sz="0" w:space="0" w:color="auto"/>
                  </w:divBdr>
                  <w:divsChild>
                    <w:div w:id="649091052">
                      <w:marLeft w:val="0"/>
                      <w:marRight w:val="0"/>
                      <w:marTop w:val="0"/>
                      <w:marBottom w:val="0"/>
                      <w:divBdr>
                        <w:top w:val="none" w:sz="0" w:space="0" w:color="auto"/>
                        <w:left w:val="none" w:sz="0" w:space="0" w:color="auto"/>
                        <w:bottom w:val="none" w:sz="0" w:space="0" w:color="auto"/>
                        <w:right w:val="none" w:sz="0" w:space="0" w:color="auto"/>
                      </w:divBdr>
                      <w:divsChild>
                        <w:div w:id="9261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0968">
                  <w:marLeft w:val="0"/>
                  <w:marRight w:val="0"/>
                  <w:marTop w:val="0"/>
                  <w:marBottom w:val="0"/>
                  <w:divBdr>
                    <w:top w:val="none" w:sz="0" w:space="0" w:color="auto"/>
                    <w:left w:val="none" w:sz="0" w:space="0" w:color="auto"/>
                    <w:bottom w:val="none" w:sz="0" w:space="0" w:color="auto"/>
                    <w:right w:val="none" w:sz="0" w:space="0" w:color="auto"/>
                  </w:divBdr>
                  <w:divsChild>
                    <w:div w:id="641538612">
                      <w:marLeft w:val="0"/>
                      <w:marRight w:val="0"/>
                      <w:marTop w:val="0"/>
                      <w:marBottom w:val="0"/>
                      <w:divBdr>
                        <w:top w:val="none" w:sz="0" w:space="0" w:color="auto"/>
                        <w:left w:val="none" w:sz="0" w:space="0" w:color="auto"/>
                        <w:bottom w:val="none" w:sz="0" w:space="0" w:color="auto"/>
                        <w:right w:val="none" w:sz="0" w:space="0" w:color="auto"/>
                      </w:divBdr>
                      <w:divsChild>
                        <w:div w:id="9731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317">
                  <w:marLeft w:val="0"/>
                  <w:marRight w:val="0"/>
                  <w:marTop w:val="0"/>
                  <w:marBottom w:val="0"/>
                  <w:divBdr>
                    <w:top w:val="none" w:sz="0" w:space="0" w:color="auto"/>
                    <w:left w:val="none" w:sz="0" w:space="0" w:color="auto"/>
                    <w:bottom w:val="none" w:sz="0" w:space="0" w:color="auto"/>
                    <w:right w:val="none" w:sz="0" w:space="0" w:color="auto"/>
                  </w:divBdr>
                  <w:divsChild>
                    <w:div w:id="1327899721">
                      <w:marLeft w:val="0"/>
                      <w:marRight w:val="0"/>
                      <w:marTop w:val="0"/>
                      <w:marBottom w:val="0"/>
                      <w:divBdr>
                        <w:top w:val="none" w:sz="0" w:space="0" w:color="auto"/>
                        <w:left w:val="none" w:sz="0" w:space="0" w:color="auto"/>
                        <w:bottom w:val="none" w:sz="0" w:space="0" w:color="auto"/>
                        <w:right w:val="none" w:sz="0" w:space="0" w:color="auto"/>
                      </w:divBdr>
                      <w:divsChild>
                        <w:div w:id="18152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3350">
                  <w:marLeft w:val="0"/>
                  <w:marRight w:val="0"/>
                  <w:marTop w:val="0"/>
                  <w:marBottom w:val="0"/>
                  <w:divBdr>
                    <w:top w:val="none" w:sz="0" w:space="0" w:color="auto"/>
                    <w:left w:val="none" w:sz="0" w:space="0" w:color="auto"/>
                    <w:bottom w:val="none" w:sz="0" w:space="0" w:color="auto"/>
                    <w:right w:val="none" w:sz="0" w:space="0" w:color="auto"/>
                  </w:divBdr>
                  <w:divsChild>
                    <w:div w:id="104153437">
                      <w:marLeft w:val="0"/>
                      <w:marRight w:val="0"/>
                      <w:marTop w:val="0"/>
                      <w:marBottom w:val="0"/>
                      <w:divBdr>
                        <w:top w:val="none" w:sz="0" w:space="0" w:color="auto"/>
                        <w:left w:val="none" w:sz="0" w:space="0" w:color="auto"/>
                        <w:bottom w:val="none" w:sz="0" w:space="0" w:color="auto"/>
                        <w:right w:val="none" w:sz="0" w:space="0" w:color="auto"/>
                      </w:divBdr>
                      <w:divsChild>
                        <w:div w:id="17686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3473">
                  <w:marLeft w:val="0"/>
                  <w:marRight w:val="0"/>
                  <w:marTop w:val="0"/>
                  <w:marBottom w:val="0"/>
                  <w:divBdr>
                    <w:top w:val="none" w:sz="0" w:space="0" w:color="auto"/>
                    <w:left w:val="none" w:sz="0" w:space="0" w:color="auto"/>
                    <w:bottom w:val="none" w:sz="0" w:space="0" w:color="auto"/>
                    <w:right w:val="none" w:sz="0" w:space="0" w:color="auto"/>
                  </w:divBdr>
                  <w:divsChild>
                    <w:div w:id="295528614">
                      <w:marLeft w:val="0"/>
                      <w:marRight w:val="0"/>
                      <w:marTop w:val="0"/>
                      <w:marBottom w:val="0"/>
                      <w:divBdr>
                        <w:top w:val="none" w:sz="0" w:space="0" w:color="auto"/>
                        <w:left w:val="none" w:sz="0" w:space="0" w:color="auto"/>
                        <w:bottom w:val="none" w:sz="0" w:space="0" w:color="auto"/>
                        <w:right w:val="none" w:sz="0" w:space="0" w:color="auto"/>
                      </w:divBdr>
                      <w:divsChild>
                        <w:div w:id="11443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3996">
                  <w:marLeft w:val="0"/>
                  <w:marRight w:val="0"/>
                  <w:marTop w:val="0"/>
                  <w:marBottom w:val="0"/>
                  <w:divBdr>
                    <w:top w:val="none" w:sz="0" w:space="0" w:color="auto"/>
                    <w:left w:val="none" w:sz="0" w:space="0" w:color="auto"/>
                    <w:bottom w:val="none" w:sz="0" w:space="0" w:color="auto"/>
                    <w:right w:val="none" w:sz="0" w:space="0" w:color="auto"/>
                  </w:divBdr>
                  <w:divsChild>
                    <w:div w:id="1304000855">
                      <w:marLeft w:val="0"/>
                      <w:marRight w:val="0"/>
                      <w:marTop w:val="0"/>
                      <w:marBottom w:val="0"/>
                      <w:divBdr>
                        <w:top w:val="none" w:sz="0" w:space="0" w:color="auto"/>
                        <w:left w:val="none" w:sz="0" w:space="0" w:color="auto"/>
                        <w:bottom w:val="none" w:sz="0" w:space="0" w:color="auto"/>
                        <w:right w:val="none" w:sz="0" w:space="0" w:color="auto"/>
                      </w:divBdr>
                      <w:divsChild>
                        <w:div w:id="1982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7811">
                  <w:marLeft w:val="0"/>
                  <w:marRight w:val="0"/>
                  <w:marTop w:val="0"/>
                  <w:marBottom w:val="0"/>
                  <w:divBdr>
                    <w:top w:val="none" w:sz="0" w:space="0" w:color="auto"/>
                    <w:left w:val="none" w:sz="0" w:space="0" w:color="auto"/>
                    <w:bottom w:val="none" w:sz="0" w:space="0" w:color="auto"/>
                    <w:right w:val="none" w:sz="0" w:space="0" w:color="auto"/>
                  </w:divBdr>
                  <w:divsChild>
                    <w:div w:id="1062483641">
                      <w:marLeft w:val="0"/>
                      <w:marRight w:val="0"/>
                      <w:marTop w:val="0"/>
                      <w:marBottom w:val="0"/>
                      <w:divBdr>
                        <w:top w:val="none" w:sz="0" w:space="0" w:color="auto"/>
                        <w:left w:val="none" w:sz="0" w:space="0" w:color="auto"/>
                        <w:bottom w:val="none" w:sz="0" w:space="0" w:color="auto"/>
                        <w:right w:val="none" w:sz="0" w:space="0" w:color="auto"/>
                      </w:divBdr>
                      <w:divsChild>
                        <w:div w:id="1779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1423">
                  <w:marLeft w:val="0"/>
                  <w:marRight w:val="0"/>
                  <w:marTop w:val="0"/>
                  <w:marBottom w:val="0"/>
                  <w:divBdr>
                    <w:top w:val="none" w:sz="0" w:space="0" w:color="auto"/>
                    <w:left w:val="none" w:sz="0" w:space="0" w:color="auto"/>
                    <w:bottom w:val="none" w:sz="0" w:space="0" w:color="auto"/>
                    <w:right w:val="none" w:sz="0" w:space="0" w:color="auto"/>
                  </w:divBdr>
                  <w:divsChild>
                    <w:div w:id="1820727519">
                      <w:marLeft w:val="0"/>
                      <w:marRight w:val="0"/>
                      <w:marTop w:val="0"/>
                      <w:marBottom w:val="0"/>
                      <w:divBdr>
                        <w:top w:val="none" w:sz="0" w:space="0" w:color="auto"/>
                        <w:left w:val="none" w:sz="0" w:space="0" w:color="auto"/>
                        <w:bottom w:val="none" w:sz="0" w:space="0" w:color="auto"/>
                        <w:right w:val="none" w:sz="0" w:space="0" w:color="auto"/>
                      </w:divBdr>
                      <w:divsChild>
                        <w:div w:id="19582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3778">
                  <w:marLeft w:val="0"/>
                  <w:marRight w:val="0"/>
                  <w:marTop w:val="0"/>
                  <w:marBottom w:val="0"/>
                  <w:divBdr>
                    <w:top w:val="none" w:sz="0" w:space="0" w:color="auto"/>
                    <w:left w:val="none" w:sz="0" w:space="0" w:color="auto"/>
                    <w:bottom w:val="none" w:sz="0" w:space="0" w:color="auto"/>
                    <w:right w:val="none" w:sz="0" w:space="0" w:color="auto"/>
                  </w:divBdr>
                  <w:divsChild>
                    <w:div w:id="1441997462">
                      <w:marLeft w:val="0"/>
                      <w:marRight w:val="0"/>
                      <w:marTop w:val="0"/>
                      <w:marBottom w:val="0"/>
                      <w:divBdr>
                        <w:top w:val="none" w:sz="0" w:space="0" w:color="auto"/>
                        <w:left w:val="none" w:sz="0" w:space="0" w:color="auto"/>
                        <w:bottom w:val="none" w:sz="0" w:space="0" w:color="auto"/>
                        <w:right w:val="none" w:sz="0" w:space="0" w:color="auto"/>
                      </w:divBdr>
                      <w:divsChild>
                        <w:div w:id="3349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3224">
                  <w:marLeft w:val="0"/>
                  <w:marRight w:val="0"/>
                  <w:marTop w:val="0"/>
                  <w:marBottom w:val="0"/>
                  <w:divBdr>
                    <w:top w:val="none" w:sz="0" w:space="0" w:color="auto"/>
                    <w:left w:val="none" w:sz="0" w:space="0" w:color="auto"/>
                    <w:bottom w:val="none" w:sz="0" w:space="0" w:color="auto"/>
                    <w:right w:val="none" w:sz="0" w:space="0" w:color="auto"/>
                  </w:divBdr>
                  <w:divsChild>
                    <w:div w:id="1740130866">
                      <w:marLeft w:val="0"/>
                      <w:marRight w:val="0"/>
                      <w:marTop w:val="0"/>
                      <w:marBottom w:val="0"/>
                      <w:divBdr>
                        <w:top w:val="none" w:sz="0" w:space="0" w:color="auto"/>
                        <w:left w:val="none" w:sz="0" w:space="0" w:color="auto"/>
                        <w:bottom w:val="none" w:sz="0" w:space="0" w:color="auto"/>
                        <w:right w:val="none" w:sz="0" w:space="0" w:color="auto"/>
                      </w:divBdr>
                      <w:divsChild>
                        <w:div w:id="18577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6382">
                  <w:marLeft w:val="0"/>
                  <w:marRight w:val="0"/>
                  <w:marTop w:val="0"/>
                  <w:marBottom w:val="0"/>
                  <w:divBdr>
                    <w:top w:val="none" w:sz="0" w:space="0" w:color="auto"/>
                    <w:left w:val="none" w:sz="0" w:space="0" w:color="auto"/>
                    <w:bottom w:val="none" w:sz="0" w:space="0" w:color="auto"/>
                    <w:right w:val="none" w:sz="0" w:space="0" w:color="auto"/>
                  </w:divBdr>
                  <w:divsChild>
                    <w:div w:id="677468364">
                      <w:marLeft w:val="0"/>
                      <w:marRight w:val="0"/>
                      <w:marTop w:val="0"/>
                      <w:marBottom w:val="0"/>
                      <w:divBdr>
                        <w:top w:val="none" w:sz="0" w:space="0" w:color="auto"/>
                        <w:left w:val="none" w:sz="0" w:space="0" w:color="auto"/>
                        <w:bottom w:val="none" w:sz="0" w:space="0" w:color="auto"/>
                        <w:right w:val="none" w:sz="0" w:space="0" w:color="auto"/>
                      </w:divBdr>
                      <w:divsChild>
                        <w:div w:id="4899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9161">
                  <w:marLeft w:val="0"/>
                  <w:marRight w:val="0"/>
                  <w:marTop w:val="0"/>
                  <w:marBottom w:val="0"/>
                  <w:divBdr>
                    <w:top w:val="none" w:sz="0" w:space="0" w:color="auto"/>
                    <w:left w:val="none" w:sz="0" w:space="0" w:color="auto"/>
                    <w:bottom w:val="none" w:sz="0" w:space="0" w:color="auto"/>
                    <w:right w:val="none" w:sz="0" w:space="0" w:color="auto"/>
                  </w:divBdr>
                  <w:divsChild>
                    <w:div w:id="1294944908">
                      <w:marLeft w:val="0"/>
                      <w:marRight w:val="0"/>
                      <w:marTop w:val="0"/>
                      <w:marBottom w:val="0"/>
                      <w:divBdr>
                        <w:top w:val="none" w:sz="0" w:space="0" w:color="auto"/>
                        <w:left w:val="none" w:sz="0" w:space="0" w:color="auto"/>
                        <w:bottom w:val="none" w:sz="0" w:space="0" w:color="auto"/>
                        <w:right w:val="none" w:sz="0" w:space="0" w:color="auto"/>
                      </w:divBdr>
                      <w:divsChild>
                        <w:div w:id="19374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4926">
                  <w:marLeft w:val="0"/>
                  <w:marRight w:val="0"/>
                  <w:marTop w:val="0"/>
                  <w:marBottom w:val="0"/>
                  <w:divBdr>
                    <w:top w:val="none" w:sz="0" w:space="0" w:color="auto"/>
                    <w:left w:val="none" w:sz="0" w:space="0" w:color="auto"/>
                    <w:bottom w:val="none" w:sz="0" w:space="0" w:color="auto"/>
                    <w:right w:val="none" w:sz="0" w:space="0" w:color="auto"/>
                  </w:divBdr>
                  <w:divsChild>
                    <w:div w:id="657268396">
                      <w:marLeft w:val="0"/>
                      <w:marRight w:val="0"/>
                      <w:marTop w:val="0"/>
                      <w:marBottom w:val="0"/>
                      <w:divBdr>
                        <w:top w:val="none" w:sz="0" w:space="0" w:color="auto"/>
                        <w:left w:val="none" w:sz="0" w:space="0" w:color="auto"/>
                        <w:bottom w:val="none" w:sz="0" w:space="0" w:color="auto"/>
                        <w:right w:val="none" w:sz="0" w:space="0" w:color="auto"/>
                      </w:divBdr>
                      <w:divsChild>
                        <w:div w:id="9015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6623">
                  <w:marLeft w:val="0"/>
                  <w:marRight w:val="0"/>
                  <w:marTop w:val="0"/>
                  <w:marBottom w:val="0"/>
                  <w:divBdr>
                    <w:top w:val="none" w:sz="0" w:space="0" w:color="auto"/>
                    <w:left w:val="none" w:sz="0" w:space="0" w:color="auto"/>
                    <w:bottom w:val="none" w:sz="0" w:space="0" w:color="auto"/>
                    <w:right w:val="none" w:sz="0" w:space="0" w:color="auto"/>
                  </w:divBdr>
                  <w:divsChild>
                    <w:div w:id="828791720">
                      <w:marLeft w:val="0"/>
                      <w:marRight w:val="0"/>
                      <w:marTop w:val="0"/>
                      <w:marBottom w:val="0"/>
                      <w:divBdr>
                        <w:top w:val="none" w:sz="0" w:space="0" w:color="auto"/>
                        <w:left w:val="none" w:sz="0" w:space="0" w:color="auto"/>
                        <w:bottom w:val="none" w:sz="0" w:space="0" w:color="auto"/>
                        <w:right w:val="none" w:sz="0" w:space="0" w:color="auto"/>
                      </w:divBdr>
                      <w:divsChild>
                        <w:div w:id="6232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6655">
                  <w:marLeft w:val="0"/>
                  <w:marRight w:val="0"/>
                  <w:marTop w:val="0"/>
                  <w:marBottom w:val="0"/>
                  <w:divBdr>
                    <w:top w:val="none" w:sz="0" w:space="0" w:color="auto"/>
                    <w:left w:val="none" w:sz="0" w:space="0" w:color="auto"/>
                    <w:bottom w:val="none" w:sz="0" w:space="0" w:color="auto"/>
                    <w:right w:val="none" w:sz="0" w:space="0" w:color="auto"/>
                  </w:divBdr>
                  <w:divsChild>
                    <w:div w:id="819619662">
                      <w:marLeft w:val="0"/>
                      <w:marRight w:val="0"/>
                      <w:marTop w:val="0"/>
                      <w:marBottom w:val="0"/>
                      <w:divBdr>
                        <w:top w:val="none" w:sz="0" w:space="0" w:color="auto"/>
                        <w:left w:val="none" w:sz="0" w:space="0" w:color="auto"/>
                        <w:bottom w:val="none" w:sz="0" w:space="0" w:color="auto"/>
                        <w:right w:val="none" w:sz="0" w:space="0" w:color="auto"/>
                      </w:divBdr>
                      <w:divsChild>
                        <w:div w:id="26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6106">
                  <w:marLeft w:val="0"/>
                  <w:marRight w:val="0"/>
                  <w:marTop w:val="0"/>
                  <w:marBottom w:val="0"/>
                  <w:divBdr>
                    <w:top w:val="none" w:sz="0" w:space="0" w:color="auto"/>
                    <w:left w:val="none" w:sz="0" w:space="0" w:color="auto"/>
                    <w:bottom w:val="none" w:sz="0" w:space="0" w:color="auto"/>
                    <w:right w:val="none" w:sz="0" w:space="0" w:color="auto"/>
                  </w:divBdr>
                  <w:divsChild>
                    <w:div w:id="1194996532">
                      <w:marLeft w:val="0"/>
                      <w:marRight w:val="0"/>
                      <w:marTop w:val="0"/>
                      <w:marBottom w:val="0"/>
                      <w:divBdr>
                        <w:top w:val="none" w:sz="0" w:space="0" w:color="auto"/>
                        <w:left w:val="none" w:sz="0" w:space="0" w:color="auto"/>
                        <w:bottom w:val="none" w:sz="0" w:space="0" w:color="auto"/>
                        <w:right w:val="none" w:sz="0" w:space="0" w:color="auto"/>
                      </w:divBdr>
                      <w:divsChild>
                        <w:div w:id="73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4944">
                  <w:marLeft w:val="0"/>
                  <w:marRight w:val="0"/>
                  <w:marTop w:val="0"/>
                  <w:marBottom w:val="0"/>
                  <w:divBdr>
                    <w:top w:val="none" w:sz="0" w:space="0" w:color="auto"/>
                    <w:left w:val="none" w:sz="0" w:space="0" w:color="auto"/>
                    <w:bottom w:val="none" w:sz="0" w:space="0" w:color="auto"/>
                    <w:right w:val="none" w:sz="0" w:space="0" w:color="auto"/>
                  </w:divBdr>
                  <w:divsChild>
                    <w:div w:id="1904558935">
                      <w:marLeft w:val="0"/>
                      <w:marRight w:val="0"/>
                      <w:marTop w:val="0"/>
                      <w:marBottom w:val="0"/>
                      <w:divBdr>
                        <w:top w:val="none" w:sz="0" w:space="0" w:color="auto"/>
                        <w:left w:val="none" w:sz="0" w:space="0" w:color="auto"/>
                        <w:bottom w:val="none" w:sz="0" w:space="0" w:color="auto"/>
                        <w:right w:val="none" w:sz="0" w:space="0" w:color="auto"/>
                      </w:divBdr>
                      <w:divsChild>
                        <w:div w:id="7385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583">
                  <w:marLeft w:val="0"/>
                  <w:marRight w:val="0"/>
                  <w:marTop w:val="0"/>
                  <w:marBottom w:val="0"/>
                  <w:divBdr>
                    <w:top w:val="none" w:sz="0" w:space="0" w:color="auto"/>
                    <w:left w:val="none" w:sz="0" w:space="0" w:color="auto"/>
                    <w:bottom w:val="none" w:sz="0" w:space="0" w:color="auto"/>
                    <w:right w:val="none" w:sz="0" w:space="0" w:color="auto"/>
                  </w:divBdr>
                  <w:divsChild>
                    <w:div w:id="714738619">
                      <w:marLeft w:val="0"/>
                      <w:marRight w:val="0"/>
                      <w:marTop w:val="0"/>
                      <w:marBottom w:val="0"/>
                      <w:divBdr>
                        <w:top w:val="none" w:sz="0" w:space="0" w:color="auto"/>
                        <w:left w:val="none" w:sz="0" w:space="0" w:color="auto"/>
                        <w:bottom w:val="none" w:sz="0" w:space="0" w:color="auto"/>
                        <w:right w:val="none" w:sz="0" w:space="0" w:color="auto"/>
                      </w:divBdr>
                      <w:divsChild>
                        <w:div w:id="6455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3078">
                  <w:marLeft w:val="0"/>
                  <w:marRight w:val="0"/>
                  <w:marTop w:val="0"/>
                  <w:marBottom w:val="0"/>
                  <w:divBdr>
                    <w:top w:val="none" w:sz="0" w:space="0" w:color="auto"/>
                    <w:left w:val="none" w:sz="0" w:space="0" w:color="auto"/>
                    <w:bottom w:val="none" w:sz="0" w:space="0" w:color="auto"/>
                    <w:right w:val="none" w:sz="0" w:space="0" w:color="auto"/>
                  </w:divBdr>
                  <w:divsChild>
                    <w:div w:id="1320812809">
                      <w:marLeft w:val="0"/>
                      <w:marRight w:val="0"/>
                      <w:marTop w:val="0"/>
                      <w:marBottom w:val="0"/>
                      <w:divBdr>
                        <w:top w:val="none" w:sz="0" w:space="0" w:color="auto"/>
                        <w:left w:val="none" w:sz="0" w:space="0" w:color="auto"/>
                        <w:bottom w:val="none" w:sz="0" w:space="0" w:color="auto"/>
                        <w:right w:val="none" w:sz="0" w:space="0" w:color="auto"/>
                      </w:divBdr>
                      <w:divsChild>
                        <w:div w:id="1403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5782">
                  <w:marLeft w:val="0"/>
                  <w:marRight w:val="0"/>
                  <w:marTop w:val="0"/>
                  <w:marBottom w:val="0"/>
                  <w:divBdr>
                    <w:top w:val="none" w:sz="0" w:space="0" w:color="auto"/>
                    <w:left w:val="none" w:sz="0" w:space="0" w:color="auto"/>
                    <w:bottom w:val="none" w:sz="0" w:space="0" w:color="auto"/>
                    <w:right w:val="none" w:sz="0" w:space="0" w:color="auto"/>
                  </w:divBdr>
                  <w:divsChild>
                    <w:div w:id="2072538392">
                      <w:marLeft w:val="0"/>
                      <w:marRight w:val="0"/>
                      <w:marTop w:val="0"/>
                      <w:marBottom w:val="0"/>
                      <w:divBdr>
                        <w:top w:val="none" w:sz="0" w:space="0" w:color="auto"/>
                        <w:left w:val="none" w:sz="0" w:space="0" w:color="auto"/>
                        <w:bottom w:val="none" w:sz="0" w:space="0" w:color="auto"/>
                        <w:right w:val="none" w:sz="0" w:space="0" w:color="auto"/>
                      </w:divBdr>
                      <w:divsChild>
                        <w:div w:id="202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589">
                  <w:marLeft w:val="0"/>
                  <w:marRight w:val="0"/>
                  <w:marTop w:val="0"/>
                  <w:marBottom w:val="0"/>
                  <w:divBdr>
                    <w:top w:val="none" w:sz="0" w:space="0" w:color="auto"/>
                    <w:left w:val="none" w:sz="0" w:space="0" w:color="auto"/>
                    <w:bottom w:val="none" w:sz="0" w:space="0" w:color="auto"/>
                    <w:right w:val="none" w:sz="0" w:space="0" w:color="auto"/>
                  </w:divBdr>
                  <w:divsChild>
                    <w:div w:id="351617029">
                      <w:marLeft w:val="0"/>
                      <w:marRight w:val="0"/>
                      <w:marTop w:val="0"/>
                      <w:marBottom w:val="0"/>
                      <w:divBdr>
                        <w:top w:val="none" w:sz="0" w:space="0" w:color="auto"/>
                        <w:left w:val="none" w:sz="0" w:space="0" w:color="auto"/>
                        <w:bottom w:val="none" w:sz="0" w:space="0" w:color="auto"/>
                        <w:right w:val="none" w:sz="0" w:space="0" w:color="auto"/>
                      </w:divBdr>
                      <w:divsChild>
                        <w:div w:id="19137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192">
                  <w:marLeft w:val="0"/>
                  <w:marRight w:val="0"/>
                  <w:marTop w:val="0"/>
                  <w:marBottom w:val="0"/>
                  <w:divBdr>
                    <w:top w:val="none" w:sz="0" w:space="0" w:color="auto"/>
                    <w:left w:val="none" w:sz="0" w:space="0" w:color="auto"/>
                    <w:bottom w:val="none" w:sz="0" w:space="0" w:color="auto"/>
                    <w:right w:val="none" w:sz="0" w:space="0" w:color="auto"/>
                  </w:divBdr>
                  <w:divsChild>
                    <w:div w:id="1987054381">
                      <w:marLeft w:val="0"/>
                      <w:marRight w:val="0"/>
                      <w:marTop w:val="0"/>
                      <w:marBottom w:val="0"/>
                      <w:divBdr>
                        <w:top w:val="none" w:sz="0" w:space="0" w:color="auto"/>
                        <w:left w:val="none" w:sz="0" w:space="0" w:color="auto"/>
                        <w:bottom w:val="none" w:sz="0" w:space="0" w:color="auto"/>
                        <w:right w:val="none" w:sz="0" w:space="0" w:color="auto"/>
                      </w:divBdr>
                      <w:divsChild>
                        <w:div w:id="13090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5755">
          <w:marLeft w:val="0"/>
          <w:marRight w:val="0"/>
          <w:marTop w:val="0"/>
          <w:marBottom w:val="0"/>
          <w:divBdr>
            <w:top w:val="none" w:sz="0" w:space="0" w:color="auto"/>
            <w:left w:val="none" w:sz="0" w:space="0" w:color="auto"/>
            <w:bottom w:val="none" w:sz="0" w:space="0" w:color="auto"/>
            <w:right w:val="none" w:sz="0" w:space="0" w:color="auto"/>
          </w:divBdr>
          <w:divsChild>
            <w:div w:id="329023248">
              <w:marLeft w:val="0"/>
              <w:marRight w:val="0"/>
              <w:marTop w:val="0"/>
              <w:marBottom w:val="0"/>
              <w:divBdr>
                <w:top w:val="none" w:sz="0" w:space="0" w:color="auto"/>
                <w:left w:val="none" w:sz="0" w:space="0" w:color="auto"/>
                <w:bottom w:val="none" w:sz="0" w:space="0" w:color="auto"/>
                <w:right w:val="none" w:sz="0" w:space="0" w:color="auto"/>
              </w:divBdr>
            </w:div>
            <w:div w:id="651952847">
              <w:marLeft w:val="0"/>
              <w:marRight w:val="0"/>
              <w:marTop w:val="0"/>
              <w:marBottom w:val="0"/>
              <w:divBdr>
                <w:top w:val="none" w:sz="0" w:space="0" w:color="auto"/>
                <w:left w:val="none" w:sz="0" w:space="0" w:color="auto"/>
                <w:bottom w:val="none" w:sz="0" w:space="0" w:color="auto"/>
                <w:right w:val="none" w:sz="0" w:space="0" w:color="auto"/>
              </w:divBdr>
            </w:div>
            <w:div w:id="1113671955">
              <w:marLeft w:val="0"/>
              <w:marRight w:val="0"/>
              <w:marTop w:val="0"/>
              <w:marBottom w:val="0"/>
              <w:divBdr>
                <w:top w:val="none" w:sz="0" w:space="0" w:color="auto"/>
                <w:left w:val="none" w:sz="0" w:space="0" w:color="auto"/>
                <w:bottom w:val="none" w:sz="0" w:space="0" w:color="auto"/>
                <w:right w:val="none" w:sz="0" w:space="0" w:color="auto"/>
              </w:divBdr>
            </w:div>
            <w:div w:id="1945729401">
              <w:marLeft w:val="0"/>
              <w:marRight w:val="0"/>
              <w:marTop w:val="0"/>
              <w:marBottom w:val="0"/>
              <w:divBdr>
                <w:top w:val="none" w:sz="0" w:space="0" w:color="auto"/>
                <w:left w:val="none" w:sz="0" w:space="0" w:color="auto"/>
                <w:bottom w:val="none" w:sz="0" w:space="0" w:color="auto"/>
                <w:right w:val="none" w:sz="0" w:space="0" w:color="auto"/>
              </w:divBdr>
            </w:div>
            <w:div w:id="880245126">
              <w:marLeft w:val="0"/>
              <w:marRight w:val="0"/>
              <w:marTop w:val="0"/>
              <w:marBottom w:val="0"/>
              <w:divBdr>
                <w:top w:val="none" w:sz="0" w:space="0" w:color="auto"/>
                <w:left w:val="none" w:sz="0" w:space="0" w:color="auto"/>
                <w:bottom w:val="none" w:sz="0" w:space="0" w:color="auto"/>
                <w:right w:val="none" w:sz="0" w:space="0" w:color="auto"/>
              </w:divBdr>
            </w:div>
            <w:div w:id="1122378815">
              <w:marLeft w:val="0"/>
              <w:marRight w:val="0"/>
              <w:marTop w:val="0"/>
              <w:marBottom w:val="0"/>
              <w:divBdr>
                <w:top w:val="none" w:sz="0" w:space="0" w:color="auto"/>
                <w:left w:val="none" w:sz="0" w:space="0" w:color="auto"/>
                <w:bottom w:val="none" w:sz="0" w:space="0" w:color="auto"/>
                <w:right w:val="none" w:sz="0" w:space="0" w:color="auto"/>
              </w:divBdr>
            </w:div>
            <w:div w:id="93748375">
              <w:marLeft w:val="0"/>
              <w:marRight w:val="0"/>
              <w:marTop w:val="0"/>
              <w:marBottom w:val="0"/>
              <w:divBdr>
                <w:top w:val="none" w:sz="0" w:space="0" w:color="auto"/>
                <w:left w:val="none" w:sz="0" w:space="0" w:color="auto"/>
                <w:bottom w:val="none" w:sz="0" w:space="0" w:color="auto"/>
                <w:right w:val="none" w:sz="0" w:space="0" w:color="auto"/>
              </w:divBdr>
            </w:div>
            <w:div w:id="1406101072">
              <w:marLeft w:val="0"/>
              <w:marRight w:val="0"/>
              <w:marTop w:val="0"/>
              <w:marBottom w:val="0"/>
              <w:divBdr>
                <w:top w:val="none" w:sz="0" w:space="0" w:color="auto"/>
                <w:left w:val="none" w:sz="0" w:space="0" w:color="auto"/>
                <w:bottom w:val="none" w:sz="0" w:space="0" w:color="auto"/>
                <w:right w:val="none" w:sz="0" w:space="0" w:color="auto"/>
              </w:divBdr>
            </w:div>
            <w:div w:id="628241850">
              <w:marLeft w:val="0"/>
              <w:marRight w:val="0"/>
              <w:marTop w:val="0"/>
              <w:marBottom w:val="0"/>
              <w:divBdr>
                <w:top w:val="none" w:sz="0" w:space="0" w:color="auto"/>
                <w:left w:val="none" w:sz="0" w:space="0" w:color="auto"/>
                <w:bottom w:val="none" w:sz="0" w:space="0" w:color="auto"/>
                <w:right w:val="none" w:sz="0" w:space="0" w:color="auto"/>
              </w:divBdr>
            </w:div>
            <w:div w:id="660156670">
              <w:marLeft w:val="0"/>
              <w:marRight w:val="0"/>
              <w:marTop w:val="0"/>
              <w:marBottom w:val="0"/>
              <w:divBdr>
                <w:top w:val="none" w:sz="0" w:space="0" w:color="auto"/>
                <w:left w:val="none" w:sz="0" w:space="0" w:color="auto"/>
                <w:bottom w:val="none" w:sz="0" w:space="0" w:color="auto"/>
                <w:right w:val="none" w:sz="0" w:space="0" w:color="auto"/>
              </w:divBdr>
            </w:div>
            <w:div w:id="1446266474">
              <w:marLeft w:val="0"/>
              <w:marRight w:val="0"/>
              <w:marTop w:val="0"/>
              <w:marBottom w:val="0"/>
              <w:divBdr>
                <w:top w:val="none" w:sz="0" w:space="0" w:color="auto"/>
                <w:left w:val="none" w:sz="0" w:space="0" w:color="auto"/>
                <w:bottom w:val="none" w:sz="0" w:space="0" w:color="auto"/>
                <w:right w:val="none" w:sz="0" w:space="0" w:color="auto"/>
              </w:divBdr>
            </w:div>
            <w:div w:id="1595891868">
              <w:marLeft w:val="0"/>
              <w:marRight w:val="0"/>
              <w:marTop w:val="0"/>
              <w:marBottom w:val="0"/>
              <w:divBdr>
                <w:top w:val="none" w:sz="0" w:space="0" w:color="auto"/>
                <w:left w:val="none" w:sz="0" w:space="0" w:color="auto"/>
                <w:bottom w:val="none" w:sz="0" w:space="0" w:color="auto"/>
                <w:right w:val="none" w:sz="0" w:space="0" w:color="auto"/>
              </w:divBdr>
            </w:div>
            <w:div w:id="763577136">
              <w:marLeft w:val="0"/>
              <w:marRight w:val="0"/>
              <w:marTop w:val="0"/>
              <w:marBottom w:val="0"/>
              <w:divBdr>
                <w:top w:val="none" w:sz="0" w:space="0" w:color="auto"/>
                <w:left w:val="none" w:sz="0" w:space="0" w:color="auto"/>
                <w:bottom w:val="none" w:sz="0" w:space="0" w:color="auto"/>
                <w:right w:val="none" w:sz="0" w:space="0" w:color="auto"/>
              </w:divBdr>
            </w:div>
            <w:div w:id="529534107">
              <w:marLeft w:val="0"/>
              <w:marRight w:val="0"/>
              <w:marTop w:val="0"/>
              <w:marBottom w:val="0"/>
              <w:divBdr>
                <w:top w:val="none" w:sz="0" w:space="0" w:color="auto"/>
                <w:left w:val="none" w:sz="0" w:space="0" w:color="auto"/>
                <w:bottom w:val="none" w:sz="0" w:space="0" w:color="auto"/>
                <w:right w:val="none" w:sz="0" w:space="0" w:color="auto"/>
              </w:divBdr>
            </w:div>
            <w:div w:id="688681650">
              <w:marLeft w:val="0"/>
              <w:marRight w:val="0"/>
              <w:marTop w:val="0"/>
              <w:marBottom w:val="0"/>
              <w:divBdr>
                <w:top w:val="none" w:sz="0" w:space="0" w:color="auto"/>
                <w:left w:val="none" w:sz="0" w:space="0" w:color="auto"/>
                <w:bottom w:val="none" w:sz="0" w:space="0" w:color="auto"/>
                <w:right w:val="none" w:sz="0" w:space="0" w:color="auto"/>
              </w:divBdr>
            </w:div>
            <w:div w:id="1354457202">
              <w:marLeft w:val="0"/>
              <w:marRight w:val="0"/>
              <w:marTop w:val="0"/>
              <w:marBottom w:val="0"/>
              <w:divBdr>
                <w:top w:val="none" w:sz="0" w:space="0" w:color="auto"/>
                <w:left w:val="none" w:sz="0" w:space="0" w:color="auto"/>
                <w:bottom w:val="none" w:sz="0" w:space="0" w:color="auto"/>
                <w:right w:val="none" w:sz="0" w:space="0" w:color="auto"/>
              </w:divBdr>
            </w:div>
            <w:div w:id="858391735">
              <w:marLeft w:val="0"/>
              <w:marRight w:val="0"/>
              <w:marTop w:val="0"/>
              <w:marBottom w:val="0"/>
              <w:divBdr>
                <w:top w:val="none" w:sz="0" w:space="0" w:color="auto"/>
                <w:left w:val="none" w:sz="0" w:space="0" w:color="auto"/>
                <w:bottom w:val="none" w:sz="0" w:space="0" w:color="auto"/>
                <w:right w:val="none" w:sz="0" w:space="0" w:color="auto"/>
              </w:divBdr>
            </w:div>
            <w:div w:id="1914657320">
              <w:marLeft w:val="0"/>
              <w:marRight w:val="0"/>
              <w:marTop w:val="0"/>
              <w:marBottom w:val="0"/>
              <w:divBdr>
                <w:top w:val="none" w:sz="0" w:space="0" w:color="auto"/>
                <w:left w:val="none" w:sz="0" w:space="0" w:color="auto"/>
                <w:bottom w:val="none" w:sz="0" w:space="0" w:color="auto"/>
                <w:right w:val="none" w:sz="0" w:space="0" w:color="auto"/>
              </w:divBdr>
            </w:div>
            <w:div w:id="1192764211">
              <w:marLeft w:val="0"/>
              <w:marRight w:val="0"/>
              <w:marTop w:val="0"/>
              <w:marBottom w:val="0"/>
              <w:divBdr>
                <w:top w:val="none" w:sz="0" w:space="0" w:color="auto"/>
                <w:left w:val="none" w:sz="0" w:space="0" w:color="auto"/>
                <w:bottom w:val="none" w:sz="0" w:space="0" w:color="auto"/>
                <w:right w:val="none" w:sz="0" w:space="0" w:color="auto"/>
              </w:divBdr>
            </w:div>
            <w:div w:id="2067562254">
              <w:marLeft w:val="0"/>
              <w:marRight w:val="0"/>
              <w:marTop w:val="0"/>
              <w:marBottom w:val="0"/>
              <w:divBdr>
                <w:top w:val="none" w:sz="0" w:space="0" w:color="auto"/>
                <w:left w:val="none" w:sz="0" w:space="0" w:color="auto"/>
                <w:bottom w:val="none" w:sz="0" w:space="0" w:color="auto"/>
                <w:right w:val="none" w:sz="0" w:space="0" w:color="auto"/>
              </w:divBdr>
            </w:div>
          </w:divsChild>
        </w:div>
        <w:div w:id="166558122">
          <w:marLeft w:val="0"/>
          <w:marRight w:val="0"/>
          <w:marTop w:val="0"/>
          <w:marBottom w:val="0"/>
          <w:divBdr>
            <w:top w:val="none" w:sz="0" w:space="0" w:color="auto"/>
            <w:left w:val="none" w:sz="0" w:space="0" w:color="auto"/>
            <w:bottom w:val="none" w:sz="0" w:space="0" w:color="auto"/>
            <w:right w:val="none" w:sz="0" w:space="0" w:color="auto"/>
          </w:divBdr>
          <w:divsChild>
            <w:div w:id="2021852780">
              <w:marLeft w:val="0"/>
              <w:marRight w:val="0"/>
              <w:marTop w:val="0"/>
              <w:marBottom w:val="0"/>
              <w:divBdr>
                <w:top w:val="none" w:sz="0" w:space="0" w:color="auto"/>
                <w:left w:val="none" w:sz="0" w:space="0" w:color="auto"/>
                <w:bottom w:val="none" w:sz="0" w:space="0" w:color="auto"/>
                <w:right w:val="none" w:sz="0" w:space="0" w:color="auto"/>
              </w:divBdr>
            </w:div>
            <w:div w:id="637147604">
              <w:marLeft w:val="0"/>
              <w:marRight w:val="0"/>
              <w:marTop w:val="0"/>
              <w:marBottom w:val="0"/>
              <w:divBdr>
                <w:top w:val="none" w:sz="0" w:space="0" w:color="auto"/>
                <w:left w:val="none" w:sz="0" w:space="0" w:color="auto"/>
                <w:bottom w:val="none" w:sz="0" w:space="0" w:color="auto"/>
                <w:right w:val="none" w:sz="0" w:space="0" w:color="auto"/>
              </w:divBdr>
            </w:div>
            <w:div w:id="1307122738">
              <w:marLeft w:val="0"/>
              <w:marRight w:val="0"/>
              <w:marTop w:val="0"/>
              <w:marBottom w:val="0"/>
              <w:divBdr>
                <w:top w:val="none" w:sz="0" w:space="0" w:color="auto"/>
                <w:left w:val="none" w:sz="0" w:space="0" w:color="auto"/>
                <w:bottom w:val="none" w:sz="0" w:space="0" w:color="auto"/>
                <w:right w:val="none" w:sz="0" w:space="0" w:color="auto"/>
              </w:divBdr>
            </w:div>
            <w:div w:id="1027559235">
              <w:marLeft w:val="0"/>
              <w:marRight w:val="0"/>
              <w:marTop w:val="0"/>
              <w:marBottom w:val="0"/>
              <w:divBdr>
                <w:top w:val="none" w:sz="0" w:space="0" w:color="auto"/>
                <w:left w:val="none" w:sz="0" w:space="0" w:color="auto"/>
                <w:bottom w:val="none" w:sz="0" w:space="0" w:color="auto"/>
                <w:right w:val="none" w:sz="0" w:space="0" w:color="auto"/>
              </w:divBdr>
            </w:div>
            <w:div w:id="1656564382">
              <w:marLeft w:val="0"/>
              <w:marRight w:val="0"/>
              <w:marTop w:val="0"/>
              <w:marBottom w:val="0"/>
              <w:divBdr>
                <w:top w:val="none" w:sz="0" w:space="0" w:color="auto"/>
                <w:left w:val="none" w:sz="0" w:space="0" w:color="auto"/>
                <w:bottom w:val="none" w:sz="0" w:space="0" w:color="auto"/>
                <w:right w:val="none" w:sz="0" w:space="0" w:color="auto"/>
              </w:divBdr>
            </w:div>
            <w:div w:id="995452827">
              <w:marLeft w:val="0"/>
              <w:marRight w:val="0"/>
              <w:marTop w:val="0"/>
              <w:marBottom w:val="0"/>
              <w:divBdr>
                <w:top w:val="none" w:sz="0" w:space="0" w:color="auto"/>
                <w:left w:val="none" w:sz="0" w:space="0" w:color="auto"/>
                <w:bottom w:val="none" w:sz="0" w:space="0" w:color="auto"/>
                <w:right w:val="none" w:sz="0" w:space="0" w:color="auto"/>
              </w:divBdr>
            </w:div>
            <w:div w:id="1481337738">
              <w:marLeft w:val="0"/>
              <w:marRight w:val="0"/>
              <w:marTop w:val="0"/>
              <w:marBottom w:val="0"/>
              <w:divBdr>
                <w:top w:val="none" w:sz="0" w:space="0" w:color="auto"/>
                <w:left w:val="none" w:sz="0" w:space="0" w:color="auto"/>
                <w:bottom w:val="none" w:sz="0" w:space="0" w:color="auto"/>
                <w:right w:val="none" w:sz="0" w:space="0" w:color="auto"/>
              </w:divBdr>
            </w:div>
            <w:div w:id="1280994270">
              <w:marLeft w:val="0"/>
              <w:marRight w:val="0"/>
              <w:marTop w:val="0"/>
              <w:marBottom w:val="0"/>
              <w:divBdr>
                <w:top w:val="none" w:sz="0" w:space="0" w:color="auto"/>
                <w:left w:val="none" w:sz="0" w:space="0" w:color="auto"/>
                <w:bottom w:val="none" w:sz="0" w:space="0" w:color="auto"/>
                <w:right w:val="none" w:sz="0" w:space="0" w:color="auto"/>
              </w:divBdr>
            </w:div>
            <w:div w:id="1052537648">
              <w:marLeft w:val="0"/>
              <w:marRight w:val="0"/>
              <w:marTop w:val="0"/>
              <w:marBottom w:val="0"/>
              <w:divBdr>
                <w:top w:val="none" w:sz="0" w:space="0" w:color="auto"/>
                <w:left w:val="none" w:sz="0" w:space="0" w:color="auto"/>
                <w:bottom w:val="none" w:sz="0" w:space="0" w:color="auto"/>
                <w:right w:val="none" w:sz="0" w:space="0" w:color="auto"/>
              </w:divBdr>
            </w:div>
            <w:div w:id="672604803">
              <w:marLeft w:val="0"/>
              <w:marRight w:val="0"/>
              <w:marTop w:val="0"/>
              <w:marBottom w:val="0"/>
              <w:divBdr>
                <w:top w:val="none" w:sz="0" w:space="0" w:color="auto"/>
                <w:left w:val="none" w:sz="0" w:space="0" w:color="auto"/>
                <w:bottom w:val="none" w:sz="0" w:space="0" w:color="auto"/>
                <w:right w:val="none" w:sz="0" w:space="0" w:color="auto"/>
              </w:divBdr>
            </w:div>
            <w:div w:id="475224435">
              <w:marLeft w:val="0"/>
              <w:marRight w:val="0"/>
              <w:marTop w:val="0"/>
              <w:marBottom w:val="0"/>
              <w:divBdr>
                <w:top w:val="none" w:sz="0" w:space="0" w:color="auto"/>
                <w:left w:val="none" w:sz="0" w:space="0" w:color="auto"/>
                <w:bottom w:val="none" w:sz="0" w:space="0" w:color="auto"/>
                <w:right w:val="none" w:sz="0" w:space="0" w:color="auto"/>
              </w:divBdr>
            </w:div>
            <w:div w:id="916598222">
              <w:marLeft w:val="0"/>
              <w:marRight w:val="0"/>
              <w:marTop w:val="0"/>
              <w:marBottom w:val="0"/>
              <w:divBdr>
                <w:top w:val="none" w:sz="0" w:space="0" w:color="auto"/>
                <w:left w:val="none" w:sz="0" w:space="0" w:color="auto"/>
                <w:bottom w:val="none" w:sz="0" w:space="0" w:color="auto"/>
                <w:right w:val="none" w:sz="0" w:space="0" w:color="auto"/>
              </w:divBdr>
            </w:div>
            <w:div w:id="1504318828">
              <w:marLeft w:val="0"/>
              <w:marRight w:val="0"/>
              <w:marTop w:val="0"/>
              <w:marBottom w:val="0"/>
              <w:divBdr>
                <w:top w:val="none" w:sz="0" w:space="0" w:color="auto"/>
                <w:left w:val="none" w:sz="0" w:space="0" w:color="auto"/>
                <w:bottom w:val="none" w:sz="0" w:space="0" w:color="auto"/>
                <w:right w:val="none" w:sz="0" w:space="0" w:color="auto"/>
              </w:divBdr>
            </w:div>
            <w:div w:id="1967853349">
              <w:marLeft w:val="0"/>
              <w:marRight w:val="0"/>
              <w:marTop w:val="0"/>
              <w:marBottom w:val="0"/>
              <w:divBdr>
                <w:top w:val="none" w:sz="0" w:space="0" w:color="auto"/>
                <w:left w:val="none" w:sz="0" w:space="0" w:color="auto"/>
                <w:bottom w:val="none" w:sz="0" w:space="0" w:color="auto"/>
                <w:right w:val="none" w:sz="0" w:space="0" w:color="auto"/>
              </w:divBdr>
            </w:div>
            <w:div w:id="68038924">
              <w:marLeft w:val="0"/>
              <w:marRight w:val="0"/>
              <w:marTop w:val="0"/>
              <w:marBottom w:val="0"/>
              <w:divBdr>
                <w:top w:val="none" w:sz="0" w:space="0" w:color="auto"/>
                <w:left w:val="none" w:sz="0" w:space="0" w:color="auto"/>
                <w:bottom w:val="none" w:sz="0" w:space="0" w:color="auto"/>
                <w:right w:val="none" w:sz="0" w:space="0" w:color="auto"/>
              </w:divBdr>
            </w:div>
            <w:div w:id="1521356043">
              <w:marLeft w:val="0"/>
              <w:marRight w:val="0"/>
              <w:marTop w:val="0"/>
              <w:marBottom w:val="0"/>
              <w:divBdr>
                <w:top w:val="none" w:sz="0" w:space="0" w:color="auto"/>
                <w:left w:val="none" w:sz="0" w:space="0" w:color="auto"/>
                <w:bottom w:val="none" w:sz="0" w:space="0" w:color="auto"/>
                <w:right w:val="none" w:sz="0" w:space="0" w:color="auto"/>
              </w:divBdr>
            </w:div>
            <w:div w:id="1876506226">
              <w:marLeft w:val="0"/>
              <w:marRight w:val="0"/>
              <w:marTop w:val="0"/>
              <w:marBottom w:val="0"/>
              <w:divBdr>
                <w:top w:val="none" w:sz="0" w:space="0" w:color="auto"/>
                <w:left w:val="none" w:sz="0" w:space="0" w:color="auto"/>
                <w:bottom w:val="none" w:sz="0" w:space="0" w:color="auto"/>
                <w:right w:val="none" w:sz="0" w:space="0" w:color="auto"/>
              </w:divBdr>
            </w:div>
            <w:div w:id="646714259">
              <w:marLeft w:val="0"/>
              <w:marRight w:val="0"/>
              <w:marTop w:val="0"/>
              <w:marBottom w:val="0"/>
              <w:divBdr>
                <w:top w:val="none" w:sz="0" w:space="0" w:color="auto"/>
                <w:left w:val="none" w:sz="0" w:space="0" w:color="auto"/>
                <w:bottom w:val="none" w:sz="0" w:space="0" w:color="auto"/>
                <w:right w:val="none" w:sz="0" w:space="0" w:color="auto"/>
              </w:divBdr>
            </w:div>
            <w:div w:id="65347765">
              <w:marLeft w:val="0"/>
              <w:marRight w:val="0"/>
              <w:marTop w:val="0"/>
              <w:marBottom w:val="0"/>
              <w:divBdr>
                <w:top w:val="none" w:sz="0" w:space="0" w:color="auto"/>
                <w:left w:val="none" w:sz="0" w:space="0" w:color="auto"/>
                <w:bottom w:val="none" w:sz="0" w:space="0" w:color="auto"/>
                <w:right w:val="none" w:sz="0" w:space="0" w:color="auto"/>
              </w:divBdr>
            </w:div>
            <w:div w:id="342322834">
              <w:marLeft w:val="0"/>
              <w:marRight w:val="0"/>
              <w:marTop w:val="0"/>
              <w:marBottom w:val="0"/>
              <w:divBdr>
                <w:top w:val="none" w:sz="0" w:space="0" w:color="auto"/>
                <w:left w:val="none" w:sz="0" w:space="0" w:color="auto"/>
                <w:bottom w:val="none" w:sz="0" w:space="0" w:color="auto"/>
                <w:right w:val="none" w:sz="0" w:space="0" w:color="auto"/>
              </w:divBdr>
            </w:div>
          </w:divsChild>
        </w:div>
        <w:div w:id="536552499">
          <w:marLeft w:val="0"/>
          <w:marRight w:val="0"/>
          <w:marTop w:val="0"/>
          <w:marBottom w:val="0"/>
          <w:divBdr>
            <w:top w:val="none" w:sz="0" w:space="0" w:color="auto"/>
            <w:left w:val="none" w:sz="0" w:space="0" w:color="auto"/>
            <w:bottom w:val="none" w:sz="0" w:space="0" w:color="auto"/>
            <w:right w:val="none" w:sz="0" w:space="0" w:color="auto"/>
          </w:divBdr>
          <w:divsChild>
            <w:div w:id="484012351">
              <w:marLeft w:val="0"/>
              <w:marRight w:val="0"/>
              <w:marTop w:val="0"/>
              <w:marBottom w:val="0"/>
              <w:divBdr>
                <w:top w:val="none" w:sz="0" w:space="0" w:color="auto"/>
                <w:left w:val="none" w:sz="0" w:space="0" w:color="auto"/>
                <w:bottom w:val="none" w:sz="0" w:space="0" w:color="auto"/>
                <w:right w:val="none" w:sz="0" w:space="0" w:color="auto"/>
              </w:divBdr>
            </w:div>
            <w:div w:id="196744903">
              <w:marLeft w:val="0"/>
              <w:marRight w:val="0"/>
              <w:marTop w:val="0"/>
              <w:marBottom w:val="0"/>
              <w:divBdr>
                <w:top w:val="none" w:sz="0" w:space="0" w:color="auto"/>
                <w:left w:val="none" w:sz="0" w:space="0" w:color="auto"/>
                <w:bottom w:val="none" w:sz="0" w:space="0" w:color="auto"/>
                <w:right w:val="none" w:sz="0" w:space="0" w:color="auto"/>
              </w:divBdr>
            </w:div>
            <w:div w:id="1288394961">
              <w:marLeft w:val="0"/>
              <w:marRight w:val="0"/>
              <w:marTop w:val="0"/>
              <w:marBottom w:val="0"/>
              <w:divBdr>
                <w:top w:val="none" w:sz="0" w:space="0" w:color="auto"/>
                <w:left w:val="none" w:sz="0" w:space="0" w:color="auto"/>
                <w:bottom w:val="none" w:sz="0" w:space="0" w:color="auto"/>
                <w:right w:val="none" w:sz="0" w:space="0" w:color="auto"/>
              </w:divBdr>
            </w:div>
            <w:div w:id="1737051995">
              <w:marLeft w:val="0"/>
              <w:marRight w:val="0"/>
              <w:marTop w:val="0"/>
              <w:marBottom w:val="0"/>
              <w:divBdr>
                <w:top w:val="none" w:sz="0" w:space="0" w:color="auto"/>
                <w:left w:val="none" w:sz="0" w:space="0" w:color="auto"/>
                <w:bottom w:val="none" w:sz="0" w:space="0" w:color="auto"/>
                <w:right w:val="none" w:sz="0" w:space="0" w:color="auto"/>
              </w:divBdr>
            </w:div>
            <w:div w:id="1025642557">
              <w:marLeft w:val="0"/>
              <w:marRight w:val="0"/>
              <w:marTop w:val="0"/>
              <w:marBottom w:val="0"/>
              <w:divBdr>
                <w:top w:val="none" w:sz="0" w:space="0" w:color="auto"/>
                <w:left w:val="none" w:sz="0" w:space="0" w:color="auto"/>
                <w:bottom w:val="none" w:sz="0" w:space="0" w:color="auto"/>
                <w:right w:val="none" w:sz="0" w:space="0" w:color="auto"/>
              </w:divBdr>
            </w:div>
            <w:div w:id="285284256">
              <w:marLeft w:val="0"/>
              <w:marRight w:val="0"/>
              <w:marTop w:val="0"/>
              <w:marBottom w:val="0"/>
              <w:divBdr>
                <w:top w:val="none" w:sz="0" w:space="0" w:color="auto"/>
                <w:left w:val="none" w:sz="0" w:space="0" w:color="auto"/>
                <w:bottom w:val="none" w:sz="0" w:space="0" w:color="auto"/>
                <w:right w:val="none" w:sz="0" w:space="0" w:color="auto"/>
              </w:divBdr>
            </w:div>
            <w:div w:id="2111584873">
              <w:marLeft w:val="0"/>
              <w:marRight w:val="0"/>
              <w:marTop w:val="0"/>
              <w:marBottom w:val="0"/>
              <w:divBdr>
                <w:top w:val="none" w:sz="0" w:space="0" w:color="auto"/>
                <w:left w:val="none" w:sz="0" w:space="0" w:color="auto"/>
                <w:bottom w:val="none" w:sz="0" w:space="0" w:color="auto"/>
                <w:right w:val="none" w:sz="0" w:space="0" w:color="auto"/>
              </w:divBdr>
            </w:div>
            <w:div w:id="224415843">
              <w:marLeft w:val="0"/>
              <w:marRight w:val="0"/>
              <w:marTop w:val="0"/>
              <w:marBottom w:val="0"/>
              <w:divBdr>
                <w:top w:val="none" w:sz="0" w:space="0" w:color="auto"/>
                <w:left w:val="none" w:sz="0" w:space="0" w:color="auto"/>
                <w:bottom w:val="none" w:sz="0" w:space="0" w:color="auto"/>
                <w:right w:val="none" w:sz="0" w:space="0" w:color="auto"/>
              </w:divBdr>
            </w:div>
            <w:div w:id="1407536727">
              <w:marLeft w:val="0"/>
              <w:marRight w:val="0"/>
              <w:marTop w:val="0"/>
              <w:marBottom w:val="0"/>
              <w:divBdr>
                <w:top w:val="none" w:sz="0" w:space="0" w:color="auto"/>
                <w:left w:val="none" w:sz="0" w:space="0" w:color="auto"/>
                <w:bottom w:val="none" w:sz="0" w:space="0" w:color="auto"/>
                <w:right w:val="none" w:sz="0" w:space="0" w:color="auto"/>
              </w:divBdr>
            </w:div>
            <w:div w:id="1161237305">
              <w:marLeft w:val="0"/>
              <w:marRight w:val="0"/>
              <w:marTop w:val="0"/>
              <w:marBottom w:val="0"/>
              <w:divBdr>
                <w:top w:val="none" w:sz="0" w:space="0" w:color="auto"/>
                <w:left w:val="none" w:sz="0" w:space="0" w:color="auto"/>
                <w:bottom w:val="none" w:sz="0" w:space="0" w:color="auto"/>
                <w:right w:val="none" w:sz="0" w:space="0" w:color="auto"/>
              </w:divBdr>
            </w:div>
            <w:div w:id="2006854050">
              <w:marLeft w:val="0"/>
              <w:marRight w:val="0"/>
              <w:marTop w:val="0"/>
              <w:marBottom w:val="0"/>
              <w:divBdr>
                <w:top w:val="none" w:sz="0" w:space="0" w:color="auto"/>
                <w:left w:val="none" w:sz="0" w:space="0" w:color="auto"/>
                <w:bottom w:val="none" w:sz="0" w:space="0" w:color="auto"/>
                <w:right w:val="none" w:sz="0" w:space="0" w:color="auto"/>
              </w:divBdr>
            </w:div>
            <w:div w:id="1048994108">
              <w:marLeft w:val="0"/>
              <w:marRight w:val="0"/>
              <w:marTop w:val="0"/>
              <w:marBottom w:val="0"/>
              <w:divBdr>
                <w:top w:val="none" w:sz="0" w:space="0" w:color="auto"/>
                <w:left w:val="none" w:sz="0" w:space="0" w:color="auto"/>
                <w:bottom w:val="none" w:sz="0" w:space="0" w:color="auto"/>
                <w:right w:val="none" w:sz="0" w:space="0" w:color="auto"/>
              </w:divBdr>
            </w:div>
            <w:div w:id="296448927">
              <w:marLeft w:val="0"/>
              <w:marRight w:val="0"/>
              <w:marTop w:val="0"/>
              <w:marBottom w:val="0"/>
              <w:divBdr>
                <w:top w:val="none" w:sz="0" w:space="0" w:color="auto"/>
                <w:left w:val="none" w:sz="0" w:space="0" w:color="auto"/>
                <w:bottom w:val="none" w:sz="0" w:space="0" w:color="auto"/>
                <w:right w:val="none" w:sz="0" w:space="0" w:color="auto"/>
              </w:divBdr>
            </w:div>
            <w:div w:id="114493716">
              <w:marLeft w:val="0"/>
              <w:marRight w:val="0"/>
              <w:marTop w:val="0"/>
              <w:marBottom w:val="0"/>
              <w:divBdr>
                <w:top w:val="none" w:sz="0" w:space="0" w:color="auto"/>
                <w:left w:val="none" w:sz="0" w:space="0" w:color="auto"/>
                <w:bottom w:val="none" w:sz="0" w:space="0" w:color="auto"/>
                <w:right w:val="none" w:sz="0" w:space="0" w:color="auto"/>
              </w:divBdr>
            </w:div>
            <w:div w:id="347603339">
              <w:marLeft w:val="0"/>
              <w:marRight w:val="0"/>
              <w:marTop w:val="0"/>
              <w:marBottom w:val="0"/>
              <w:divBdr>
                <w:top w:val="none" w:sz="0" w:space="0" w:color="auto"/>
                <w:left w:val="none" w:sz="0" w:space="0" w:color="auto"/>
                <w:bottom w:val="none" w:sz="0" w:space="0" w:color="auto"/>
                <w:right w:val="none" w:sz="0" w:space="0" w:color="auto"/>
              </w:divBdr>
            </w:div>
            <w:div w:id="2072658224">
              <w:marLeft w:val="0"/>
              <w:marRight w:val="0"/>
              <w:marTop w:val="0"/>
              <w:marBottom w:val="0"/>
              <w:divBdr>
                <w:top w:val="none" w:sz="0" w:space="0" w:color="auto"/>
                <w:left w:val="none" w:sz="0" w:space="0" w:color="auto"/>
                <w:bottom w:val="none" w:sz="0" w:space="0" w:color="auto"/>
                <w:right w:val="none" w:sz="0" w:space="0" w:color="auto"/>
              </w:divBdr>
            </w:div>
            <w:div w:id="748190909">
              <w:marLeft w:val="0"/>
              <w:marRight w:val="0"/>
              <w:marTop w:val="0"/>
              <w:marBottom w:val="0"/>
              <w:divBdr>
                <w:top w:val="none" w:sz="0" w:space="0" w:color="auto"/>
                <w:left w:val="none" w:sz="0" w:space="0" w:color="auto"/>
                <w:bottom w:val="none" w:sz="0" w:space="0" w:color="auto"/>
                <w:right w:val="none" w:sz="0" w:space="0" w:color="auto"/>
              </w:divBdr>
            </w:div>
            <w:div w:id="1137258118">
              <w:marLeft w:val="0"/>
              <w:marRight w:val="0"/>
              <w:marTop w:val="0"/>
              <w:marBottom w:val="0"/>
              <w:divBdr>
                <w:top w:val="none" w:sz="0" w:space="0" w:color="auto"/>
                <w:left w:val="none" w:sz="0" w:space="0" w:color="auto"/>
                <w:bottom w:val="none" w:sz="0" w:space="0" w:color="auto"/>
                <w:right w:val="none" w:sz="0" w:space="0" w:color="auto"/>
              </w:divBdr>
            </w:div>
            <w:div w:id="1489639750">
              <w:marLeft w:val="0"/>
              <w:marRight w:val="0"/>
              <w:marTop w:val="0"/>
              <w:marBottom w:val="0"/>
              <w:divBdr>
                <w:top w:val="none" w:sz="0" w:space="0" w:color="auto"/>
                <w:left w:val="none" w:sz="0" w:space="0" w:color="auto"/>
                <w:bottom w:val="none" w:sz="0" w:space="0" w:color="auto"/>
                <w:right w:val="none" w:sz="0" w:space="0" w:color="auto"/>
              </w:divBdr>
            </w:div>
            <w:div w:id="790785142">
              <w:marLeft w:val="0"/>
              <w:marRight w:val="0"/>
              <w:marTop w:val="0"/>
              <w:marBottom w:val="0"/>
              <w:divBdr>
                <w:top w:val="none" w:sz="0" w:space="0" w:color="auto"/>
                <w:left w:val="none" w:sz="0" w:space="0" w:color="auto"/>
                <w:bottom w:val="none" w:sz="0" w:space="0" w:color="auto"/>
                <w:right w:val="none" w:sz="0" w:space="0" w:color="auto"/>
              </w:divBdr>
            </w:div>
          </w:divsChild>
        </w:div>
        <w:div w:id="1155099853">
          <w:marLeft w:val="0"/>
          <w:marRight w:val="0"/>
          <w:marTop w:val="0"/>
          <w:marBottom w:val="0"/>
          <w:divBdr>
            <w:top w:val="none" w:sz="0" w:space="0" w:color="auto"/>
            <w:left w:val="none" w:sz="0" w:space="0" w:color="auto"/>
            <w:bottom w:val="none" w:sz="0" w:space="0" w:color="auto"/>
            <w:right w:val="none" w:sz="0" w:space="0" w:color="auto"/>
          </w:divBdr>
          <w:divsChild>
            <w:div w:id="717124921">
              <w:marLeft w:val="0"/>
              <w:marRight w:val="0"/>
              <w:marTop w:val="0"/>
              <w:marBottom w:val="0"/>
              <w:divBdr>
                <w:top w:val="none" w:sz="0" w:space="0" w:color="auto"/>
                <w:left w:val="none" w:sz="0" w:space="0" w:color="auto"/>
                <w:bottom w:val="none" w:sz="0" w:space="0" w:color="auto"/>
                <w:right w:val="none" w:sz="0" w:space="0" w:color="auto"/>
              </w:divBdr>
            </w:div>
            <w:div w:id="1936748258">
              <w:marLeft w:val="0"/>
              <w:marRight w:val="0"/>
              <w:marTop w:val="0"/>
              <w:marBottom w:val="0"/>
              <w:divBdr>
                <w:top w:val="none" w:sz="0" w:space="0" w:color="auto"/>
                <w:left w:val="none" w:sz="0" w:space="0" w:color="auto"/>
                <w:bottom w:val="none" w:sz="0" w:space="0" w:color="auto"/>
                <w:right w:val="none" w:sz="0" w:space="0" w:color="auto"/>
              </w:divBdr>
            </w:div>
            <w:div w:id="1088773054">
              <w:marLeft w:val="0"/>
              <w:marRight w:val="0"/>
              <w:marTop w:val="0"/>
              <w:marBottom w:val="0"/>
              <w:divBdr>
                <w:top w:val="none" w:sz="0" w:space="0" w:color="auto"/>
                <w:left w:val="none" w:sz="0" w:space="0" w:color="auto"/>
                <w:bottom w:val="none" w:sz="0" w:space="0" w:color="auto"/>
                <w:right w:val="none" w:sz="0" w:space="0" w:color="auto"/>
              </w:divBdr>
            </w:div>
            <w:div w:id="651908120">
              <w:marLeft w:val="0"/>
              <w:marRight w:val="0"/>
              <w:marTop w:val="0"/>
              <w:marBottom w:val="0"/>
              <w:divBdr>
                <w:top w:val="none" w:sz="0" w:space="0" w:color="auto"/>
                <w:left w:val="none" w:sz="0" w:space="0" w:color="auto"/>
                <w:bottom w:val="none" w:sz="0" w:space="0" w:color="auto"/>
                <w:right w:val="none" w:sz="0" w:space="0" w:color="auto"/>
              </w:divBdr>
            </w:div>
            <w:div w:id="641272279">
              <w:marLeft w:val="0"/>
              <w:marRight w:val="0"/>
              <w:marTop w:val="0"/>
              <w:marBottom w:val="0"/>
              <w:divBdr>
                <w:top w:val="none" w:sz="0" w:space="0" w:color="auto"/>
                <w:left w:val="none" w:sz="0" w:space="0" w:color="auto"/>
                <w:bottom w:val="none" w:sz="0" w:space="0" w:color="auto"/>
                <w:right w:val="none" w:sz="0" w:space="0" w:color="auto"/>
              </w:divBdr>
            </w:div>
            <w:div w:id="1906841848">
              <w:marLeft w:val="0"/>
              <w:marRight w:val="0"/>
              <w:marTop w:val="0"/>
              <w:marBottom w:val="0"/>
              <w:divBdr>
                <w:top w:val="none" w:sz="0" w:space="0" w:color="auto"/>
                <w:left w:val="none" w:sz="0" w:space="0" w:color="auto"/>
                <w:bottom w:val="none" w:sz="0" w:space="0" w:color="auto"/>
                <w:right w:val="none" w:sz="0" w:space="0" w:color="auto"/>
              </w:divBdr>
            </w:div>
            <w:div w:id="321391599">
              <w:marLeft w:val="0"/>
              <w:marRight w:val="0"/>
              <w:marTop w:val="0"/>
              <w:marBottom w:val="0"/>
              <w:divBdr>
                <w:top w:val="none" w:sz="0" w:space="0" w:color="auto"/>
                <w:left w:val="none" w:sz="0" w:space="0" w:color="auto"/>
                <w:bottom w:val="none" w:sz="0" w:space="0" w:color="auto"/>
                <w:right w:val="none" w:sz="0" w:space="0" w:color="auto"/>
              </w:divBdr>
            </w:div>
            <w:div w:id="235557965">
              <w:marLeft w:val="0"/>
              <w:marRight w:val="0"/>
              <w:marTop w:val="0"/>
              <w:marBottom w:val="0"/>
              <w:divBdr>
                <w:top w:val="none" w:sz="0" w:space="0" w:color="auto"/>
                <w:left w:val="none" w:sz="0" w:space="0" w:color="auto"/>
                <w:bottom w:val="none" w:sz="0" w:space="0" w:color="auto"/>
                <w:right w:val="none" w:sz="0" w:space="0" w:color="auto"/>
              </w:divBdr>
            </w:div>
            <w:div w:id="1712997872">
              <w:marLeft w:val="0"/>
              <w:marRight w:val="0"/>
              <w:marTop w:val="0"/>
              <w:marBottom w:val="0"/>
              <w:divBdr>
                <w:top w:val="none" w:sz="0" w:space="0" w:color="auto"/>
                <w:left w:val="none" w:sz="0" w:space="0" w:color="auto"/>
                <w:bottom w:val="none" w:sz="0" w:space="0" w:color="auto"/>
                <w:right w:val="none" w:sz="0" w:space="0" w:color="auto"/>
              </w:divBdr>
            </w:div>
            <w:div w:id="949121654">
              <w:marLeft w:val="0"/>
              <w:marRight w:val="0"/>
              <w:marTop w:val="0"/>
              <w:marBottom w:val="0"/>
              <w:divBdr>
                <w:top w:val="none" w:sz="0" w:space="0" w:color="auto"/>
                <w:left w:val="none" w:sz="0" w:space="0" w:color="auto"/>
                <w:bottom w:val="none" w:sz="0" w:space="0" w:color="auto"/>
                <w:right w:val="none" w:sz="0" w:space="0" w:color="auto"/>
              </w:divBdr>
            </w:div>
            <w:div w:id="561214595">
              <w:marLeft w:val="0"/>
              <w:marRight w:val="0"/>
              <w:marTop w:val="0"/>
              <w:marBottom w:val="0"/>
              <w:divBdr>
                <w:top w:val="none" w:sz="0" w:space="0" w:color="auto"/>
                <w:left w:val="none" w:sz="0" w:space="0" w:color="auto"/>
                <w:bottom w:val="none" w:sz="0" w:space="0" w:color="auto"/>
                <w:right w:val="none" w:sz="0" w:space="0" w:color="auto"/>
              </w:divBdr>
            </w:div>
            <w:div w:id="1258640393">
              <w:marLeft w:val="0"/>
              <w:marRight w:val="0"/>
              <w:marTop w:val="0"/>
              <w:marBottom w:val="0"/>
              <w:divBdr>
                <w:top w:val="none" w:sz="0" w:space="0" w:color="auto"/>
                <w:left w:val="none" w:sz="0" w:space="0" w:color="auto"/>
                <w:bottom w:val="none" w:sz="0" w:space="0" w:color="auto"/>
                <w:right w:val="none" w:sz="0" w:space="0" w:color="auto"/>
              </w:divBdr>
            </w:div>
            <w:div w:id="1717662489">
              <w:marLeft w:val="0"/>
              <w:marRight w:val="0"/>
              <w:marTop w:val="0"/>
              <w:marBottom w:val="0"/>
              <w:divBdr>
                <w:top w:val="none" w:sz="0" w:space="0" w:color="auto"/>
                <w:left w:val="none" w:sz="0" w:space="0" w:color="auto"/>
                <w:bottom w:val="none" w:sz="0" w:space="0" w:color="auto"/>
                <w:right w:val="none" w:sz="0" w:space="0" w:color="auto"/>
              </w:divBdr>
            </w:div>
            <w:div w:id="1066605983">
              <w:marLeft w:val="0"/>
              <w:marRight w:val="0"/>
              <w:marTop w:val="0"/>
              <w:marBottom w:val="0"/>
              <w:divBdr>
                <w:top w:val="none" w:sz="0" w:space="0" w:color="auto"/>
                <w:left w:val="none" w:sz="0" w:space="0" w:color="auto"/>
                <w:bottom w:val="none" w:sz="0" w:space="0" w:color="auto"/>
                <w:right w:val="none" w:sz="0" w:space="0" w:color="auto"/>
              </w:divBdr>
            </w:div>
            <w:div w:id="1588149054">
              <w:marLeft w:val="0"/>
              <w:marRight w:val="0"/>
              <w:marTop w:val="0"/>
              <w:marBottom w:val="0"/>
              <w:divBdr>
                <w:top w:val="none" w:sz="0" w:space="0" w:color="auto"/>
                <w:left w:val="none" w:sz="0" w:space="0" w:color="auto"/>
                <w:bottom w:val="none" w:sz="0" w:space="0" w:color="auto"/>
                <w:right w:val="none" w:sz="0" w:space="0" w:color="auto"/>
              </w:divBdr>
            </w:div>
            <w:div w:id="858856283">
              <w:marLeft w:val="0"/>
              <w:marRight w:val="0"/>
              <w:marTop w:val="0"/>
              <w:marBottom w:val="0"/>
              <w:divBdr>
                <w:top w:val="none" w:sz="0" w:space="0" w:color="auto"/>
                <w:left w:val="none" w:sz="0" w:space="0" w:color="auto"/>
                <w:bottom w:val="none" w:sz="0" w:space="0" w:color="auto"/>
                <w:right w:val="none" w:sz="0" w:space="0" w:color="auto"/>
              </w:divBdr>
            </w:div>
            <w:div w:id="2142721245">
              <w:marLeft w:val="0"/>
              <w:marRight w:val="0"/>
              <w:marTop w:val="0"/>
              <w:marBottom w:val="0"/>
              <w:divBdr>
                <w:top w:val="none" w:sz="0" w:space="0" w:color="auto"/>
                <w:left w:val="none" w:sz="0" w:space="0" w:color="auto"/>
                <w:bottom w:val="none" w:sz="0" w:space="0" w:color="auto"/>
                <w:right w:val="none" w:sz="0" w:space="0" w:color="auto"/>
              </w:divBdr>
            </w:div>
            <w:div w:id="1364407725">
              <w:marLeft w:val="0"/>
              <w:marRight w:val="0"/>
              <w:marTop w:val="0"/>
              <w:marBottom w:val="0"/>
              <w:divBdr>
                <w:top w:val="none" w:sz="0" w:space="0" w:color="auto"/>
                <w:left w:val="none" w:sz="0" w:space="0" w:color="auto"/>
                <w:bottom w:val="none" w:sz="0" w:space="0" w:color="auto"/>
                <w:right w:val="none" w:sz="0" w:space="0" w:color="auto"/>
              </w:divBdr>
            </w:div>
            <w:div w:id="1469976432">
              <w:marLeft w:val="0"/>
              <w:marRight w:val="0"/>
              <w:marTop w:val="0"/>
              <w:marBottom w:val="0"/>
              <w:divBdr>
                <w:top w:val="none" w:sz="0" w:space="0" w:color="auto"/>
                <w:left w:val="none" w:sz="0" w:space="0" w:color="auto"/>
                <w:bottom w:val="none" w:sz="0" w:space="0" w:color="auto"/>
                <w:right w:val="none" w:sz="0" w:space="0" w:color="auto"/>
              </w:divBdr>
            </w:div>
            <w:div w:id="907768034">
              <w:marLeft w:val="0"/>
              <w:marRight w:val="0"/>
              <w:marTop w:val="0"/>
              <w:marBottom w:val="0"/>
              <w:divBdr>
                <w:top w:val="none" w:sz="0" w:space="0" w:color="auto"/>
                <w:left w:val="none" w:sz="0" w:space="0" w:color="auto"/>
                <w:bottom w:val="none" w:sz="0" w:space="0" w:color="auto"/>
                <w:right w:val="none" w:sz="0" w:space="0" w:color="auto"/>
              </w:divBdr>
            </w:div>
          </w:divsChild>
        </w:div>
        <w:div w:id="1622149097">
          <w:marLeft w:val="0"/>
          <w:marRight w:val="0"/>
          <w:marTop w:val="0"/>
          <w:marBottom w:val="0"/>
          <w:divBdr>
            <w:top w:val="none" w:sz="0" w:space="0" w:color="auto"/>
            <w:left w:val="none" w:sz="0" w:space="0" w:color="auto"/>
            <w:bottom w:val="none" w:sz="0" w:space="0" w:color="auto"/>
            <w:right w:val="none" w:sz="0" w:space="0" w:color="auto"/>
          </w:divBdr>
          <w:divsChild>
            <w:div w:id="1666325360">
              <w:marLeft w:val="0"/>
              <w:marRight w:val="0"/>
              <w:marTop w:val="0"/>
              <w:marBottom w:val="0"/>
              <w:divBdr>
                <w:top w:val="none" w:sz="0" w:space="0" w:color="auto"/>
                <w:left w:val="none" w:sz="0" w:space="0" w:color="auto"/>
                <w:bottom w:val="none" w:sz="0" w:space="0" w:color="auto"/>
                <w:right w:val="none" w:sz="0" w:space="0" w:color="auto"/>
              </w:divBdr>
            </w:div>
            <w:div w:id="1695769972">
              <w:marLeft w:val="0"/>
              <w:marRight w:val="0"/>
              <w:marTop w:val="0"/>
              <w:marBottom w:val="0"/>
              <w:divBdr>
                <w:top w:val="none" w:sz="0" w:space="0" w:color="auto"/>
                <w:left w:val="none" w:sz="0" w:space="0" w:color="auto"/>
                <w:bottom w:val="none" w:sz="0" w:space="0" w:color="auto"/>
                <w:right w:val="none" w:sz="0" w:space="0" w:color="auto"/>
              </w:divBdr>
            </w:div>
            <w:div w:id="1259098922">
              <w:marLeft w:val="0"/>
              <w:marRight w:val="0"/>
              <w:marTop w:val="0"/>
              <w:marBottom w:val="0"/>
              <w:divBdr>
                <w:top w:val="none" w:sz="0" w:space="0" w:color="auto"/>
                <w:left w:val="none" w:sz="0" w:space="0" w:color="auto"/>
                <w:bottom w:val="none" w:sz="0" w:space="0" w:color="auto"/>
                <w:right w:val="none" w:sz="0" w:space="0" w:color="auto"/>
              </w:divBdr>
            </w:div>
            <w:div w:id="907492829">
              <w:marLeft w:val="0"/>
              <w:marRight w:val="0"/>
              <w:marTop w:val="0"/>
              <w:marBottom w:val="0"/>
              <w:divBdr>
                <w:top w:val="none" w:sz="0" w:space="0" w:color="auto"/>
                <w:left w:val="none" w:sz="0" w:space="0" w:color="auto"/>
                <w:bottom w:val="none" w:sz="0" w:space="0" w:color="auto"/>
                <w:right w:val="none" w:sz="0" w:space="0" w:color="auto"/>
              </w:divBdr>
            </w:div>
            <w:div w:id="846560949">
              <w:marLeft w:val="0"/>
              <w:marRight w:val="0"/>
              <w:marTop w:val="0"/>
              <w:marBottom w:val="0"/>
              <w:divBdr>
                <w:top w:val="none" w:sz="0" w:space="0" w:color="auto"/>
                <w:left w:val="none" w:sz="0" w:space="0" w:color="auto"/>
                <w:bottom w:val="none" w:sz="0" w:space="0" w:color="auto"/>
                <w:right w:val="none" w:sz="0" w:space="0" w:color="auto"/>
              </w:divBdr>
            </w:div>
            <w:div w:id="277181488">
              <w:marLeft w:val="0"/>
              <w:marRight w:val="0"/>
              <w:marTop w:val="0"/>
              <w:marBottom w:val="0"/>
              <w:divBdr>
                <w:top w:val="none" w:sz="0" w:space="0" w:color="auto"/>
                <w:left w:val="none" w:sz="0" w:space="0" w:color="auto"/>
                <w:bottom w:val="none" w:sz="0" w:space="0" w:color="auto"/>
                <w:right w:val="none" w:sz="0" w:space="0" w:color="auto"/>
              </w:divBdr>
            </w:div>
            <w:div w:id="33819856">
              <w:marLeft w:val="0"/>
              <w:marRight w:val="0"/>
              <w:marTop w:val="0"/>
              <w:marBottom w:val="0"/>
              <w:divBdr>
                <w:top w:val="none" w:sz="0" w:space="0" w:color="auto"/>
                <w:left w:val="none" w:sz="0" w:space="0" w:color="auto"/>
                <w:bottom w:val="none" w:sz="0" w:space="0" w:color="auto"/>
                <w:right w:val="none" w:sz="0" w:space="0" w:color="auto"/>
              </w:divBdr>
            </w:div>
            <w:div w:id="1646397440">
              <w:marLeft w:val="0"/>
              <w:marRight w:val="0"/>
              <w:marTop w:val="0"/>
              <w:marBottom w:val="0"/>
              <w:divBdr>
                <w:top w:val="none" w:sz="0" w:space="0" w:color="auto"/>
                <w:left w:val="none" w:sz="0" w:space="0" w:color="auto"/>
                <w:bottom w:val="none" w:sz="0" w:space="0" w:color="auto"/>
                <w:right w:val="none" w:sz="0" w:space="0" w:color="auto"/>
              </w:divBdr>
            </w:div>
            <w:div w:id="4407432">
              <w:marLeft w:val="0"/>
              <w:marRight w:val="0"/>
              <w:marTop w:val="0"/>
              <w:marBottom w:val="0"/>
              <w:divBdr>
                <w:top w:val="none" w:sz="0" w:space="0" w:color="auto"/>
                <w:left w:val="none" w:sz="0" w:space="0" w:color="auto"/>
                <w:bottom w:val="none" w:sz="0" w:space="0" w:color="auto"/>
                <w:right w:val="none" w:sz="0" w:space="0" w:color="auto"/>
              </w:divBdr>
            </w:div>
            <w:div w:id="676276444">
              <w:marLeft w:val="0"/>
              <w:marRight w:val="0"/>
              <w:marTop w:val="0"/>
              <w:marBottom w:val="0"/>
              <w:divBdr>
                <w:top w:val="none" w:sz="0" w:space="0" w:color="auto"/>
                <w:left w:val="none" w:sz="0" w:space="0" w:color="auto"/>
                <w:bottom w:val="none" w:sz="0" w:space="0" w:color="auto"/>
                <w:right w:val="none" w:sz="0" w:space="0" w:color="auto"/>
              </w:divBdr>
            </w:div>
            <w:div w:id="458452013">
              <w:marLeft w:val="0"/>
              <w:marRight w:val="0"/>
              <w:marTop w:val="0"/>
              <w:marBottom w:val="0"/>
              <w:divBdr>
                <w:top w:val="none" w:sz="0" w:space="0" w:color="auto"/>
                <w:left w:val="none" w:sz="0" w:space="0" w:color="auto"/>
                <w:bottom w:val="none" w:sz="0" w:space="0" w:color="auto"/>
                <w:right w:val="none" w:sz="0" w:space="0" w:color="auto"/>
              </w:divBdr>
            </w:div>
            <w:div w:id="654916881">
              <w:marLeft w:val="0"/>
              <w:marRight w:val="0"/>
              <w:marTop w:val="0"/>
              <w:marBottom w:val="0"/>
              <w:divBdr>
                <w:top w:val="none" w:sz="0" w:space="0" w:color="auto"/>
                <w:left w:val="none" w:sz="0" w:space="0" w:color="auto"/>
                <w:bottom w:val="none" w:sz="0" w:space="0" w:color="auto"/>
                <w:right w:val="none" w:sz="0" w:space="0" w:color="auto"/>
              </w:divBdr>
            </w:div>
            <w:div w:id="1044646564">
              <w:marLeft w:val="0"/>
              <w:marRight w:val="0"/>
              <w:marTop w:val="0"/>
              <w:marBottom w:val="0"/>
              <w:divBdr>
                <w:top w:val="none" w:sz="0" w:space="0" w:color="auto"/>
                <w:left w:val="none" w:sz="0" w:space="0" w:color="auto"/>
                <w:bottom w:val="none" w:sz="0" w:space="0" w:color="auto"/>
                <w:right w:val="none" w:sz="0" w:space="0" w:color="auto"/>
              </w:divBdr>
            </w:div>
            <w:div w:id="1969821571">
              <w:marLeft w:val="0"/>
              <w:marRight w:val="0"/>
              <w:marTop w:val="0"/>
              <w:marBottom w:val="0"/>
              <w:divBdr>
                <w:top w:val="none" w:sz="0" w:space="0" w:color="auto"/>
                <w:left w:val="none" w:sz="0" w:space="0" w:color="auto"/>
                <w:bottom w:val="none" w:sz="0" w:space="0" w:color="auto"/>
                <w:right w:val="none" w:sz="0" w:space="0" w:color="auto"/>
              </w:divBdr>
            </w:div>
            <w:div w:id="3015930">
              <w:marLeft w:val="0"/>
              <w:marRight w:val="0"/>
              <w:marTop w:val="0"/>
              <w:marBottom w:val="0"/>
              <w:divBdr>
                <w:top w:val="none" w:sz="0" w:space="0" w:color="auto"/>
                <w:left w:val="none" w:sz="0" w:space="0" w:color="auto"/>
                <w:bottom w:val="none" w:sz="0" w:space="0" w:color="auto"/>
                <w:right w:val="none" w:sz="0" w:space="0" w:color="auto"/>
              </w:divBdr>
            </w:div>
            <w:div w:id="1106196663">
              <w:marLeft w:val="0"/>
              <w:marRight w:val="0"/>
              <w:marTop w:val="0"/>
              <w:marBottom w:val="0"/>
              <w:divBdr>
                <w:top w:val="none" w:sz="0" w:space="0" w:color="auto"/>
                <w:left w:val="none" w:sz="0" w:space="0" w:color="auto"/>
                <w:bottom w:val="none" w:sz="0" w:space="0" w:color="auto"/>
                <w:right w:val="none" w:sz="0" w:space="0" w:color="auto"/>
              </w:divBdr>
            </w:div>
            <w:div w:id="1471244906">
              <w:marLeft w:val="0"/>
              <w:marRight w:val="0"/>
              <w:marTop w:val="0"/>
              <w:marBottom w:val="0"/>
              <w:divBdr>
                <w:top w:val="none" w:sz="0" w:space="0" w:color="auto"/>
                <w:left w:val="none" w:sz="0" w:space="0" w:color="auto"/>
                <w:bottom w:val="none" w:sz="0" w:space="0" w:color="auto"/>
                <w:right w:val="none" w:sz="0" w:space="0" w:color="auto"/>
              </w:divBdr>
            </w:div>
            <w:div w:id="405492290">
              <w:marLeft w:val="0"/>
              <w:marRight w:val="0"/>
              <w:marTop w:val="0"/>
              <w:marBottom w:val="0"/>
              <w:divBdr>
                <w:top w:val="none" w:sz="0" w:space="0" w:color="auto"/>
                <w:left w:val="none" w:sz="0" w:space="0" w:color="auto"/>
                <w:bottom w:val="none" w:sz="0" w:space="0" w:color="auto"/>
                <w:right w:val="none" w:sz="0" w:space="0" w:color="auto"/>
              </w:divBdr>
            </w:div>
            <w:div w:id="1640038762">
              <w:marLeft w:val="0"/>
              <w:marRight w:val="0"/>
              <w:marTop w:val="0"/>
              <w:marBottom w:val="0"/>
              <w:divBdr>
                <w:top w:val="none" w:sz="0" w:space="0" w:color="auto"/>
                <w:left w:val="none" w:sz="0" w:space="0" w:color="auto"/>
                <w:bottom w:val="none" w:sz="0" w:space="0" w:color="auto"/>
                <w:right w:val="none" w:sz="0" w:space="0" w:color="auto"/>
              </w:divBdr>
            </w:div>
            <w:div w:id="847720444">
              <w:marLeft w:val="0"/>
              <w:marRight w:val="0"/>
              <w:marTop w:val="0"/>
              <w:marBottom w:val="0"/>
              <w:divBdr>
                <w:top w:val="none" w:sz="0" w:space="0" w:color="auto"/>
                <w:left w:val="none" w:sz="0" w:space="0" w:color="auto"/>
                <w:bottom w:val="none" w:sz="0" w:space="0" w:color="auto"/>
                <w:right w:val="none" w:sz="0" w:space="0" w:color="auto"/>
              </w:divBdr>
            </w:div>
          </w:divsChild>
        </w:div>
        <w:div w:id="292907062">
          <w:marLeft w:val="0"/>
          <w:marRight w:val="0"/>
          <w:marTop w:val="0"/>
          <w:marBottom w:val="0"/>
          <w:divBdr>
            <w:top w:val="none" w:sz="0" w:space="0" w:color="auto"/>
            <w:left w:val="none" w:sz="0" w:space="0" w:color="auto"/>
            <w:bottom w:val="none" w:sz="0" w:space="0" w:color="auto"/>
            <w:right w:val="none" w:sz="0" w:space="0" w:color="auto"/>
          </w:divBdr>
          <w:divsChild>
            <w:div w:id="1585068898">
              <w:marLeft w:val="0"/>
              <w:marRight w:val="0"/>
              <w:marTop w:val="0"/>
              <w:marBottom w:val="0"/>
              <w:divBdr>
                <w:top w:val="none" w:sz="0" w:space="0" w:color="auto"/>
                <w:left w:val="none" w:sz="0" w:space="0" w:color="auto"/>
                <w:bottom w:val="none" w:sz="0" w:space="0" w:color="auto"/>
                <w:right w:val="none" w:sz="0" w:space="0" w:color="auto"/>
              </w:divBdr>
            </w:div>
            <w:div w:id="637807862">
              <w:marLeft w:val="0"/>
              <w:marRight w:val="0"/>
              <w:marTop w:val="0"/>
              <w:marBottom w:val="0"/>
              <w:divBdr>
                <w:top w:val="none" w:sz="0" w:space="0" w:color="auto"/>
                <w:left w:val="none" w:sz="0" w:space="0" w:color="auto"/>
                <w:bottom w:val="none" w:sz="0" w:space="0" w:color="auto"/>
                <w:right w:val="none" w:sz="0" w:space="0" w:color="auto"/>
              </w:divBdr>
            </w:div>
            <w:div w:id="1151143958">
              <w:marLeft w:val="0"/>
              <w:marRight w:val="0"/>
              <w:marTop w:val="0"/>
              <w:marBottom w:val="0"/>
              <w:divBdr>
                <w:top w:val="none" w:sz="0" w:space="0" w:color="auto"/>
                <w:left w:val="none" w:sz="0" w:space="0" w:color="auto"/>
                <w:bottom w:val="none" w:sz="0" w:space="0" w:color="auto"/>
                <w:right w:val="none" w:sz="0" w:space="0" w:color="auto"/>
              </w:divBdr>
            </w:div>
            <w:div w:id="611210763">
              <w:marLeft w:val="0"/>
              <w:marRight w:val="0"/>
              <w:marTop w:val="0"/>
              <w:marBottom w:val="0"/>
              <w:divBdr>
                <w:top w:val="none" w:sz="0" w:space="0" w:color="auto"/>
                <w:left w:val="none" w:sz="0" w:space="0" w:color="auto"/>
                <w:bottom w:val="none" w:sz="0" w:space="0" w:color="auto"/>
                <w:right w:val="none" w:sz="0" w:space="0" w:color="auto"/>
              </w:divBdr>
            </w:div>
            <w:div w:id="473714510">
              <w:marLeft w:val="0"/>
              <w:marRight w:val="0"/>
              <w:marTop w:val="0"/>
              <w:marBottom w:val="0"/>
              <w:divBdr>
                <w:top w:val="none" w:sz="0" w:space="0" w:color="auto"/>
                <w:left w:val="none" w:sz="0" w:space="0" w:color="auto"/>
                <w:bottom w:val="none" w:sz="0" w:space="0" w:color="auto"/>
                <w:right w:val="none" w:sz="0" w:space="0" w:color="auto"/>
              </w:divBdr>
            </w:div>
            <w:div w:id="2058626630">
              <w:marLeft w:val="0"/>
              <w:marRight w:val="0"/>
              <w:marTop w:val="0"/>
              <w:marBottom w:val="0"/>
              <w:divBdr>
                <w:top w:val="none" w:sz="0" w:space="0" w:color="auto"/>
                <w:left w:val="none" w:sz="0" w:space="0" w:color="auto"/>
                <w:bottom w:val="none" w:sz="0" w:space="0" w:color="auto"/>
                <w:right w:val="none" w:sz="0" w:space="0" w:color="auto"/>
              </w:divBdr>
            </w:div>
            <w:div w:id="899244720">
              <w:marLeft w:val="0"/>
              <w:marRight w:val="0"/>
              <w:marTop w:val="0"/>
              <w:marBottom w:val="0"/>
              <w:divBdr>
                <w:top w:val="none" w:sz="0" w:space="0" w:color="auto"/>
                <w:left w:val="none" w:sz="0" w:space="0" w:color="auto"/>
                <w:bottom w:val="none" w:sz="0" w:space="0" w:color="auto"/>
                <w:right w:val="none" w:sz="0" w:space="0" w:color="auto"/>
              </w:divBdr>
            </w:div>
            <w:div w:id="307058752">
              <w:marLeft w:val="0"/>
              <w:marRight w:val="0"/>
              <w:marTop w:val="0"/>
              <w:marBottom w:val="0"/>
              <w:divBdr>
                <w:top w:val="none" w:sz="0" w:space="0" w:color="auto"/>
                <w:left w:val="none" w:sz="0" w:space="0" w:color="auto"/>
                <w:bottom w:val="none" w:sz="0" w:space="0" w:color="auto"/>
                <w:right w:val="none" w:sz="0" w:space="0" w:color="auto"/>
              </w:divBdr>
            </w:div>
            <w:div w:id="1712730193">
              <w:marLeft w:val="0"/>
              <w:marRight w:val="0"/>
              <w:marTop w:val="0"/>
              <w:marBottom w:val="0"/>
              <w:divBdr>
                <w:top w:val="none" w:sz="0" w:space="0" w:color="auto"/>
                <w:left w:val="none" w:sz="0" w:space="0" w:color="auto"/>
                <w:bottom w:val="none" w:sz="0" w:space="0" w:color="auto"/>
                <w:right w:val="none" w:sz="0" w:space="0" w:color="auto"/>
              </w:divBdr>
            </w:div>
            <w:div w:id="439109503">
              <w:marLeft w:val="0"/>
              <w:marRight w:val="0"/>
              <w:marTop w:val="0"/>
              <w:marBottom w:val="0"/>
              <w:divBdr>
                <w:top w:val="none" w:sz="0" w:space="0" w:color="auto"/>
                <w:left w:val="none" w:sz="0" w:space="0" w:color="auto"/>
                <w:bottom w:val="none" w:sz="0" w:space="0" w:color="auto"/>
                <w:right w:val="none" w:sz="0" w:space="0" w:color="auto"/>
              </w:divBdr>
            </w:div>
            <w:div w:id="1977686072">
              <w:marLeft w:val="0"/>
              <w:marRight w:val="0"/>
              <w:marTop w:val="0"/>
              <w:marBottom w:val="0"/>
              <w:divBdr>
                <w:top w:val="none" w:sz="0" w:space="0" w:color="auto"/>
                <w:left w:val="none" w:sz="0" w:space="0" w:color="auto"/>
                <w:bottom w:val="none" w:sz="0" w:space="0" w:color="auto"/>
                <w:right w:val="none" w:sz="0" w:space="0" w:color="auto"/>
              </w:divBdr>
            </w:div>
            <w:div w:id="1029332197">
              <w:marLeft w:val="0"/>
              <w:marRight w:val="0"/>
              <w:marTop w:val="0"/>
              <w:marBottom w:val="0"/>
              <w:divBdr>
                <w:top w:val="none" w:sz="0" w:space="0" w:color="auto"/>
                <w:left w:val="none" w:sz="0" w:space="0" w:color="auto"/>
                <w:bottom w:val="none" w:sz="0" w:space="0" w:color="auto"/>
                <w:right w:val="none" w:sz="0" w:space="0" w:color="auto"/>
              </w:divBdr>
            </w:div>
            <w:div w:id="1257785149">
              <w:marLeft w:val="0"/>
              <w:marRight w:val="0"/>
              <w:marTop w:val="0"/>
              <w:marBottom w:val="0"/>
              <w:divBdr>
                <w:top w:val="none" w:sz="0" w:space="0" w:color="auto"/>
                <w:left w:val="none" w:sz="0" w:space="0" w:color="auto"/>
                <w:bottom w:val="none" w:sz="0" w:space="0" w:color="auto"/>
                <w:right w:val="none" w:sz="0" w:space="0" w:color="auto"/>
              </w:divBdr>
            </w:div>
            <w:div w:id="461968776">
              <w:marLeft w:val="0"/>
              <w:marRight w:val="0"/>
              <w:marTop w:val="0"/>
              <w:marBottom w:val="0"/>
              <w:divBdr>
                <w:top w:val="none" w:sz="0" w:space="0" w:color="auto"/>
                <w:left w:val="none" w:sz="0" w:space="0" w:color="auto"/>
                <w:bottom w:val="none" w:sz="0" w:space="0" w:color="auto"/>
                <w:right w:val="none" w:sz="0" w:space="0" w:color="auto"/>
              </w:divBdr>
            </w:div>
            <w:div w:id="892038259">
              <w:marLeft w:val="0"/>
              <w:marRight w:val="0"/>
              <w:marTop w:val="0"/>
              <w:marBottom w:val="0"/>
              <w:divBdr>
                <w:top w:val="none" w:sz="0" w:space="0" w:color="auto"/>
                <w:left w:val="none" w:sz="0" w:space="0" w:color="auto"/>
                <w:bottom w:val="none" w:sz="0" w:space="0" w:color="auto"/>
                <w:right w:val="none" w:sz="0" w:space="0" w:color="auto"/>
              </w:divBdr>
            </w:div>
            <w:div w:id="331445758">
              <w:marLeft w:val="0"/>
              <w:marRight w:val="0"/>
              <w:marTop w:val="0"/>
              <w:marBottom w:val="0"/>
              <w:divBdr>
                <w:top w:val="none" w:sz="0" w:space="0" w:color="auto"/>
                <w:left w:val="none" w:sz="0" w:space="0" w:color="auto"/>
                <w:bottom w:val="none" w:sz="0" w:space="0" w:color="auto"/>
                <w:right w:val="none" w:sz="0" w:space="0" w:color="auto"/>
              </w:divBdr>
            </w:div>
            <w:div w:id="370039657">
              <w:marLeft w:val="0"/>
              <w:marRight w:val="0"/>
              <w:marTop w:val="0"/>
              <w:marBottom w:val="0"/>
              <w:divBdr>
                <w:top w:val="none" w:sz="0" w:space="0" w:color="auto"/>
                <w:left w:val="none" w:sz="0" w:space="0" w:color="auto"/>
                <w:bottom w:val="none" w:sz="0" w:space="0" w:color="auto"/>
                <w:right w:val="none" w:sz="0" w:space="0" w:color="auto"/>
              </w:divBdr>
            </w:div>
            <w:div w:id="1998069295">
              <w:marLeft w:val="0"/>
              <w:marRight w:val="0"/>
              <w:marTop w:val="0"/>
              <w:marBottom w:val="0"/>
              <w:divBdr>
                <w:top w:val="none" w:sz="0" w:space="0" w:color="auto"/>
                <w:left w:val="none" w:sz="0" w:space="0" w:color="auto"/>
                <w:bottom w:val="none" w:sz="0" w:space="0" w:color="auto"/>
                <w:right w:val="none" w:sz="0" w:space="0" w:color="auto"/>
              </w:divBdr>
            </w:div>
            <w:div w:id="1370909343">
              <w:marLeft w:val="0"/>
              <w:marRight w:val="0"/>
              <w:marTop w:val="0"/>
              <w:marBottom w:val="0"/>
              <w:divBdr>
                <w:top w:val="none" w:sz="0" w:space="0" w:color="auto"/>
                <w:left w:val="none" w:sz="0" w:space="0" w:color="auto"/>
                <w:bottom w:val="none" w:sz="0" w:space="0" w:color="auto"/>
                <w:right w:val="none" w:sz="0" w:space="0" w:color="auto"/>
              </w:divBdr>
            </w:div>
            <w:div w:id="68356204">
              <w:marLeft w:val="0"/>
              <w:marRight w:val="0"/>
              <w:marTop w:val="0"/>
              <w:marBottom w:val="0"/>
              <w:divBdr>
                <w:top w:val="none" w:sz="0" w:space="0" w:color="auto"/>
                <w:left w:val="none" w:sz="0" w:space="0" w:color="auto"/>
                <w:bottom w:val="none" w:sz="0" w:space="0" w:color="auto"/>
                <w:right w:val="none" w:sz="0" w:space="0" w:color="auto"/>
              </w:divBdr>
            </w:div>
          </w:divsChild>
        </w:div>
        <w:div w:id="1639846800">
          <w:marLeft w:val="0"/>
          <w:marRight w:val="0"/>
          <w:marTop w:val="0"/>
          <w:marBottom w:val="0"/>
          <w:divBdr>
            <w:top w:val="none" w:sz="0" w:space="0" w:color="auto"/>
            <w:left w:val="none" w:sz="0" w:space="0" w:color="auto"/>
            <w:bottom w:val="none" w:sz="0" w:space="0" w:color="auto"/>
            <w:right w:val="none" w:sz="0" w:space="0" w:color="auto"/>
          </w:divBdr>
          <w:divsChild>
            <w:div w:id="1232427601">
              <w:marLeft w:val="0"/>
              <w:marRight w:val="0"/>
              <w:marTop w:val="0"/>
              <w:marBottom w:val="0"/>
              <w:divBdr>
                <w:top w:val="none" w:sz="0" w:space="0" w:color="auto"/>
                <w:left w:val="none" w:sz="0" w:space="0" w:color="auto"/>
                <w:bottom w:val="none" w:sz="0" w:space="0" w:color="auto"/>
                <w:right w:val="none" w:sz="0" w:space="0" w:color="auto"/>
              </w:divBdr>
            </w:div>
            <w:div w:id="1822118620">
              <w:marLeft w:val="0"/>
              <w:marRight w:val="0"/>
              <w:marTop w:val="0"/>
              <w:marBottom w:val="0"/>
              <w:divBdr>
                <w:top w:val="none" w:sz="0" w:space="0" w:color="auto"/>
                <w:left w:val="none" w:sz="0" w:space="0" w:color="auto"/>
                <w:bottom w:val="none" w:sz="0" w:space="0" w:color="auto"/>
                <w:right w:val="none" w:sz="0" w:space="0" w:color="auto"/>
              </w:divBdr>
            </w:div>
            <w:div w:id="1832401226">
              <w:marLeft w:val="0"/>
              <w:marRight w:val="0"/>
              <w:marTop w:val="0"/>
              <w:marBottom w:val="0"/>
              <w:divBdr>
                <w:top w:val="none" w:sz="0" w:space="0" w:color="auto"/>
                <w:left w:val="none" w:sz="0" w:space="0" w:color="auto"/>
                <w:bottom w:val="none" w:sz="0" w:space="0" w:color="auto"/>
                <w:right w:val="none" w:sz="0" w:space="0" w:color="auto"/>
              </w:divBdr>
            </w:div>
            <w:div w:id="1496144274">
              <w:marLeft w:val="0"/>
              <w:marRight w:val="0"/>
              <w:marTop w:val="0"/>
              <w:marBottom w:val="0"/>
              <w:divBdr>
                <w:top w:val="none" w:sz="0" w:space="0" w:color="auto"/>
                <w:left w:val="none" w:sz="0" w:space="0" w:color="auto"/>
                <w:bottom w:val="none" w:sz="0" w:space="0" w:color="auto"/>
                <w:right w:val="none" w:sz="0" w:space="0" w:color="auto"/>
              </w:divBdr>
            </w:div>
            <w:div w:id="1777478596">
              <w:marLeft w:val="0"/>
              <w:marRight w:val="0"/>
              <w:marTop w:val="0"/>
              <w:marBottom w:val="0"/>
              <w:divBdr>
                <w:top w:val="none" w:sz="0" w:space="0" w:color="auto"/>
                <w:left w:val="none" w:sz="0" w:space="0" w:color="auto"/>
                <w:bottom w:val="none" w:sz="0" w:space="0" w:color="auto"/>
                <w:right w:val="none" w:sz="0" w:space="0" w:color="auto"/>
              </w:divBdr>
            </w:div>
            <w:div w:id="398333438">
              <w:marLeft w:val="0"/>
              <w:marRight w:val="0"/>
              <w:marTop w:val="0"/>
              <w:marBottom w:val="0"/>
              <w:divBdr>
                <w:top w:val="none" w:sz="0" w:space="0" w:color="auto"/>
                <w:left w:val="none" w:sz="0" w:space="0" w:color="auto"/>
                <w:bottom w:val="none" w:sz="0" w:space="0" w:color="auto"/>
                <w:right w:val="none" w:sz="0" w:space="0" w:color="auto"/>
              </w:divBdr>
            </w:div>
            <w:div w:id="1414007758">
              <w:marLeft w:val="0"/>
              <w:marRight w:val="0"/>
              <w:marTop w:val="0"/>
              <w:marBottom w:val="0"/>
              <w:divBdr>
                <w:top w:val="none" w:sz="0" w:space="0" w:color="auto"/>
                <w:left w:val="none" w:sz="0" w:space="0" w:color="auto"/>
                <w:bottom w:val="none" w:sz="0" w:space="0" w:color="auto"/>
                <w:right w:val="none" w:sz="0" w:space="0" w:color="auto"/>
              </w:divBdr>
            </w:div>
            <w:div w:id="1689059971">
              <w:marLeft w:val="0"/>
              <w:marRight w:val="0"/>
              <w:marTop w:val="0"/>
              <w:marBottom w:val="0"/>
              <w:divBdr>
                <w:top w:val="none" w:sz="0" w:space="0" w:color="auto"/>
                <w:left w:val="none" w:sz="0" w:space="0" w:color="auto"/>
                <w:bottom w:val="none" w:sz="0" w:space="0" w:color="auto"/>
                <w:right w:val="none" w:sz="0" w:space="0" w:color="auto"/>
              </w:divBdr>
            </w:div>
            <w:div w:id="1942375780">
              <w:marLeft w:val="0"/>
              <w:marRight w:val="0"/>
              <w:marTop w:val="0"/>
              <w:marBottom w:val="0"/>
              <w:divBdr>
                <w:top w:val="none" w:sz="0" w:space="0" w:color="auto"/>
                <w:left w:val="none" w:sz="0" w:space="0" w:color="auto"/>
                <w:bottom w:val="none" w:sz="0" w:space="0" w:color="auto"/>
                <w:right w:val="none" w:sz="0" w:space="0" w:color="auto"/>
              </w:divBdr>
            </w:div>
            <w:div w:id="1916550922">
              <w:marLeft w:val="0"/>
              <w:marRight w:val="0"/>
              <w:marTop w:val="0"/>
              <w:marBottom w:val="0"/>
              <w:divBdr>
                <w:top w:val="none" w:sz="0" w:space="0" w:color="auto"/>
                <w:left w:val="none" w:sz="0" w:space="0" w:color="auto"/>
                <w:bottom w:val="none" w:sz="0" w:space="0" w:color="auto"/>
                <w:right w:val="none" w:sz="0" w:space="0" w:color="auto"/>
              </w:divBdr>
            </w:div>
            <w:div w:id="2035229467">
              <w:marLeft w:val="0"/>
              <w:marRight w:val="0"/>
              <w:marTop w:val="0"/>
              <w:marBottom w:val="0"/>
              <w:divBdr>
                <w:top w:val="none" w:sz="0" w:space="0" w:color="auto"/>
                <w:left w:val="none" w:sz="0" w:space="0" w:color="auto"/>
                <w:bottom w:val="none" w:sz="0" w:space="0" w:color="auto"/>
                <w:right w:val="none" w:sz="0" w:space="0" w:color="auto"/>
              </w:divBdr>
            </w:div>
            <w:div w:id="2075394909">
              <w:marLeft w:val="0"/>
              <w:marRight w:val="0"/>
              <w:marTop w:val="0"/>
              <w:marBottom w:val="0"/>
              <w:divBdr>
                <w:top w:val="none" w:sz="0" w:space="0" w:color="auto"/>
                <w:left w:val="none" w:sz="0" w:space="0" w:color="auto"/>
                <w:bottom w:val="none" w:sz="0" w:space="0" w:color="auto"/>
                <w:right w:val="none" w:sz="0" w:space="0" w:color="auto"/>
              </w:divBdr>
            </w:div>
            <w:div w:id="366374407">
              <w:marLeft w:val="0"/>
              <w:marRight w:val="0"/>
              <w:marTop w:val="0"/>
              <w:marBottom w:val="0"/>
              <w:divBdr>
                <w:top w:val="none" w:sz="0" w:space="0" w:color="auto"/>
                <w:left w:val="none" w:sz="0" w:space="0" w:color="auto"/>
                <w:bottom w:val="none" w:sz="0" w:space="0" w:color="auto"/>
                <w:right w:val="none" w:sz="0" w:space="0" w:color="auto"/>
              </w:divBdr>
            </w:div>
            <w:div w:id="595404190">
              <w:marLeft w:val="0"/>
              <w:marRight w:val="0"/>
              <w:marTop w:val="0"/>
              <w:marBottom w:val="0"/>
              <w:divBdr>
                <w:top w:val="none" w:sz="0" w:space="0" w:color="auto"/>
                <w:left w:val="none" w:sz="0" w:space="0" w:color="auto"/>
                <w:bottom w:val="none" w:sz="0" w:space="0" w:color="auto"/>
                <w:right w:val="none" w:sz="0" w:space="0" w:color="auto"/>
              </w:divBdr>
            </w:div>
            <w:div w:id="919751494">
              <w:marLeft w:val="0"/>
              <w:marRight w:val="0"/>
              <w:marTop w:val="0"/>
              <w:marBottom w:val="0"/>
              <w:divBdr>
                <w:top w:val="none" w:sz="0" w:space="0" w:color="auto"/>
                <w:left w:val="none" w:sz="0" w:space="0" w:color="auto"/>
                <w:bottom w:val="none" w:sz="0" w:space="0" w:color="auto"/>
                <w:right w:val="none" w:sz="0" w:space="0" w:color="auto"/>
              </w:divBdr>
            </w:div>
            <w:div w:id="56516300">
              <w:marLeft w:val="0"/>
              <w:marRight w:val="0"/>
              <w:marTop w:val="0"/>
              <w:marBottom w:val="0"/>
              <w:divBdr>
                <w:top w:val="none" w:sz="0" w:space="0" w:color="auto"/>
                <w:left w:val="none" w:sz="0" w:space="0" w:color="auto"/>
                <w:bottom w:val="none" w:sz="0" w:space="0" w:color="auto"/>
                <w:right w:val="none" w:sz="0" w:space="0" w:color="auto"/>
              </w:divBdr>
            </w:div>
            <w:div w:id="1603101583">
              <w:marLeft w:val="0"/>
              <w:marRight w:val="0"/>
              <w:marTop w:val="0"/>
              <w:marBottom w:val="0"/>
              <w:divBdr>
                <w:top w:val="none" w:sz="0" w:space="0" w:color="auto"/>
                <w:left w:val="none" w:sz="0" w:space="0" w:color="auto"/>
                <w:bottom w:val="none" w:sz="0" w:space="0" w:color="auto"/>
                <w:right w:val="none" w:sz="0" w:space="0" w:color="auto"/>
              </w:divBdr>
            </w:div>
            <w:div w:id="145978818">
              <w:marLeft w:val="0"/>
              <w:marRight w:val="0"/>
              <w:marTop w:val="0"/>
              <w:marBottom w:val="0"/>
              <w:divBdr>
                <w:top w:val="none" w:sz="0" w:space="0" w:color="auto"/>
                <w:left w:val="none" w:sz="0" w:space="0" w:color="auto"/>
                <w:bottom w:val="none" w:sz="0" w:space="0" w:color="auto"/>
                <w:right w:val="none" w:sz="0" w:space="0" w:color="auto"/>
              </w:divBdr>
            </w:div>
            <w:div w:id="1823304384">
              <w:marLeft w:val="0"/>
              <w:marRight w:val="0"/>
              <w:marTop w:val="0"/>
              <w:marBottom w:val="0"/>
              <w:divBdr>
                <w:top w:val="none" w:sz="0" w:space="0" w:color="auto"/>
                <w:left w:val="none" w:sz="0" w:space="0" w:color="auto"/>
                <w:bottom w:val="none" w:sz="0" w:space="0" w:color="auto"/>
                <w:right w:val="none" w:sz="0" w:space="0" w:color="auto"/>
              </w:divBdr>
            </w:div>
            <w:div w:id="1905529389">
              <w:marLeft w:val="0"/>
              <w:marRight w:val="0"/>
              <w:marTop w:val="0"/>
              <w:marBottom w:val="0"/>
              <w:divBdr>
                <w:top w:val="none" w:sz="0" w:space="0" w:color="auto"/>
                <w:left w:val="none" w:sz="0" w:space="0" w:color="auto"/>
                <w:bottom w:val="none" w:sz="0" w:space="0" w:color="auto"/>
                <w:right w:val="none" w:sz="0" w:space="0" w:color="auto"/>
              </w:divBdr>
            </w:div>
          </w:divsChild>
        </w:div>
        <w:div w:id="2024237429">
          <w:marLeft w:val="0"/>
          <w:marRight w:val="0"/>
          <w:marTop w:val="0"/>
          <w:marBottom w:val="0"/>
          <w:divBdr>
            <w:top w:val="none" w:sz="0" w:space="0" w:color="auto"/>
            <w:left w:val="none" w:sz="0" w:space="0" w:color="auto"/>
            <w:bottom w:val="none" w:sz="0" w:space="0" w:color="auto"/>
            <w:right w:val="none" w:sz="0" w:space="0" w:color="auto"/>
          </w:divBdr>
          <w:divsChild>
            <w:div w:id="1203980218">
              <w:marLeft w:val="0"/>
              <w:marRight w:val="0"/>
              <w:marTop w:val="0"/>
              <w:marBottom w:val="0"/>
              <w:divBdr>
                <w:top w:val="none" w:sz="0" w:space="0" w:color="auto"/>
                <w:left w:val="none" w:sz="0" w:space="0" w:color="auto"/>
                <w:bottom w:val="none" w:sz="0" w:space="0" w:color="auto"/>
                <w:right w:val="none" w:sz="0" w:space="0" w:color="auto"/>
              </w:divBdr>
            </w:div>
            <w:div w:id="1520923860">
              <w:marLeft w:val="0"/>
              <w:marRight w:val="0"/>
              <w:marTop w:val="0"/>
              <w:marBottom w:val="0"/>
              <w:divBdr>
                <w:top w:val="none" w:sz="0" w:space="0" w:color="auto"/>
                <w:left w:val="none" w:sz="0" w:space="0" w:color="auto"/>
                <w:bottom w:val="none" w:sz="0" w:space="0" w:color="auto"/>
                <w:right w:val="none" w:sz="0" w:space="0" w:color="auto"/>
              </w:divBdr>
            </w:div>
            <w:div w:id="279190480">
              <w:marLeft w:val="0"/>
              <w:marRight w:val="0"/>
              <w:marTop w:val="0"/>
              <w:marBottom w:val="0"/>
              <w:divBdr>
                <w:top w:val="none" w:sz="0" w:space="0" w:color="auto"/>
                <w:left w:val="none" w:sz="0" w:space="0" w:color="auto"/>
                <w:bottom w:val="none" w:sz="0" w:space="0" w:color="auto"/>
                <w:right w:val="none" w:sz="0" w:space="0" w:color="auto"/>
              </w:divBdr>
            </w:div>
            <w:div w:id="8218378">
              <w:marLeft w:val="0"/>
              <w:marRight w:val="0"/>
              <w:marTop w:val="0"/>
              <w:marBottom w:val="0"/>
              <w:divBdr>
                <w:top w:val="none" w:sz="0" w:space="0" w:color="auto"/>
                <w:left w:val="none" w:sz="0" w:space="0" w:color="auto"/>
                <w:bottom w:val="none" w:sz="0" w:space="0" w:color="auto"/>
                <w:right w:val="none" w:sz="0" w:space="0" w:color="auto"/>
              </w:divBdr>
            </w:div>
            <w:div w:id="462236935">
              <w:marLeft w:val="0"/>
              <w:marRight w:val="0"/>
              <w:marTop w:val="0"/>
              <w:marBottom w:val="0"/>
              <w:divBdr>
                <w:top w:val="none" w:sz="0" w:space="0" w:color="auto"/>
                <w:left w:val="none" w:sz="0" w:space="0" w:color="auto"/>
                <w:bottom w:val="none" w:sz="0" w:space="0" w:color="auto"/>
                <w:right w:val="none" w:sz="0" w:space="0" w:color="auto"/>
              </w:divBdr>
            </w:div>
            <w:div w:id="826241095">
              <w:marLeft w:val="0"/>
              <w:marRight w:val="0"/>
              <w:marTop w:val="0"/>
              <w:marBottom w:val="0"/>
              <w:divBdr>
                <w:top w:val="none" w:sz="0" w:space="0" w:color="auto"/>
                <w:left w:val="none" w:sz="0" w:space="0" w:color="auto"/>
                <w:bottom w:val="none" w:sz="0" w:space="0" w:color="auto"/>
                <w:right w:val="none" w:sz="0" w:space="0" w:color="auto"/>
              </w:divBdr>
            </w:div>
            <w:div w:id="1953894642">
              <w:marLeft w:val="0"/>
              <w:marRight w:val="0"/>
              <w:marTop w:val="0"/>
              <w:marBottom w:val="0"/>
              <w:divBdr>
                <w:top w:val="none" w:sz="0" w:space="0" w:color="auto"/>
                <w:left w:val="none" w:sz="0" w:space="0" w:color="auto"/>
                <w:bottom w:val="none" w:sz="0" w:space="0" w:color="auto"/>
                <w:right w:val="none" w:sz="0" w:space="0" w:color="auto"/>
              </w:divBdr>
            </w:div>
            <w:div w:id="1638104072">
              <w:marLeft w:val="0"/>
              <w:marRight w:val="0"/>
              <w:marTop w:val="0"/>
              <w:marBottom w:val="0"/>
              <w:divBdr>
                <w:top w:val="none" w:sz="0" w:space="0" w:color="auto"/>
                <w:left w:val="none" w:sz="0" w:space="0" w:color="auto"/>
                <w:bottom w:val="none" w:sz="0" w:space="0" w:color="auto"/>
                <w:right w:val="none" w:sz="0" w:space="0" w:color="auto"/>
              </w:divBdr>
            </w:div>
            <w:div w:id="1785995465">
              <w:marLeft w:val="0"/>
              <w:marRight w:val="0"/>
              <w:marTop w:val="0"/>
              <w:marBottom w:val="0"/>
              <w:divBdr>
                <w:top w:val="none" w:sz="0" w:space="0" w:color="auto"/>
                <w:left w:val="none" w:sz="0" w:space="0" w:color="auto"/>
                <w:bottom w:val="none" w:sz="0" w:space="0" w:color="auto"/>
                <w:right w:val="none" w:sz="0" w:space="0" w:color="auto"/>
              </w:divBdr>
            </w:div>
            <w:div w:id="206651500">
              <w:marLeft w:val="0"/>
              <w:marRight w:val="0"/>
              <w:marTop w:val="0"/>
              <w:marBottom w:val="0"/>
              <w:divBdr>
                <w:top w:val="none" w:sz="0" w:space="0" w:color="auto"/>
                <w:left w:val="none" w:sz="0" w:space="0" w:color="auto"/>
                <w:bottom w:val="none" w:sz="0" w:space="0" w:color="auto"/>
                <w:right w:val="none" w:sz="0" w:space="0" w:color="auto"/>
              </w:divBdr>
            </w:div>
            <w:div w:id="31615782">
              <w:marLeft w:val="0"/>
              <w:marRight w:val="0"/>
              <w:marTop w:val="0"/>
              <w:marBottom w:val="0"/>
              <w:divBdr>
                <w:top w:val="none" w:sz="0" w:space="0" w:color="auto"/>
                <w:left w:val="none" w:sz="0" w:space="0" w:color="auto"/>
                <w:bottom w:val="none" w:sz="0" w:space="0" w:color="auto"/>
                <w:right w:val="none" w:sz="0" w:space="0" w:color="auto"/>
              </w:divBdr>
            </w:div>
            <w:div w:id="768887055">
              <w:marLeft w:val="0"/>
              <w:marRight w:val="0"/>
              <w:marTop w:val="0"/>
              <w:marBottom w:val="0"/>
              <w:divBdr>
                <w:top w:val="none" w:sz="0" w:space="0" w:color="auto"/>
                <w:left w:val="none" w:sz="0" w:space="0" w:color="auto"/>
                <w:bottom w:val="none" w:sz="0" w:space="0" w:color="auto"/>
                <w:right w:val="none" w:sz="0" w:space="0" w:color="auto"/>
              </w:divBdr>
            </w:div>
            <w:div w:id="1850023314">
              <w:marLeft w:val="0"/>
              <w:marRight w:val="0"/>
              <w:marTop w:val="0"/>
              <w:marBottom w:val="0"/>
              <w:divBdr>
                <w:top w:val="none" w:sz="0" w:space="0" w:color="auto"/>
                <w:left w:val="none" w:sz="0" w:space="0" w:color="auto"/>
                <w:bottom w:val="none" w:sz="0" w:space="0" w:color="auto"/>
                <w:right w:val="none" w:sz="0" w:space="0" w:color="auto"/>
              </w:divBdr>
            </w:div>
            <w:div w:id="643629312">
              <w:marLeft w:val="0"/>
              <w:marRight w:val="0"/>
              <w:marTop w:val="0"/>
              <w:marBottom w:val="0"/>
              <w:divBdr>
                <w:top w:val="none" w:sz="0" w:space="0" w:color="auto"/>
                <w:left w:val="none" w:sz="0" w:space="0" w:color="auto"/>
                <w:bottom w:val="none" w:sz="0" w:space="0" w:color="auto"/>
                <w:right w:val="none" w:sz="0" w:space="0" w:color="auto"/>
              </w:divBdr>
            </w:div>
            <w:div w:id="1832985379">
              <w:marLeft w:val="0"/>
              <w:marRight w:val="0"/>
              <w:marTop w:val="0"/>
              <w:marBottom w:val="0"/>
              <w:divBdr>
                <w:top w:val="none" w:sz="0" w:space="0" w:color="auto"/>
                <w:left w:val="none" w:sz="0" w:space="0" w:color="auto"/>
                <w:bottom w:val="none" w:sz="0" w:space="0" w:color="auto"/>
                <w:right w:val="none" w:sz="0" w:space="0" w:color="auto"/>
              </w:divBdr>
            </w:div>
            <w:div w:id="305817800">
              <w:marLeft w:val="0"/>
              <w:marRight w:val="0"/>
              <w:marTop w:val="0"/>
              <w:marBottom w:val="0"/>
              <w:divBdr>
                <w:top w:val="none" w:sz="0" w:space="0" w:color="auto"/>
                <w:left w:val="none" w:sz="0" w:space="0" w:color="auto"/>
                <w:bottom w:val="none" w:sz="0" w:space="0" w:color="auto"/>
                <w:right w:val="none" w:sz="0" w:space="0" w:color="auto"/>
              </w:divBdr>
            </w:div>
            <w:div w:id="2126342602">
              <w:marLeft w:val="0"/>
              <w:marRight w:val="0"/>
              <w:marTop w:val="0"/>
              <w:marBottom w:val="0"/>
              <w:divBdr>
                <w:top w:val="none" w:sz="0" w:space="0" w:color="auto"/>
                <w:left w:val="none" w:sz="0" w:space="0" w:color="auto"/>
                <w:bottom w:val="none" w:sz="0" w:space="0" w:color="auto"/>
                <w:right w:val="none" w:sz="0" w:space="0" w:color="auto"/>
              </w:divBdr>
            </w:div>
            <w:div w:id="520357675">
              <w:marLeft w:val="0"/>
              <w:marRight w:val="0"/>
              <w:marTop w:val="0"/>
              <w:marBottom w:val="0"/>
              <w:divBdr>
                <w:top w:val="none" w:sz="0" w:space="0" w:color="auto"/>
                <w:left w:val="none" w:sz="0" w:space="0" w:color="auto"/>
                <w:bottom w:val="none" w:sz="0" w:space="0" w:color="auto"/>
                <w:right w:val="none" w:sz="0" w:space="0" w:color="auto"/>
              </w:divBdr>
            </w:div>
            <w:div w:id="310138394">
              <w:marLeft w:val="0"/>
              <w:marRight w:val="0"/>
              <w:marTop w:val="0"/>
              <w:marBottom w:val="0"/>
              <w:divBdr>
                <w:top w:val="none" w:sz="0" w:space="0" w:color="auto"/>
                <w:left w:val="none" w:sz="0" w:space="0" w:color="auto"/>
                <w:bottom w:val="none" w:sz="0" w:space="0" w:color="auto"/>
                <w:right w:val="none" w:sz="0" w:space="0" w:color="auto"/>
              </w:divBdr>
            </w:div>
            <w:div w:id="871310552">
              <w:marLeft w:val="0"/>
              <w:marRight w:val="0"/>
              <w:marTop w:val="0"/>
              <w:marBottom w:val="0"/>
              <w:divBdr>
                <w:top w:val="none" w:sz="0" w:space="0" w:color="auto"/>
                <w:left w:val="none" w:sz="0" w:space="0" w:color="auto"/>
                <w:bottom w:val="none" w:sz="0" w:space="0" w:color="auto"/>
                <w:right w:val="none" w:sz="0" w:space="0" w:color="auto"/>
              </w:divBdr>
            </w:div>
          </w:divsChild>
        </w:div>
        <w:div w:id="374736596">
          <w:marLeft w:val="0"/>
          <w:marRight w:val="0"/>
          <w:marTop w:val="0"/>
          <w:marBottom w:val="0"/>
          <w:divBdr>
            <w:top w:val="none" w:sz="0" w:space="0" w:color="auto"/>
            <w:left w:val="none" w:sz="0" w:space="0" w:color="auto"/>
            <w:bottom w:val="none" w:sz="0" w:space="0" w:color="auto"/>
            <w:right w:val="none" w:sz="0" w:space="0" w:color="auto"/>
          </w:divBdr>
          <w:divsChild>
            <w:div w:id="1527475578">
              <w:marLeft w:val="0"/>
              <w:marRight w:val="0"/>
              <w:marTop w:val="0"/>
              <w:marBottom w:val="0"/>
              <w:divBdr>
                <w:top w:val="none" w:sz="0" w:space="0" w:color="auto"/>
                <w:left w:val="none" w:sz="0" w:space="0" w:color="auto"/>
                <w:bottom w:val="none" w:sz="0" w:space="0" w:color="auto"/>
                <w:right w:val="none" w:sz="0" w:space="0" w:color="auto"/>
              </w:divBdr>
            </w:div>
            <w:div w:id="359285626">
              <w:marLeft w:val="0"/>
              <w:marRight w:val="0"/>
              <w:marTop w:val="0"/>
              <w:marBottom w:val="0"/>
              <w:divBdr>
                <w:top w:val="none" w:sz="0" w:space="0" w:color="auto"/>
                <w:left w:val="none" w:sz="0" w:space="0" w:color="auto"/>
                <w:bottom w:val="none" w:sz="0" w:space="0" w:color="auto"/>
                <w:right w:val="none" w:sz="0" w:space="0" w:color="auto"/>
              </w:divBdr>
            </w:div>
            <w:div w:id="880290423">
              <w:marLeft w:val="0"/>
              <w:marRight w:val="0"/>
              <w:marTop w:val="0"/>
              <w:marBottom w:val="0"/>
              <w:divBdr>
                <w:top w:val="none" w:sz="0" w:space="0" w:color="auto"/>
                <w:left w:val="none" w:sz="0" w:space="0" w:color="auto"/>
                <w:bottom w:val="none" w:sz="0" w:space="0" w:color="auto"/>
                <w:right w:val="none" w:sz="0" w:space="0" w:color="auto"/>
              </w:divBdr>
            </w:div>
            <w:div w:id="288784116">
              <w:marLeft w:val="0"/>
              <w:marRight w:val="0"/>
              <w:marTop w:val="0"/>
              <w:marBottom w:val="0"/>
              <w:divBdr>
                <w:top w:val="none" w:sz="0" w:space="0" w:color="auto"/>
                <w:left w:val="none" w:sz="0" w:space="0" w:color="auto"/>
                <w:bottom w:val="none" w:sz="0" w:space="0" w:color="auto"/>
                <w:right w:val="none" w:sz="0" w:space="0" w:color="auto"/>
              </w:divBdr>
            </w:div>
            <w:div w:id="300114263">
              <w:marLeft w:val="0"/>
              <w:marRight w:val="0"/>
              <w:marTop w:val="0"/>
              <w:marBottom w:val="0"/>
              <w:divBdr>
                <w:top w:val="none" w:sz="0" w:space="0" w:color="auto"/>
                <w:left w:val="none" w:sz="0" w:space="0" w:color="auto"/>
                <w:bottom w:val="none" w:sz="0" w:space="0" w:color="auto"/>
                <w:right w:val="none" w:sz="0" w:space="0" w:color="auto"/>
              </w:divBdr>
            </w:div>
            <w:div w:id="1653093595">
              <w:marLeft w:val="0"/>
              <w:marRight w:val="0"/>
              <w:marTop w:val="0"/>
              <w:marBottom w:val="0"/>
              <w:divBdr>
                <w:top w:val="none" w:sz="0" w:space="0" w:color="auto"/>
                <w:left w:val="none" w:sz="0" w:space="0" w:color="auto"/>
                <w:bottom w:val="none" w:sz="0" w:space="0" w:color="auto"/>
                <w:right w:val="none" w:sz="0" w:space="0" w:color="auto"/>
              </w:divBdr>
            </w:div>
            <w:div w:id="1279022966">
              <w:marLeft w:val="0"/>
              <w:marRight w:val="0"/>
              <w:marTop w:val="0"/>
              <w:marBottom w:val="0"/>
              <w:divBdr>
                <w:top w:val="none" w:sz="0" w:space="0" w:color="auto"/>
                <w:left w:val="none" w:sz="0" w:space="0" w:color="auto"/>
                <w:bottom w:val="none" w:sz="0" w:space="0" w:color="auto"/>
                <w:right w:val="none" w:sz="0" w:space="0" w:color="auto"/>
              </w:divBdr>
            </w:div>
            <w:div w:id="1552501520">
              <w:marLeft w:val="0"/>
              <w:marRight w:val="0"/>
              <w:marTop w:val="0"/>
              <w:marBottom w:val="0"/>
              <w:divBdr>
                <w:top w:val="none" w:sz="0" w:space="0" w:color="auto"/>
                <w:left w:val="none" w:sz="0" w:space="0" w:color="auto"/>
                <w:bottom w:val="none" w:sz="0" w:space="0" w:color="auto"/>
                <w:right w:val="none" w:sz="0" w:space="0" w:color="auto"/>
              </w:divBdr>
            </w:div>
            <w:div w:id="838740648">
              <w:marLeft w:val="0"/>
              <w:marRight w:val="0"/>
              <w:marTop w:val="0"/>
              <w:marBottom w:val="0"/>
              <w:divBdr>
                <w:top w:val="none" w:sz="0" w:space="0" w:color="auto"/>
                <w:left w:val="none" w:sz="0" w:space="0" w:color="auto"/>
                <w:bottom w:val="none" w:sz="0" w:space="0" w:color="auto"/>
                <w:right w:val="none" w:sz="0" w:space="0" w:color="auto"/>
              </w:divBdr>
            </w:div>
            <w:div w:id="2082286281">
              <w:marLeft w:val="0"/>
              <w:marRight w:val="0"/>
              <w:marTop w:val="0"/>
              <w:marBottom w:val="0"/>
              <w:divBdr>
                <w:top w:val="none" w:sz="0" w:space="0" w:color="auto"/>
                <w:left w:val="none" w:sz="0" w:space="0" w:color="auto"/>
                <w:bottom w:val="none" w:sz="0" w:space="0" w:color="auto"/>
                <w:right w:val="none" w:sz="0" w:space="0" w:color="auto"/>
              </w:divBdr>
            </w:div>
            <w:div w:id="41488548">
              <w:marLeft w:val="0"/>
              <w:marRight w:val="0"/>
              <w:marTop w:val="0"/>
              <w:marBottom w:val="0"/>
              <w:divBdr>
                <w:top w:val="none" w:sz="0" w:space="0" w:color="auto"/>
                <w:left w:val="none" w:sz="0" w:space="0" w:color="auto"/>
                <w:bottom w:val="none" w:sz="0" w:space="0" w:color="auto"/>
                <w:right w:val="none" w:sz="0" w:space="0" w:color="auto"/>
              </w:divBdr>
            </w:div>
            <w:div w:id="480776859">
              <w:marLeft w:val="0"/>
              <w:marRight w:val="0"/>
              <w:marTop w:val="0"/>
              <w:marBottom w:val="0"/>
              <w:divBdr>
                <w:top w:val="none" w:sz="0" w:space="0" w:color="auto"/>
                <w:left w:val="none" w:sz="0" w:space="0" w:color="auto"/>
                <w:bottom w:val="none" w:sz="0" w:space="0" w:color="auto"/>
                <w:right w:val="none" w:sz="0" w:space="0" w:color="auto"/>
              </w:divBdr>
            </w:div>
            <w:div w:id="1367830646">
              <w:marLeft w:val="0"/>
              <w:marRight w:val="0"/>
              <w:marTop w:val="0"/>
              <w:marBottom w:val="0"/>
              <w:divBdr>
                <w:top w:val="none" w:sz="0" w:space="0" w:color="auto"/>
                <w:left w:val="none" w:sz="0" w:space="0" w:color="auto"/>
                <w:bottom w:val="none" w:sz="0" w:space="0" w:color="auto"/>
                <w:right w:val="none" w:sz="0" w:space="0" w:color="auto"/>
              </w:divBdr>
            </w:div>
            <w:div w:id="691608186">
              <w:marLeft w:val="0"/>
              <w:marRight w:val="0"/>
              <w:marTop w:val="0"/>
              <w:marBottom w:val="0"/>
              <w:divBdr>
                <w:top w:val="none" w:sz="0" w:space="0" w:color="auto"/>
                <w:left w:val="none" w:sz="0" w:space="0" w:color="auto"/>
                <w:bottom w:val="none" w:sz="0" w:space="0" w:color="auto"/>
                <w:right w:val="none" w:sz="0" w:space="0" w:color="auto"/>
              </w:divBdr>
            </w:div>
            <w:div w:id="1551839544">
              <w:marLeft w:val="0"/>
              <w:marRight w:val="0"/>
              <w:marTop w:val="0"/>
              <w:marBottom w:val="0"/>
              <w:divBdr>
                <w:top w:val="none" w:sz="0" w:space="0" w:color="auto"/>
                <w:left w:val="none" w:sz="0" w:space="0" w:color="auto"/>
                <w:bottom w:val="none" w:sz="0" w:space="0" w:color="auto"/>
                <w:right w:val="none" w:sz="0" w:space="0" w:color="auto"/>
              </w:divBdr>
            </w:div>
            <w:div w:id="822819114">
              <w:marLeft w:val="0"/>
              <w:marRight w:val="0"/>
              <w:marTop w:val="0"/>
              <w:marBottom w:val="0"/>
              <w:divBdr>
                <w:top w:val="none" w:sz="0" w:space="0" w:color="auto"/>
                <w:left w:val="none" w:sz="0" w:space="0" w:color="auto"/>
                <w:bottom w:val="none" w:sz="0" w:space="0" w:color="auto"/>
                <w:right w:val="none" w:sz="0" w:space="0" w:color="auto"/>
              </w:divBdr>
            </w:div>
            <w:div w:id="131486399">
              <w:marLeft w:val="0"/>
              <w:marRight w:val="0"/>
              <w:marTop w:val="0"/>
              <w:marBottom w:val="0"/>
              <w:divBdr>
                <w:top w:val="none" w:sz="0" w:space="0" w:color="auto"/>
                <w:left w:val="none" w:sz="0" w:space="0" w:color="auto"/>
                <w:bottom w:val="none" w:sz="0" w:space="0" w:color="auto"/>
                <w:right w:val="none" w:sz="0" w:space="0" w:color="auto"/>
              </w:divBdr>
            </w:div>
            <w:div w:id="2132943487">
              <w:marLeft w:val="0"/>
              <w:marRight w:val="0"/>
              <w:marTop w:val="0"/>
              <w:marBottom w:val="0"/>
              <w:divBdr>
                <w:top w:val="none" w:sz="0" w:space="0" w:color="auto"/>
                <w:left w:val="none" w:sz="0" w:space="0" w:color="auto"/>
                <w:bottom w:val="none" w:sz="0" w:space="0" w:color="auto"/>
                <w:right w:val="none" w:sz="0" w:space="0" w:color="auto"/>
              </w:divBdr>
            </w:div>
            <w:div w:id="2002538225">
              <w:marLeft w:val="0"/>
              <w:marRight w:val="0"/>
              <w:marTop w:val="0"/>
              <w:marBottom w:val="0"/>
              <w:divBdr>
                <w:top w:val="none" w:sz="0" w:space="0" w:color="auto"/>
                <w:left w:val="none" w:sz="0" w:space="0" w:color="auto"/>
                <w:bottom w:val="none" w:sz="0" w:space="0" w:color="auto"/>
                <w:right w:val="none" w:sz="0" w:space="0" w:color="auto"/>
              </w:divBdr>
            </w:div>
            <w:div w:id="277762931">
              <w:marLeft w:val="0"/>
              <w:marRight w:val="0"/>
              <w:marTop w:val="0"/>
              <w:marBottom w:val="0"/>
              <w:divBdr>
                <w:top w:val="none" w:sz="0" w:space="0" w:color="auto"/>
                <w:left w:val="none" w:sz="0" w:space="0" w:color="auto"/>
                <w:bottom w:val="none" w:sz="0" w:space="0" w:color="auto"/>
                <w:right w:val="none" w:sz="0" w:space="0" w:color="auto"/>
              </w:divBdr>
            </w:div>
          </w:divsChild>
        </w:div>
        <w:div w:id="1893152599">
          <w:marLeft w:val="0"/>
          <w:marRight w:val="0"/>
          <w:marTop w:val="0"/>
          <w:marBottom w:val="0"/>
          <w:divBdr>
            <w:top w:val="none" w:sz="0" w:space="0" w:color="auto"/>
            <w:left w:val="none" w:sz="0" w:space="0" w:color="auto"/>
            <w:bottom w:val="none" w:sz="0" w:space="0" w:color="auto"/>
            <w:right w:val="none" w:sz="0" w:space="0" w:color="auto"/>
          </w:divBdr>
          <w:divsChild>
            <w:div w:id="2057968294">
              <w:marLeft w:val="0"/>
              <w:marRight w:val="0"/>
              <w:marTop w:val="0"/>
              <w:marBottom w:val="0"/>
              <w:divBdr>
                <w:top w:val="none" w:sz="0" w:space="0" w:color="auto"/>
                <w:left w:val="none" w:sz="0" w:space="0" w:color="auto"/>
                <w:bottom w:val="none" w:sz="0" w:space="0" w:color="auto"/>
                <w:right w:val="none" w:sz="0" w:space="0" w:color="auto"/>
              </w:divBdr>
            </w:div>
            <w:div w:id="1330869108">
              <w:marLeft w:val="0"/>
              <w:marRight w:val="0"/>
              <w:marTop w:val="0"/>
              <w:marBottom w:val="0"/>
              <w:divBdr>
                <w:top w:val="none" w:sz="0" w:space="0" w:color="auto"/>
                <w:left w:val="none" w:sz="0" w:space="0" w:color="auto"/>
                <w:bottom w:val="none" w:sz="0" w:space="0" w:color="auto"/>
                <w:right w:val="none" w:sz="0" w:space="0" w:color="auto"/>
              </w:divBdr>
            </w:div>
            <w:div w:id="1700013282">
              <w:marLeft w:val="0"/>
              <w:marRight w:val="0"/>
              <w:marTop w:val="0"/>
              <w:marBottom w:val="0"/>
              <w:divBdr>
                <w:top w:val="none" w:sz="0" w:space="0" w:color="auto"/>
                <w:left w:val="none" w:sz="0" w:space="0" w:color="auto"/>
                <w:bottom w:val="none" w:sz="0" w:space="0" w:color="auto"/>
                <w:right w:val="none" w:sz="0" w:space="0" w:color="auto"/>
              </w:divBdr>
            </w:div>
            <w:div w:id="2053573581">
              <w:marLeft w:val="0"/>
              <w:marRight w:val="0"/>
              <w:marTop w:val="0"/>
              <w:marBottom w:val="0"/>
              <w:divBdr>
                <w:top w:val="none" w:sz="0" w:space="0" w:color="auto"/>
                <w:left w:val="none" w:sz="0" w:space="0" w:color="auto"/>
                <w:bottom w:val="none" w:sz="0" w:space="0" w:color="auto"/>
                <w:right w:val="none" w:sz="0" w:space="0" w:color="auto"/>
              </w:divBdr>
            </w:div>
            <w:div w:id="1311053410">
              <w:marLeft w:val="0"/>
              <w:marRight w:val="0"/>
              <w:marTop w:val="0"/>
              <w:marBottom w:val="0"/>
              <w:divBdr>
                <w:top w:val="none" w:sz="0" w:space="0" w:color="auto"/>
                <w:left w:val="none" w:sz="0" w:space="0" w:color="auto"/>
                <w:bottom w:val="none" w:sz="0" w:space="0" w:color="auto"/>
                <w:right w:val="none" w:sz="0" w:space="0" w:color="auto"/>
              </w:divBdr>
            </w:div>
            <w:div w:id="922035522">
              <w:marLeft w:val="0"/>
              <w:marRight w:val="0"/>
              <w:marTop w:val="0"/>
              <w:marBottom w:val="0"/>
              <w:divBdr>
                <w:top w:val="none" w:sz="0" w:space="0" w:color="auto"/>
                <w:left w:val="none" w:sz="0" w:space="0" w:color="auto"/>
                <w:bottom w:val="none" w:sz="0" w:space="0" w:color="auto"/>
                <w:right w:val="none" w:sz="0" w:space="0" w:color="auto"/>
              </w:divBdr>
            </w:div>
            <w:div w:id="1865286029">
              <w:marLeft w:val="0"/>
              <w:marRight w:val="0"/>
              <w:marTop w:val="0"/>
              <w:marBottom w:val="0"/>
              <w:divBdr>
                <w:top w:val="none" w:sz="0" w:space="0" w:color="auto"/>
                <w:left w:val="none" w:sz="0" w:space="0" w:color="auto"/>
                <w:bottom w:val="none" w:sz="0" w:space="0" w:color="auto"/>
                <w:right w:val="none" w:sz="0" w:space="0" w:color="auto"/>
              </w:divBdr>
            </w:div>
            <w:div w:id="294526354">
              <w:marLeft w:val="0"/>
              <w:marRight w:val="0"/>
              <w:marTop w:val="0"/>
              <w:marBottom w:val="0"/>
              <w:divBdr>
                <w:top w:val="none" w:sz="0" w:space="0" w:color="auto"/>
                <w:left w:val="none" w:sz="0" w:space="0" w:color="auto"/>
                <w:bottom w:val="none" w:sz="0" w:space="0" w:color="auto"/>
                <w:right w:val="none" w:sz="0" w:space="0" w:color="auto"/>
              </w:divBdr>
            </w:div>
            <w:div w:id="119341347">
              <w:marLeft w:val="0"/>
              <w:marRight w:val="0"/>
              <w:marTop w:val="0"/>
              <w:marBottom w:val="0"/>
              <w:divBdr>
                <w:top w:val="none" w:sz="0" w:space="0" w:color="auto"/>
                <w:left w:val="none" w:sz="0" w:space="0" w:color="auto"/>
                <w:bottom w:val="none" w:sz="0" w:space="0" w:color="auto"/>
                <w:right w:val="none" w:sz="0" w:space="0" w:color="auto"/>
              </w:divBdr>
            </w:div>
            <w:div w:id="915624709">
              <w:marLeft w:val="0"/>
              <w:marRight w:val="0"/>
              <w:marTop w:val="0"/>
              <w:marBottom w:val="0"/>
              <w:divBdr>
                <w:top w:val="none" w:sz="0" w:space="0" w:color="auto"/>
                <w:left w:val="none" w:sz="0" w:space="0" w:color="auto"/>
                <w:bottom w:val="none" w:sz="0" w:space="0" w:color="auto"/>
                <w:right w:val="none" w:sz="0" w:space="0" w:color="auto"/>
              </w:divBdr>
            </w:div>
            <w:div w:id="1367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0386">
      <w:bodyDiv w:val="1"/>
      <w:marLeft w:val="0"/>
      <w:marRight w:val="0"/>
      <w:marTop w:val="0"/>
      <w:marBottom w:val="0"/>
      <w:divBdr>
        <w:top w:val="none" w:sz="0" w:space="0" w:color="auto"/>
        <w:left w:val="none" w:sz="0" w:space="0" w:color="auto"/>
        <w:bottom w:val="none" w:sz="0" w:space="0" w:color="auto"/>
        <w:right w:val="none" w:sz="0" w:space="0" w:color="auto"/>
      </w:divBdr>
    </w:div>
    <w:div w:id="1824735090">
      <w:bodyDiv w:val="1"/>
      <w:marLeft w:val="0"/>
      <w:marRight w:val="0"/>
      <w:marTop w:val="0"/>
      <w:marBottom w:val="0"/>
      <w:divBdr>
        <w:top w:val="none" w:sz="0" w:space="0" w:color="auto"/>
        <w:left w:val="none" w:sz="0" w:space="0" w:color="auto"/>
        <w:bottom w:val="none" w:sz="0" w:space="0" w:color="auto"/>
        <w:right w:val="none" w:sz="0" w:space="0" w:color="auto"/>
      </w:divBdr>
      <w:divsChild>
        <w:div w:id="354768440">
          <w:marLeft w:val="0"/>
          <w:marRight w:val="0"/>
          <w:marTop w:val="0"/>
          <w:marBottom w:val="0"/>
          <w:divBdr>
            <w:top w:val="none" w:sz="0" w:space="0" w:color="auto"/>
            <w:left w:val="none" w:sz="0" w:space="0" w:color="auto"/>
            <w:bottom w:val="none" w:sz="0" w:space="0" w:color="auto"/>
            <w:right w:val="none" w:sz="0" w:space="0" w:color="auto"/>
          </w:divBdr>
        </w:div>
        <w:div w:id="1127240313">
          <w:marLeft w:val="0"/>
          <w:marRight w:val="0"/>
          <w:marTop w:val="0"/>
          <w:marBottom w:val="0"/>
          <w:divBdr>
            <w:top w:val="none" w:sz="0" w:space="0" w:color="auto"/>
            <w:left w:val="none" w:sz="0" w:space="0" w:color="auto"/>
            <w:bottom w:val="none" w:sz="0" w:space="0" w:color="auto"/>
            <w:right w:val="none" w:sz="0" w:space="0" w:color="auto"/>
          </w:divBdr>
        </w:div>
        <w:div w:id="19742507">
          <w:marLeft w:val="0"/>
          <w:marRight w:val="0"/>
          <w:marTop w:val="0"/>
          <w:marBottom w:val="0"/>
          <w:divBdr>
            <w:top w:val="none" w:sz="0" w:space="0" w:color="auto"/>
            <w:left w:val="none" w:sz="0" w:space="0" w:color="auto"/>
            <w:bottom w:val="none" w:sz="0" w:space="0" w:color="auto"/>
            <w:right w:val="none" w:sz="0" w:space="0" w:color="auto"/>
          </w:divBdr>
        </w:div>
        <w:div w:id="1795828982">
          <w:marLeft w:val="0"/>
          <w:marRight w:val="0"/>
          <w:marTop w:val="0"/>
          <w:marBottom w:val="0"/>
          <w:divBdr>
            <w:top w:val="none" w:sz="0" w:space="0" w:color="auto"/>
            <w:left w:val="none" w:sz="0" w:space="0" w:color="auto"/>
            <w:bottom w:val="none" w:sz="0" w:space="0" w:color="auto"/>
            <w:right w:val="none" w:sz="0" w:space="0" w:color="auto"/>
          </w:divBdr>
        </w:div>
        <w:div w:id="1876580765">
          <w:marLeft w:val="0"/>
          <w:marRight w:val="0"/>
          <w:marTop w:val="0"/>
          <w:marBottom w:val="0"/>
          <w:divBdr>
            <w:top w:val="none" w:sz="0" w:space="0" w:color="auto"/>
            <w:left w:val="none" w:sz="0" w:space="0" w:color="auto"/>
            <w:bottom w:val="none" w:sz="0" w:space="0" w:color="auto"/>
            <w:right w:val="none" w:sz="0" w:space="0" w:color="auto"/>
          </w:divBdr>
        </w:div>
        <w:div w:id="1937051400">
          <w:marLeft w:val="0"/>
          <w:marRight w:val="0"/>
          <w:marTop w:val="0"/>
          <w:marBottom w:val="0"/>
          <w:divBdr>
            <w:top w:val="none" w:sz="0" w:space="0" w:color="auto"/>
            <w:left w:val="none" w:sz="0" w:space="0" w:color="auto"/>
            <w:bottom w:val="none" w:sz="0" w:space="0" w:color="auto"/>
            <w:right w:val="none" w:sz="0" w:space="0" w:color="auto"/>
          </w:divBdr>
        </w:div>
        <w:div w:id="717436963">
          <w:marLeft w:val="0"/>
          <w:marRight w:val="0"/>
          <w:marTop w:val="0"/>
          <w:marBottom w:val="0"/>
          <w:divBdr>
            <w:top w:val="none" w:sz="0" w:space="0" w:color="auto"/>
            <w:left w:val="none" w:sz="0" w:space="0" w:color="auto"/>
            <w:bottom w:val="none" w:sz="0" w:space="0" w:color="auto"/>
            <w:right w:val="none" w:sz="0" w:space="0" w:color="auto"/>
          </w:divBdr>
        </w:div>
        <w:div w:id="627392940">
          <w:marLeft w:val="0"/>
          <w:marRight w:val="0"/>
          <w:marTop w:val="0"/>
          <w:marBottom w:val="0"/>
          <w:divBdr>
            <w:top w:val="none" w:sz="0" w:space="0" w:color="auto"/>
            <w:left w:val="none" w:sz="0" w:space="0" w:color="auto"/>
            <w:bottom w:val="none" w:sz="0" w:space="0" w:color="auto"/>
            <w:right w:val="none" w:sz="0" w:space="0" w:color="auto"/>
          </w:divBdr>
        </w:div>
        <w:div w:id="655841840">
          <w:marLeft w:val="0"/>
          <w:marRight w:val="0"/>
          <w:marTop w:val="0"/>
          <w:marBottom w:val="0"/>
          <w:divBdr>
            <w:top w:val="none" w:sz="0" w:space="0" w:color="auto"/>
            <w:left w:val="none" w:sz="0" w:space="0" w:color="auto"/>
            <w:bottom w:val="none" w:sz="0" w:space="0" w:color="auto"/>
            <w:right w:val="none" w:sz="0" w:space="0" w:color="auto"/>
          </w:divBdr>
          <w:divsChild>
            <w:div w:id="128791948">
              <w:marLeft w:val="0"/>
              <w:marRight w:val="0"/>
              <w:marTop w:val="0"/>
              <w:marBottom w:val="0"/>
              <w:divBdr>
                <w:top w:val="none" w:sz="0" w:space="0" w:color="auto"/>
                <w:left w:val="none" w:sz="0" w:space="0" w:color="auto"/>
                <w:bottom w:val="none" w:sz="0" w:space="0" w:color="auto"/>
                <w:right w:val="none" w:sz="0" w:space="0" w:color="auto"/>
              </w:divBdr>
            </w:div>
            <w:div w:id="1602836118">
              <w:marLeft w:val="0"/>
              <w:marRight w:val="0"/>
              <w:marTop w:val="0"/>
              <w:marBottom w:val="0"/>
              <w:divBdr>
                <w:top w:val="none" w:sz="0" w:space="0" w:color="auto"/>
                <w:left w:val="none" w:sz="0" w:space="0" w:color="auto"/>
                <w:bottom w:val="none" w:sz="0" w:space="0" w:color="auto"/>
                <w:right w:val="none" w:sz="0" w:space="0" w:color="auto"/>
              </w:divBdr>
            </w:div>
            <w:div w:id="1511722316">
              <w:marLeft w:val="0"/>
              <w:marRight w:val="0"/>
              <w:marTop w:val="0"/>
              <w:marBottom w:val="0"/>
              <w:divBdr>
                <w:top w:val="none" w:sz="0" w:space="0" w:color="auto"/>
                <w:left w:val="none" w:sz="0" w:space="0" w:color="auto"/>
                <w:bottom w:val="none" w:sz="0" w:space="0" w:color="auto"/>
                <w:right w:val="none" w:sz="0" w:space="0" w:color="auto"/>
              </w:divBdr>
            </w:div>
            <w:div w:id="986278948">
              <w:marLeft w:val="0"/>
              <w:marRight w:val="0"/>
              <w:marTop w:val="0"/>
              <w:marBottom w:val="0"/>
              <w:divBdr>
                <w:top w:val="none" w:sz="0" w:space="0" w:color="auto"/>
                <w:left w:val="none" w:sz="0" w:space="0" w:color="auto"/>
                <w:bottom w:val="none" w:sz="0" w:space="0" w:color="auto"/>
                <w:right w:val="none" w:sz="0" w:space="0" w:color="auto"/>
              </w:divBdr>
            </w:div>
            <w:div w:id="976641043">
              <w:marLeft w:val="0"/>
              <w:marRight w:val="0"/>
              <w:marTop w:val="0"/>
              <w:marBottom w:val="0"/>
              <w:divBdr>
                <w:top w:val="none" w:sz="0" w:space="0" w:color="auto"/>
                <w:left w:val="none" w:sz="0" w:space="0" w:color="auto"/>
                <w:bottom w:val="none" w:sz="0" w:space="0" w:color="auto"/>
                <w:right w:val="none" w:sz="0" w:space="0" w:color="auto"/>
              </w:divBdr>
            </w:div>
            <w:div w:id="1632246430">
              <w:marLeft w:val="0"/>
              <w:marRight w:val="0"/>
              <w:marTop w:val="0"/>
              <w:marBottom w:val="0"/>
              <w:divBdr>
                <w:top w:val="none" w:sz="0" w:space="0" w:color="auto"/>
                <w:left w:val="none" w:sz="0" w:space="0" w:color="auto"/>
                <w:bottom w:val="none" w:sz="0" w:space="0" w:color="auto"/>
                <w:right w:val="none" w:sz="0" w:space="0" w:color="auto"/>
              </w:divBdr>
            </w:div>
            <w:div w:id="306012178">
              <w:marLeft w:val="0"/>
              <w:marRight w:val="0"/>
              <w:marTop w:val="0"/>
              <w:marBottom w:val="0"/>
              <w:divBdr>
                <w:top w:val="none" w:sz="0" w:space="0" w:color="auto"/>
                <w:left w:val="none" w:sz="0" w:space="0" w:color="auto"/>
                <w:bottom w:val="none" w:sz="0" w:space="0" w:color="auto"/>
                <w:right w:val="none" w:sz="0" w:space="0" w:color="auto"/>
              </w:divBdr>
            </w:div>
          </w:divsChild>
        </w:div>
        <w:div w:id="853227511">
          <w:marLeft w:val="0"/>
          <w:marRight w:val="0"/>
          <w:marTop w:val="0"/>
          <w:marBottom w:val="0"/>
          <w:divBdr>
            <w:top w:val="none" w:sz="0" w:space="0" w:color="auto"/>
            <w:left w:val="none" w:sz="0" w:space="0" w:color="auto"/>
            <w:bottom w:val="none" w:sz="0" w:space="0" w:color="auto"/>
            <w:right w:val="none" w:sz="0" w:space="0" w:color="auto"/>
          </w:divBdr>
          <w:divsChild>
            <w:div w:id="952325057">
              <w:marLeft w:val="-75"/>
              <w:marRight w:val="0"/>
              <w:marTop w:val="30"/>
              <w:marBottom w:val="30"/>
              <w:divBdr>
                <w:top w:val="none" w:sz="0" w:space="0" w:color="auto"/>
                <w:left w:val="none" w:sz="0" w:space="0" w:color="auto"/>
                <w:bottom w:val="none" w:sz="0" w:space="0" w:color="auto"/>
                <w:right w:val="none" w:sz="0" w:space="0" w:color="auto"/>
              </w:divBdr>
              <w:divsChild>
                <w:div w:id="621543">
                  <w:marLeft w:val="0"/>
                  <w:marRight w:val="0"/>
                  <w:marTop w:val="0"/>
                  <w:marBottom w:val="0"/>
                  <w:divBdr>
                    <w:top w:val="none" w:sz="0" w:space="0" w:color="auto"/>
                    <w:left w:val="none" w:sz="0" w:space="0" w:color="auto"/>
                    <w:bottom w:val="none" w:sz="0" w:space="0" w:color="auto"/>
                    <w:right w:val="none" w:sz="0" w:space="0" w:color="auto"/>
                  </w:divBdr>
                  <w:divsChild>
                    <w:div w:id="423842885">
                      <w:marLeft w:val="0"/>
                      <w:marRight w:val="0"/>
                      <w:marTop w:val="0"/>
                      <w:marBottom w:val="0"/>
                      <w:divBdr>
                        <w:top w:val="none" w:sz="0" w:space="0" w:color="auto"/>
                        <w:left w:val="none" w:sz="0" w:space="0" w:color="auto"/>
                        <w:bottom w:val="none" w:sz="0" w:space="0" w:color="auto"/>
                        <w:right w:val="none" w:sz="0" w:space="0" w:color="auto"/>
                      </w:divBdr>
                      <w:divsChild>
                        <w:div w:id="1510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9">
                  <w:marLeft w:val="0"/>
                  <w:marRight w:val="0"/>
                  <w:marTop w:val="0"/>
                  <w:marBottom w:val="0"/>
                  <w:divBdr>
                    <w:top w:val="none" w:sz="0" w:space="0" w:color="auto"/>
                    <w:left w:val="none" w:sz="0" w:space="0" w:color="auto"/>
                    <w:bottom w:val="none" w:sz="0" w:space="0" w:color="auto"/>
                    <w:right w:val="none" w:sz="0" w:space="0" w:color="auto"/>
                  </w:divBdr>
                  <w:divsChild>
                    <w:div w:id="1767800611">
                      <w:marLeft w:val="0"/>
                      <w:marRight w:val="0"/>
                      <w:marTop w:val="0"/>
                      <w:marBottom w:val="0"/>
                      <w:divBdr>
                        <w:top w:val="none" w:sz="0" w:space="0" w:color="auto"/>
                        <w:left w:val="none" w:sz="0" w:space="0" w:color="auto"/>
                        <w:bottom w:val="none" w:sz="0" w:space="0" w:color="auto"/>
                        <w:right w:val="none" w:sz="0" w:space="0" w:color="auto"/>
                      </w:divBdr>
                      <w:divsChild>
                        <w:div w:id="19660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5306">
                  <w:marLeft w:val="0"/>
                  <w:marRight w:val="0"/>
                  <w:marTop w:val="0"/>
                  <w:marBottom w:val="0"/>
                  <w:divBdr>
                    <w:top w:val="none" w:sz="0" w:space="0" w:color="auto"/>
                    <w:left w:val="none" w:sz="0" w:space="0" w:color="auto"/>
                    <w:bottom w:val="none" w:sz="0" w:space="0" w:color="auto"/>
                    <w:right w:val="none" w:sz="0" w:space="0" w:color="auto"/>
                  </w:divBdr>
                  <w:divsChild>
                    <w:div w:id="1804157788">
                      <w:marLeft w:val="0"/>
                      <w:marRight w:val="0"/>
                      <w:marTop w:val="0"/>
                      <w:marBottom w:val="0"/>
                      <w:divBdr>
                        <w:top w:val="none" w:sz="0" w:space="0" w:color="auto"/>
                        <w:left w:val="none" w:sz="0" w:space="0" w:color="auto"/>
                        <w:bottom w:val="none" w:sz="0" w:space="0" w:color="auto"/>
                        <w:right w:val="none" w:sz="0" w:space="0" w:color="auto"/>
                      </w:divBdr>
                      <w:divsChild>
                        <w:div w:id="5793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75871">
                  <w:marLeft w:val="0"/>
                  <w:marRight w:val="0"/>
                  <w:marTop w:val="0"/>
                  <w:marBottom w:val="0"/>
                  <w:divBdr>
                    <w:top w:val="none" w:sz="0" w:space="0" w:color="auto"/>
                    <w:left w:val="none" w:sz="0" w:space="0" w:color="auto"/>
                    <w:bottom w:val="none" w:sz="0" w:space="0" w:color="auto"/>
                    <w:right w:val="none" w:sz="0" w:space="0" w:color="auto"/>
                  </w:divBdr>
                  <w:divsChild>
                    <w:div w:id="1271013383">
                      <w:marLeft w:val="0"/>
                      <w:marRight w:val="0"/>
                      <w:marTop w:val="0"/>
                      <w:marBottom w:val="0"/>
                      <w:divBdr>
                        <w:top w:val="none" w:sz="0" w:space="0" w:color="auto"/>
                        <w:left w:val="none" w:sz="0" w:space="0" w:color="auto"/>
                        <w:bottom w:val="none" w:sz="0" w:space="0" w:color="auto"/>
                        <w:right w:val="none" w:sz="0" w:space="0" w:color="auto"/>
                      </w:divBdr>
                      <w:divsChild>
                        <w:div w:id="1438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9920">
                  <w:marLeft w:val="0"/>
                  <w:marRight w:val="0"/>
                  <w:marTop w:val="0"/>
                  <w:marBottom w:val="0"/>
                  <w:divBdr>
                    <w:top w:val="none" w:sz="0" w:space="0" w:color="auto"/>
                    <w:left w:val="none" w:sz="0" w:space="0" w:color="auto"/>
                    <w:bottom w:val="none" w:sz="0" w:space="0" w:color="auto"/>
                    <w:right w:val="none" w:sz="0" w:space="0" w:color="auto"/>
                  </w:divBdr>
                  <w:divsChild>
                    <w:div w:id="1736539134">
                      <w:marLeft w:val="0"/>
                      <w:marRight w:val="0"/>
                      <w:marTop w:val="0"/>
                      <w:marBottom w:val="0"/>
                      <w:divBdr>
                        <w:top w:val="none" w:sz="0" w:space="0" w:color="auto"/>
                        <w:left w:val="none" w:sz="0" w:space="0" w:color="auto"/>
                        <w:bottom w:val="none" w:sz="0" w:space="0" w:color="auto"/>
                        <w:right w:val="none" w:sz="0" w:space="0" w:color="auto"/>
                      </w:divBdr>
                      <w:divsChild>
                        <w:div w:id="4956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410">
                  <w:marLeft w:val="0"/>
                  <w:marRight w:val="0"/>
                  <w:marTop w:val="0"/>
                  <w:marBottom w:val="0"/>
                  <w:divBdr>
                    <w:top w:val="none" w:sz="0" w:space="0" w:color="auto"/>
                    <w:left w:val="none" w:sz="0" w:space="0" w:color="auto"/>
                    <w:bottom w:val="none" w:sz="0" w:space="0" w:color="auto"/>
                    <w:right w:val="none" w:sz="0" w:space="0" w:color="auto"/>
                  </w:divBdr>
                  <w:divsChild>
                    <w:div w:id="1656495013">
                      <w:marLeft w:val="0"/>
                      <w:marRight w:val="0"/>
                      <w:marTop w:val="0"/>
                      <w:marBottom w:val="0"/>
                      <w:divBdr>
                        <w:top w:val="none" w:sz="0" w:space="0" w:color="auto"/>
                        <w:left w:val="none" w:sz="0" w:space="0" w:color="auto"/>
                        <w:bottom w:val="none" w:sz="0" w:space="0" w:color="auto"/>
                        <w:right w:val="none" w:sz="0" w:space="0" w:color="auto"/>
                      </w:divBdr>
                      <w:divsChild>
                        <w:div w:id="1721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8807">
                  <w:marLeft w:val="0"/>
                  <w:marRight w:val="0"/>
                  <w:marTop w:val="0"/>
                  <w:marBottom w:val="0"/>
                  <w:divBdr>
                    <w:top w:val="none" w:sz="0" w:space="0" w:color="auto"/>
                    <w:left w:val="none" w:sz="0" w:space="0" w:color="auto"/>
                    <w:bottom w:val="none" w:sz="0" w:space="0" w:color="auto"/>
                    <w:right w:val="none" w:sz="0" w:space="0" w:color="auto"/>
                  </w:divBdr>
                  <w:divsChild>
                    <w:div w:id="1929581789">
                      <w:marLeft w:val="0"/>
                      <w:marRight w:val="0"/>
                      <w:marTop w:val="0"/>
                      <w:marBottom w:val="0"/>
                      <w:divBdr>
                        <w:top w:val="none" w:sz="0" w:space="0" w:color="auto"/>
                        <w:left w:val="none" w:sz="0" w:space="0" w:color="auto"/>
                        <w:bottom w:val="none" w:sz="0" w:space="0" w:color="auto"/>
                        <w:right w:val="none" w:sz="0" w:space="0" w:color="auto"/>
                      </w:divBdr>
                      <w:divsChild>
                        <w:div w:id="2976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3604">
                  <w:marLeft w:val="0"/>
                  <w:marRight w:val="0"/>
                  <w:marTop w:val="0"/>
                  <w:marBottom w:val="0"/>
                  <w:divBdr>
                    <w:top w:val="none" w:sz="0" w:space="0" w:color="auto"/>
                    <w:left w:val="none" w:sz="0" w:space="0" w:color="auto"/>
                    <w:bottom w:val="none" w:sz="0" w:space="0" w:color="auto"/>
                    <w:right w:val="none" w:sz="0" w:space="0" w:color="auto"/>
                  </w:divBdr>
                  <w:divsChild>
                    <w:div w:id="1418669425">
                      <w:marLeft w:val="0"/>
                      <w:marRight w:val="0"/>
                      <w:marTop w:val="0"/>
                      <w:marBottom w:val="0"/>
                      <w:divBdr>
                        <w:top w:val="none" w:sz="0" w:space="0" w:color="auto"/>
                        <w:left w:val="none" w:sz="0" w:space="0" w:color="auto"/>
                        <w:bottom w:val="none" w:sz="0" w:space="0" w:color="auto"/>
                        <w:right w:val="none" w:sz="0" w:space="0" w:color="auto"/>
                      </w:divBdr>
                      <w:divsChild>
                        <w:div w:id="270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587">
                  <w:marLeft w:val="0"/>
                  <w:marRight w:val="0"/>
                  <w:marTop w:val="0"/>
                  <w:marBottom w:val="0"/>
                  <w:divBdr>
                    <w:top w:val="none" w:sz="0" w:space="0" w:color="auto"/>
                    <w:left w:val="none" w:sz="0" w:space="0" w:color="auto"/>
                    <w:bottom w:val="none" w:sz="0" w:space="0" w:color="auto"/>
                    <w:right w:val="none" w:sz="0" w:space="0" w:color="auto"/>
                  </w:divBdr>
                  <w:divsChild>
                    <w:div w:id="1449544827">
                      <w:marLeft w:val="0"/>
                      <w:marRight w:val="0"/>
                      <w:marTop w:val="0"/>
                      <w:marBottom w:val="0"/>
                      <w:divBdr>
                        <w:top w:val="none" w:sz="0" w:space="0" w:color="auto"/>
                        <w:left w:val="none" w:sz="0" w:space="0" w:color="auto"/>
                        <w:bottom w:val="none" w:sz="0" w:space="0" w:color="auto"/>
                        <w:right w:val="none" w:sz="0" w:space="0" w:color="auto"/>
                      </w:divBdr>
                      <w:divsChild>
                        <w:div w:id="17690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0611">
                  <w:marLeft w:val="0"/>
                  <w:marRight w:val="0"/>
                  <w:marTop w:val="0"/>
                  <w:marBottom w:val="0"/>
                  <w:divBdr>
                    <w:top w:val="none" w:sz="0" w:space="0" w:color="auto"/>
                    <w:left w:val="none" w:sz="0" w:space="0" w:color="auto"/>
                    <w:bottom w:val="none" w:sz="0" w:space="0" w:color="auto"/>
                    <w:right w:val="none" w:sz="0" w:space="0" w:color="auto"/>
                  </w:divBdr>
                  <w:divsChild>
                    <w:div w:id="353305387">
                      <w:marLeft w:val="0"/>
                      <w:marRight w:val="0"/>
                      <w:marTop w:val="0"/>
                      <w:marBottom w:val="0"/>
                      <w:divBdr>
                        <w:top w:val="none" w:sz="0" w:space="0" w:color="auto"/>
                        <w:left w:val="none" w:sz="0" w:space="0" w:color="auto"/>
                        <w:bottom w:val="none" w:sz="0" w:space="0" w:color="auto"/>
                        <w:right w:val="none" w:sz="0" w:space="0" w:color="auto"/>
                      </w:divBdr>
                      <w:divsChild>
                        <w:div w:id="19208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6205">
                  <w:marLeft w:val="0"/>
                  <w:marRight w:val="0"/>
                  <w:marTop w:val="0"/>
                  <w:marBottom w:val="0"/>
                  <w:divBdr>
                    <w:top w:val="none" w:sz="0" w:space="0" w:color="auto"/>
                    <w:left w:val="none" w:sz="0" w:space="0" w:color="auto"/>
                    <w:bottom w:val="none" w:sz="0" w:space="0" w:color="auto"/>
                    <w:right w:val="none" w:sz="0" w:space="0" w:color="auto"/>
                  </w:divBdr>
                  <w:divsChild>
                    <w:div w:id="411396940">
                      <w:marLeft w:val="0"/>
                      <w:marRight w:val="0"/>
                      <w:marTop w:val="0"/>
                      <w:marBottom w:val="0"/>
                      <w:divBdr>
                        <w:top w:val="none" w:sz="0" w:space="0" w:color="auto"/>
                        <w:left w:val="none" w:sz="0" w:space="0" w:color="auto"/>
                        <w:bottom w:val="none" w:sz="0" w:space="0" w:color="auto"/>
                        <w:right w:val="none" w:sz="0" w:space="0" w:color="auto"/>
                      </w:divBdr>
                      <w:divsChild>
                        <w:div w:id="18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1652">
                  <w:marLeft w:val="0"/>
                  <w:marRight w:val="0"/>
                  <w:marTop w:val="0"/>
                  <w:marBottom w:val="0"/>
                  <w:divBdr>
                    <w:top w:val="none" w:sz="0" w:space="0" w:color="auto"/>
                    <w:left w:val="none" w:sz="0" w:space="0" w:color="auto"/>
                    <w:bottom w:val="none" w:sz="0" w:space="0" w:color="auto"/>
                    <w:right w:val="none" w:sz="0" w:space="0" w:color="auto"/>
                  </w:divBdr>
                  <w:divsChild>
                    <w:div w:id="984621755">
                      <w:marLeft w:val="0"/>
                      <w:marRight w:val="0"/>
                      <w:marTop w:val="0"/>
                      <w:marBottom w:val="0"/>
                      <w:divBdr>
                        <w:top w:val="none" w:sz="0" w:space="0" w:color="auto"/>
                        <w:left w:val="none" w:sz="0" w:space="0" w:color="auto"/>
                        <w:bottom w:val="none" w:sz="0" w:space="0" w:color="auto"/>
                        <w:right w:val="none" w:sz="0" w:space="0" w:color="auto"/>
                      </w:divBdr>
                      <w:divsChild>
                        <w:div w:id="17339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5415">
                  <w:marLeft w:val="0"/>
                  <w:marRight w:val="0"/>
                  <w:marTop w:val="0"/>
                  <w:marBottom w:val="0"/>
                  <w:divBdr>
                    <w:top w:val="none" w:sz="0" w:space="0" w:color="auto"/>
                    <w:left w:val="none" w:sz="0" w:space="0" w:color="auto"/>
                    <w:bottom w:val="none" w:sz="0" w:space="0" w:color="auto"/>
                    <w:right w:val="none" w:sz="0" w:space="0" w:color="auto"/>
                  </w:divBdr>
                  <w:divsChild>
                    <w:div w:id="529342736">
                      <w:marLeft w:val="0"/>
                      <w:marRight w:val="0"/>
                      <w:marTop w:val="0"/>
                      <w:marBottom w:val="0"/>
                      <w:divBdr>
                        <w:top w:val="none" w:sz="0" w:space="0" w:color="auto"/>
                        <w:left w:val="none" w:sz="0" w:space="0" w:color="auto"/>
                        <w:bottom w:val="none" w:sz="0" w:space="0" w:color="auto"/>
                        <w:right w:val="none" w:sz="0" w:space="0" w:color="auto"/>
                      </w:divBdr>
                      <w:divsChild>
                        <w:div w:id="987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6636">
                  <w:marLeft w:val="0"/>
                  <w:marRight w:val="0"/>
                  <w:marTop w:val="0"/>
                  <w:marBottom w:val="0"/>
                  <w:divBdr>
                    <w:top w:val="none" w:sz="0" w:space="0" w:color="auto"/>
                    <w:left w:val="none" w:sz="0" w:space="0" w:color="auto"/>
                    <w:bottom w:val="none" w:sz="0" w:space="0" w:color="auto"/>
                    <w:right w:val="none" w:sz="0" w:space="0" w:color="auto"/>
                  </w:divBdr>
                  <w:divsChild>
                    <w:div w:id="2116825077">
                      <w:marLeft w:val="0"/>
                      <w:marRight w:val="0"/>
                      <w:marTop w:val="0"/>
                      <w:marBottom w:val="0"/>
                      <w:divBdr>
                        <w:top w:val="none" w:sz="0" w:space="0" w:color="auto"/>
                        <w:left w:val="none" w:sz="0" w:space="0" w:color="auto"/>
                        <w:bottom w:val="none" w:sz="0" w:space="0" w:color="auto"/>
                        <w:right w:val="none" w:sz="0" w:space="0" w:color="auto"/>
                      </w:divBdr>
                      <w:divsChild>
                        <w:div w:id="18203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92148">
                  <w:marLeft w:val="0"/>
                  <w:marRight w:val="0"/>
                  <w:marTop w:val="0"/>
                  <w:marBottom w:val="0"/>
                  <w:divBdr>
                    <w:top w:val="none" w:sz="0" w:space="0" w:color="auto"/>
                    <w:left w:val="none" w:sz="0" w:space="0" w:color="auto"/>
                    <w:bottom w:val="none" w:sz="0" w:space="0" w:color="auto"/>
                    <w:right w:val="none" w:sz="0" w:space="0" w:color="auto"/>
                  </w:divBdr>
                  <w:divsChild>
                    <w:div w:id="273875577">
                      <w:marLeft w:val="0"/>
                      <w:marRight w:val="0"/>
                      <w:marTop w:val="0"/>
                      <w:marBottom w:val="0"/>
                      <w:divBdr>
                        <w:top w:val="none" w:sz="0" w:space="0" w:color="auto"/>
                        <w:left w:val="none" w:sz="0" w:space="0" w:color="auto"/>
                        <w:bottom w:val="none" w:sz="0" w:space="0" w:color="auto"/>
                        <w:right w:val="none" w:sz="0" w:space="0" w:color="auto"/>
                      </w:divBdr>
                      <w:divsChild>
                        <w:div w:id="10047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7429">
                  <w:marLeft w:val="0"/>
                  <w:marRight w:val="0"/>
                  <w:marTop w:val="0"/>
                  <w:marBottom w:val="0"/>
                  <w:divBdr>
                    <w:top w:val="none" w:sz="0" w:space="0" w:color="auto"/>
                    <w:left w:val="none" w:sz="0" w:space="0" w:color="auto"/>
                    <w:bottom w:val="none" w:sz="0" w:space="0" w:color="auto"/>
                    <w:right w:val="none" w:sz="0" w:space="0" w:color="auto"/>
                  </w:divBdr>
                  <w:divsChild>
                    <w:div w:id="1420446710">
                      <w:marLeft w:val="0"/>
                      <w:marRight w:val="0"/>
                      <w:marTop w:val="0"/>
                      <w:marBottom w:val="0"/>
                      <w:divBdr>
                        <w:top w:val="none" w:sz="0" w:space="0" w:color="auto"/>
                        <w:left w:val="none" w:sz="0" w:space="0" w:color="auto"/>
                        <w:bottom w:val="none" w:sz="0" w:space="0" w:color="auto"/>
                        <w:right w:val="none" w:sz="0" w:space="0" w:color="auto"/>
                      </w:divBdr>
                      <w:divsChild>
                        <w:div w:id="7473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0265">
                  <w:marLeft w:val="0"/>
                  <w:marRight w:val="0"/>
                  <w:marTop w:val="0"/>
                  <w:marBottom w:val="0"/>
                  <w:divBdr>
                    <w:top w:val="none" w:sz="0" w:space="0" w:color="auto"/>
                    <w:left w:val="none" w:sz="0" w:space="0" w:color="auto"/>
                    <w:bottom w:val="none" w:sz="0" w:space="0" w:color="auto"/>
                    <w:right w:val="none" w:sz="0" w:space="0" w:color="auto"/>
                  </w:divBdr>
                  <w:divsChild>
                    <w:div w:id="283313455">
                      <w:marLeft w:val="0"/>
                      <w:marRight w:val="0"/>
                      <w:marTop w:val="0"/>
                      <w:marBottom w:val="0"/>
                      <w:divBdr>
                        <w:top w:val="none" w:sz="0" w:space="0" w:color="auto"/>
                        <w:left w:val="none" w:sz="0" w:space="0" w:color="auto"/>
                        <w:bottom w:val="none" w:sz="0" w:space="0" w:color="auto"/>
                        <w:right w:val="none" w:sz="0" w:space="0" w:color="auto"/>
                      </w:divBdr>
                      <w:divsChild>
                        <w:div w:id="14794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2905">
                  <w:marLeft w:val="0"/>
                  <w:marRight w:val="0"/>
                  <w:marTop w:val="0"/>
                  <w:marBottom w:val="0"/>
                  <w:divBdr>
                    <w:top w:val="none" w:sz="0" w:space="0" w:color="auto"/>
                    <w:left w:val="none" w:sz="0" w:space="0" w:color="auto"/>
                    <w:bottom w:val="none" w:sz="0" w:space="0" w:color="auto"/>
                    <w:right w:val="none" w:sz="0" w:space="0" w:color="auto"/>
                  </w:divBdr>
                  <w:divsChild>
                    <w:div w:id="1978995704">
                      <w:marLeft w:val="0"/>
                      <w:marRight w:val="0"/>
                      <w:marTop w:val="0"/>
                      <w:marBottom w:val="0"/>
                      <w:divBdr>
                        <w:top w:val="none" w:sz="0" w:space="0" w:color="auto"/>
                        <w:left w:val="none" w:sz="0" w:space="0" w:color="auto"/>
                        <w:bottom w:val="none" w:sz="0" w:space="0" w:color="auto"/>
                        <w:right w:val="none" w:sz="0" w:space="0" w:color="auto"/>
                      </w:divBdr>
                      <w:divsChild>
                        <w:div w:id="10558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5913">
                  <w:marLeft w:val="0"/>
                  <w:marRight w:val="0"/>
                  <w:marTop w:val="0"/>
                  <w:marBottom w:val="0"/>
                  <w:divBdr>
                    <w:top w:val="none" w:sz="0" w:space="0" w:color="auto"/>
                    <w:left w:val="none" w:sz="0" w:space="0" w:color="auto"/>
                    <w:bottom w:val="none" w:sz="0" w:space="0" w:color="auto"/>
                    <w:right w:val="none" w:sz="0" w:space="0" w:color="auto"/>
                  </w:divBdr>
                  <w:divsChild>
                    <w:div w:id="497186689">
                      <w:marLeft w:val="0"/>
                      <w:marRight w:val="0"/>
                      <w:marTop w:val="0"/>
                      <w:marBottom w:val="0"/>
                      <w:divBdr>
                        <w:top w:val="none" w:sz="0" w:space="0" w:color="auto"/>
                        <w:left w:val="none" w:sz="0" w:space="0" w:color="auto"/>
                        <w:bottom w:val="none" w:sz="0" w:space="0" w:color="auto"/>
                        <w:right w:val="none" w:sz="0" w:space="0" w:color="auto"/>
                      </w:divBdr>
                      <w:divsChild>
                        <w:div w:id="14640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8104">
                  <w:marLeft w:val="0"/>
                  <w:marRight w:val="0"/>
                  <w:marTop w:val="0"/>
                  <w:marBottom w:val="0"/>
                  <w:divBdr>
                    <w:top w:val="none" w:sz="0" w:space="0" w:color="auto"/>
                    <w:left w:val="none" w:sz="0" w:space="0" w:color="auto"/>
                    <w:bottom w:val="none" w:sz="0" w:space="0" w:color="auto"/>
                    <w:right w:val="none" w:sz="0" w:space="0" w:color="auto"/>
                  </w:divBdr>
                  <w:divsChild>
                    <w:div w:id="1212038925">
                      <w:marLeft w:val="0"/>
                      <w:marRight w:val="0"/>
                      <w:marTop w:val="0"/>
                      <w:marBottom w:val="0"/>
                      <w:divBdr>
                        <w:top w:val="none" w:sz="0" w:space="0" w:color="auto"/>
                        <w:left w:val="none" w:sz="0" w:space="0" w:color="auto"/>
                        <w:bottom w:val="none" w:sz="0" w:space="0" w:color="auto"/>
                        <w:right w:val="none" w:sz="0" w:space="0" w:color="auto"/>
                      </w:divBdr>
                      <w:divsChild>
                        <w:div w:id="1119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65">
                  <w:marLeft w:val="0"/>
                  <w:marRight w:val="0"/>
                  <w:marTop w:val="0"/>
                  <w:marBottom w:val="0"/>
                  <w:divBdr>
                    <w:top w:val="none" w:sz="0" w:space="0" w:color="auto"/>
                    <w:left w:val="none" w:sz="0" w:space="0" w:color="auto"/>
                    <w:bottom w:val="none" w:sz="0" w:space="0" w:color="auto"/>
                    <w:right w:val="none" w:sz="0" w:space="0" w:color="auto"/>
                  </w:divBdr>
                  <w:divsChild>
                    <w:div w:id="918976854">
                      <w:marLeft w:val="0"/>
                      <w:marRight w:val="0"/>
                      <w:marTop w:val="0"/>
                      <w:marBottom w:val="0"/>
                      <w:divBdr>
                        <w:top w:val="none" w:sz="0" w:space="0" w:color="auto"/>
                        <w:left w:val="none" w:sz="0" w:space="0" w:color="auto"/>
                        <w:bottom w:val="none" w:sz="0" w:space="0" w:color="auto"/>
                        <w:right w:val="none" w:sz="0" w:space="0" w:color="auto"/>
                      </w:divBdr>
                      <w:divsChild>
                        <w:div w:id="18020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543">
                  <w:marLeft w:val="0"/>
                  <w:marRight w:val="0"/>
                  <w:marTop w:val="0"/>
                  <w:marBottom w:val="0"/>
                  <w:divBdr>
                    <w:top w:val="none" w:sz="0" w:space="0" w:color="auto"/>
                    <w:left w:val="none" w:sz="0" w:space="0" w:color="auto"/>
                    <w:bottom w:val="none" w:sz="0" w:space="0" w:color="auto"/>
                    <w:right w:val="none" w:sz="0" w:space="0" w:color="auto"/>
                  </w:divBdr>
                  <w:divsChild>
                    <w:div w:id="375199535">
                      <w:marLeft w:val="0"/>
                      <w:marRight w:val="0"/>
                      <w:marTop w:val="0"/>
                      <w:marBottom w:val="0"/>
                      <w:divBdr>
                        <w:top w:val="none" w:sz="0" w:space="0" w:color="auto"/>
                        <w:left w:val="none" w:sz="0" w:space="0" w:color="auto"/>
                        <w:bottom w:val="none" w:sz="0" w:space="0" w:color="auto"/>
                        <w:right w:val="none" w:sz="0" w:space="0" w:color="auto"/>
                      </w:divBdr>
                      <w:divsChild>
                        <w:div w:id="6675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7210">
                  <w:marLeft w:val="0"/>
                  <w:marRight w:val="0"/>
                  <w:marTop w:val="0"/>
                  <w:marBottom w:val="0"/>
                  <w:divBdr>
                    <w:top w:val="none" w:sz="0" w:space="0" w:color="auto"/>
                    <w:left w:val="none" w:sz="0" w:space="0" w:color="auto"/>
                    <w:bottom w:val="none" w:sz="0" w:space="0" w:color="auto"/>
                    <w:right w:val="none" w:sz="0" w:space="0" w:color="auto"/>
                  </w:divBdr>
                  <w:divsChild>
                    <w:div w:id="1187131594">
                      <w:marLeft w:val="0"/>
                      <w:marRight w:val="0"/>
                      <w:marTop w:val="0"/>
                      <w:marBottom w:val="0"/>
                      <w:divBdr>
                        <w:top w:val="none" w:sz="0" w:space="0" w:color="auto"/>
                        <w:left w:val="none" w:sz="0" w:space="0" w:color="auto"/>
                        <w:bottom w:val="none" w:sz="0" w:space="0" w:color="auto"/>
                        <w:right w:val="none" w:sz="0" w:space="0" w:color="auto"/>
                      </w:divBdr>
                      <w:divsChild>
                        <w:div w:id="3697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3743">
                  <w:marLeft w:val="0"/>
                  <w:marRight w:val="0"/>
                  <w:marTop w:val="0"/>
                  <w:marBottom w:val="0"/>
                  <w:divBdr>
                    <w:top w:val="none" w:sz="0" w:space="0" w:color="auto"/>
                    <w:left w:val="none" w:sz="0" w:space="0" w:color="auto"/>
                    <w:bottom w:val="none" w:sz="0" w:space="0" w:color="auto"/>
                    <w:right w:val="none" w:sz="0" w:space="0" w:color="auto"/>
                  </w:divBdr>
                  <w:divsChild>
                    <w:div w:id="310331197">
                      <w:marLeft w:val="0"/>
                      <w:marRight w:val="0"/>
                      <w:marTop w:val="0"/>
                      <w:marBottom w:val="0"/>
                      <w:divBdr>
                        <w:top w:val="none" w:sz="0" w:space="0" w:color="auto"/>
                        <w:left w:val="none" w:sz="0" w:space="0" w:color="auto"/>
                        <w:bottom w:val="none" w:sz="0" w:space="0" w:color="auto"/>
                        <w:right w:val="none" w:sz="0" w:space="0" w:color="auto"/>
                      </w:divBdr>
                      <w:divsChild>
                        <w:div w:id="708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2133">
                  <w:marLeft w:val="0"/>
                  <w:marRight w:val="0"/>
                  <w:marTop w:val="0"/>
                  <w:marBottom w:val="0"/>
                  <w:divBdr>
                    <w:top w:val="none" w:sz="0" w:space="0" w:color="auto"/>
                    <w:left w:val="none" w:sz="0" w:space="0" w:color="auto"/>
                    <w:bottom w:val="none" w:sz="0" w:space="0" w:color="auto"/>
                    <w:right w:val="none" w:sz="0" w:space="0" w:color="auto"/>
                  </w:divBdr>
                  <w:divsChild>
                    <w:div w:id="1784424905">
                      <w:marLeft w:val="0"/>
                      <w:marRight w:val="0"/>
                      <w:marTop w:val="0"/>
                      <w:marBottom w:val="0"/>
                      <w:divBdr>
                        <w:top w:val="none" w:sz="0" w:space="0" w:color="auto"/>
                        <w:left w:val="none" w:sz="0" w:space="0" w:color="auto"/>
                        <w:bottom w:val="none" w:sz="0" w:space="0" w:color="auto"/>
                        <w:right w:val="none" w:sz="0" w:space="0" w:color="auto"/>
                      </w:divBdr>
                      <w:divsChild>
                        <w:div w:id="6288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3849">
          <w:marLeft w:val="0"/>
          <w:marRight w:val="0"/>
          <w:marTop w:val="0"/>
          <w:marBottom w:val="0"/>
          <w:divBdr>
            <w:top w:val="none" w:sz="0" w:space="0" w:color="auto"/>
            <w:left w:val="none" w:sz="0" w:space="0" w:color="auto"/>
            <w:bottom w:val="none" w:sz="0" w:space="0" w:color="auto"/>
            <w:right w:val="none" w:sz="0" w:space="0" w:color="auto"/>
          </w:divBdr>
          <w:divsChild>
            <w:div w:id="475561880">
              <w:marLeft w:val="0"/>
              <w:marRight w:val="0"/>
              <w:marTop w:val="0"/>
              <w:marBottom w:val="0"/>
              <w:divBdr>
                <w:top w:val="none" w:sz="0" w:space="0" w:color="auto"/>
                <w:left w:val="none" w:sz="0" w:space="0" w:color="auto"/>
                <w:bottom w:val="none" w:sz="0" w:space="0" w:color="auto"/>
                <w:right w:val="none" w:sz="0" w:space="0" w:color="auto"/>
              </w:divBdr>
            </w:div>
            <w:div w:id="473988046">
              <w:marLeft w:val="0"/>
              <w:marRight w:val="0"/>
              <w:marTop w:val="0"/>
              <w:marBottom w:val="0"/>
              <w:divBdr>
                <w:top w:val="none" w:sz="0" w:space="0" w:color="auto"/>
                <w:left w:val="none" w:sz="0" w:space="0" w:color="auto"/>
                <w:bottom w:val="none" w:sz="0" w:space="0" w:color="auto"/>
                <w:right w:val="none" w:sz="0" w:space="0" w:color="auto"/>
              </w:divBdr>
            </w:div>
            <w:div w:id="1091387684">
              <w:marLeft w:val="0"/>
              <w:marRight w:val="0"/>
              <w:marTop w:val="0"/>
              <w:marBottom w:val="0"/>
              <w:divBdr>
                <w:top w:val="none" w:sz="0" w:space="0" w:color="auto"/>
                <w:left w:val="none" w:sz="0" w:space="0" w:color="auto"/>
                <w:bottom w:val="none" w:sz="0" w:space="0" w:color="auto"/>
                <w:right w:val="none" w:sz="0" w:space="0" w:color="auto"/>
              </w:divBdr>
            </w:div>
            <w:div w:id="311763201">
              <w:marLeft w:val="0"/>
              <w:marRight w:val="0"/>
              <w:marTop w:val="0"/>
              <w:marBottom w:val="0"/>
              <w:divBdr>
                <w:top w:val="none" w:sz="0" w:space="0" w:color="auto"/>
                <w:left w:val="none" w:sz="0" w:space="0" w:color="auto"/>
                <w:bottom w:val="none" w:sz="0" w:space="0" w:color="auto"/>
                <w:right w:val="none" w:sz="0" w:space="0" w:color="auto"/>
              </w:divBdr>
            </w:div>
            <w:div w:id="811286594">
              <w:marLeft w:val="0"/>
              <w:marRight w:val="0"/>
              <w:marTop w:val="0"/>
              <w:marBottom w:val="0"/>
              <w:divBdr>
                <w:top w:val="none" w:sz="0" w:space="0" w:color="auto"/>
                <w:left w:val="none" w:sz="0" w:space="0" w:color="auto"/>
                <w:bottom w:val="none" w:sz="0" w:space="0" w:color="auto"/>
                <w:right w:val="none" w:sz="0" w:space="0" w:color="auto"/>
              </w:divBdr>
            </w:div>
            <w:div w:id="1075708863">
              <w:marLeft w:val="0"/>
              <w:marRight w:val="0"/>
              <w:marTop w:val="0"/>
              <w:marBottom w:val="0"/>
              <w:divBdr>
                <w:top w:val="none" w:sz="0" w:space="0" w:color="auto"/>
                <w:left w:val="none" w:sz="0" w:space="0" w:color="auto"/>
                <w:bottom w:val="none" w:sz="0" w:space="0" w:color="auto"/>
                <w:right w:val="none" w:sz="0" w:space="0" w:color="auto"/>
              </w:divBdr>
            </w:div>
            <w:div w:id="918829894">
              <w:marLeft w:val="0"/>
              <w:marRight w:val="0"/>
              <w:marTop w:val="0"/>
              <w:marBottom w:val="0"/>
              <w:divBdr>
                <w:top w:val="none" w:sz="0" w:space="0" w:color="auto"/>
                <w:left w:val="none" w:sz="0" w:space="0" w:color="auto"/>
                <w:bottom w:val="none" w:sz="0" w:space="0" w:color="auto"/>
                <w:right w:val="none" w:sz="0" w:space="0" w:color="auto"/>
              </w:divBdr>
            </w:div>
            <w:div w:id="130834549">
              <w:marLeft w:val="0"/>
              <w:marRight w:val="0"/>
              <w:marTop w:val="0"/>
              <w:marBottom w:val="0"/>
              <w:divBdr>
                <w:top w:val="none" w:sz="0" w:space="0" w:color="auto"/>
                <w:left w:val="none" w:sz="0" w:space="0" w:color="auto"/>
                <w:bottom w:val="none" w:sz="0" w:space="0" w:color="auto"/>
                <w:right w:val="none" w:sz="0" w:space="0" w:color="auto"/>
              </w:divBdr>
            </w:div>
            <w:div w:id="458112494">
              <w:marLeft w:val="0"/>
              <w:marRight w:val="0"/>
              <w:marTop w:val="0"/>
              <w:marBottom w:val="0"/>
              <w:divBdr>
                <w:top w:val="none" w:sz="0" w:space="0" w:color="auto"/>
                <w:left w:val="none" w:sz="0" w:space="0" w:color="auto"/>
                <w:bottom w:val="none" w:sz="0" w:space="0" w:color="auto"/>
                <w:right w:val="none" w:sz="0" w:space="0" w:color="auto"/>
              </w:divBdr>
            </w:div>
            <w:div w:id="2071034444">
              <w:marLeft w:val="0"/>
              <w:marRight w:val="0"/>
              <w:marTop w:val="0"/>
              <w:marBottom w:val="0"/>
              <w:divBdr>
                <w:top w:val="none" w:sz="0" w:space="0" w:color="auto"/>
                <w:left w:val="none" w:sz="0" w:space="0" w:color="auto"/>
                <w:bottom w:val="none" w:sz="0" w:space="0" w:color="auto"/>
                <w:right w:val="none" w:sz="0" w:space="0" w:color="auto"/>
              </w:divBdr>
            </w:div>
            <w:div w:id="1071805294">
              <w:marLeft w:val="0"/>
              <w:marRight w:val="0"/>
              <w:marTop w:val="0"/>
              <w:marBottom w:val="0"/>
              <w:divBdr>
                <w:top w:val="none" w:sz="0" w:space="0" w:color="auto"/>
                <w:left w:val="none" w:sz="0" w:space="0" w:color="auto"/>
                <w:bottom w:val="none" w:sz="0" w:space="0" w:color="auto"/>
                <w:right w:val="none" w:sz="0" w:space="0" w:color="auto"/>
              </w:divBdr>
            </w:div>
            <w:div w:id="1901596207">
              <w:marLeft w:val="0"/>
              <w:marRight w:val="0"/>
              <w:marTop w:val="0"/>
              <w:marBottom w:val="0"/>
              <w:divBdr>
                <w:top w:val="none" w:sz="0" w:space="0" w:color="auto"/>
                <w:left w:val="none" w:sz="0" w:space="0" w:color="auto"/>
                <w:bottom w:val="none" w:sz="0" w:space="0" w:color="auto"/>
                <w:right w:val="none" w:sz="0" w:space="0" w:color="auto"/>
              </w:divBdr>
            </w:div>
            <w:div w:id="1036664077">
              <w:marLeft w:val="0"/>
              <w:marRight w:val="0"/>
              <w:marTop w:val="0"/>
              <w:marBottom w:val="0"/>
              <w:divBdr>
                <w:top w:val="none" w:sz="0" w:space="0" w:color="auto"/>
                <w:left w:val="none" w:sz="0" w:space="0" w:color="auto"/>
                <w:bottom w:val="none" w:sz="0" w:space="0" w:color="auto"/>
                <w:right w:val="none" w:sz="0" w:space="0" w:color="auto"/>
              </w:divBdr>
            </w:div>
            <w:div w:id="904528910">
              <w:marLeft w:val="0"/>
              <w:marRight w:val="0"/>
              <w:marTop w:val="0"/>
              <w:marBottom w:val="0"/>
              <w:divBdr>
                <w:top w:val="none" w:sz="0" w:space="0" w:color="auto"/>
                <w:left w:val="none" w:sz="0" w:space="0" w:color="auto"/>
                <w:bottom w:val="none" w:sz="0" w:space="0" w:color="auto"/>
                <w:right w:val="none" w:sz="0" w:space="0" w:color="auto"/>
              </w:divBdr>
            </w:div>
            <w:div w:id="341397755">
              <w:marLeft w:val="0"/>
              <w:marRight w:val="0"/>
              <w:marTop w:val="0"/>
              <w:marBottom w:val="0"/>
              <w:divBdr>
                <w:top w:val="none" w:sz="0" w:space="0" w:color="auto"/>
                <w:left w:val="none" w:sz="0" w:space="0" w:color="auto"/>
                <w:bottom w:val="none" w:sz="0" w:space="0" w:color="auto"/>
                <w:right w:val="none" w:sz="0" w:space="0" w:color="auto"/>
              </w:divBdr>
            </w:div>
            <w:div w:id="1310016623">
              <w:marLeft w:val="0"/>
              <w:marRight w:val="0"/>
              <w:marTop w:val="0"/>
              <w:marBottom w:val="0"/>
              <w:divBdr>
                <w:top w:val="none" w:sz="0" w:space="0" w:color="auto"/>
                <w:left w:val="none" w:sz="0" w:space="0" w:color="auto"/>
                <w:bottom w:val="none" w:sz="0" w:space="0" w:color="auto"/>
                <w:right w:val="none" w:sz="0" w:space="0" w:color="auto"/>
              </w:divBdr>
            </w:div>
            <w:div w:id="2050228325">
              <w:marLeft w:val="0"/>
              <w:marRight w:val="0"/>
              <w:marTop w:val="0"/>
              <w:marBottom w:val="0"/>
              <w:divBdr>
                <w:top w:val="none" w:sz="0" w:space="0" w:color="auto"/>
                <w:left w:val="none" w:sz="0" w:space="0" w:color="auto"/>
                <w:bottom w:val="none" w:sz="0" w:space="0" w:color="auto"/>
                <w:right w:val="none" w:sz="0" w:space="0" w:color="auto"/>
              </w:divBdr>
            </w:div>
            <w:div w:id="903837011">
              <w:marLeft w:val="0"/>
              <w:marRight w:val="0"/>
              <w:marTop w:val="0"/>
              <w:marBottom w:val="0"/>
              <w:divBdr>
                <w:top w:val="none" w:sz="0" w:space="0" w:color="auto"/>
                <w:left w:val="none" w:sz="0" w:space="0" w:color="auto"/>
                <w:bottom w:val="none" w:sz="0" w:space="0" w:color="auto"/>
                <w:right w:val="none" w:sz="0" w:space="0" w:color="auto"/>
              </w:divBdr>
            </w:div>
            <w:div w:id="791636318">
              <w:marLeft w:val="0"/>
              <w:marRight w:val="0"/>
              <w:marTop w:val="0"/>
              <w:marBottom w:val="0"/>
              <w:divBdr>
                <w:top w:val="none" w:sz="0" w:space="0" w:color="auto"/>
                <w:left w:val="none" w:sz="0" w:space="0" w:color="auto"/>
                <w:bottom w:val="none" w:sz="0" w:space="0" w:color="auto"/>
                <w:right w:val="none" w:sz="0" w:space="0" w:color="auto"/>
              </w:divBdr>
            </w:div>
            <w:div w:id="343365311">
              <w:marLeft w:val="0"/>
              <w:marRight w:val="0"/>
              <w:marTop w:val="0"/>
              <w:marBottom w:val="0"/>
              <w:divBdr>
                <w:top w:val="none" w:sz="0" w:space="0" w:color="auto"/>
                <w:left w:val="none" w:sz="0" w:space="0" w:color="auto"/>
                <w:bottom w:val="none" w:sz="0" w:space="0" w:color="auto"/>
                <w:right w:val="none" w:sz="0" w:space="0" w:color="auto"/>
              </w:divBdr>
            </w:div>
          </w:divsChild>
        </w:div>
        <w:div w:id="666905788">
          <w:marLeft w:val="0"/>
          <w:marRight w:val="0"/>
          <w:marTop w:val="0"/>
          <w:marBottom w:val="0"/>
          <w:divBdr>
            <w:top w:val="none" w:sz="0" w:space="0" w:color="auto"/>
            <w:left w:val="none" w:sz="0" w:space="0" w:color="auto"/>
            <w:bottom w:val="none" w:sz="0" w:space="0" w:color="auto"/>
            <w:right w:val="none" w:sz="0" w:space="0" w:color="auto"/>
          </w:divBdr>
          <w:divsChild>
            <w:div w:id="1820922967">
              <w:marLeft w:val="0"/>
              <w:marRight w:val="0"/>
              <w:marTop w:val="0"/>
              <w:marBottom w:val="0"/>
              <w:divBdr>
                <w:top w:val="none" w:sz="0" w:space="0" w:color="auto"/>
                <w:left w:val="none" w:sz="0" w:space="0" w:color="auto"/>
                <w:bottom w:val="none" w:sz="0" w:space="0" w:color="auto"/>
                <w:right w:val="none" w:sz="0" w:space="0" w:color="auto"/>
              </w:divBdr>
            </w:div>
            <w:div w:id="1592272660">
              <w:marLeft w:val="0"/>
              <w:marRight w:val="0"/>
              <w:marTop w:val="0"/>
              <w:marBottom w:val="0"/>
              <w:divBdr>
                <w:top w:val="none" w:sz="0" w:space="0" w:color="auto"/>
                <w:left w:val="none" w:sz="0" w:space="0" w:color="auto"/>
                <w:bottom w:val="none" w:sz="0" w:space="0" w:color="auto"/>
                <w:right w:val="none" w:sz="0" w:space="0" w:color="auto"/>
              </w:divBdr>
            </w:div>
            <w:div w:id="1918438044">
              <w:marLeft w:val="0"/>
              <w:marRight w:val="0"/>
              <w:marTop w:val="0"/>
              <w:marBottom w:val="0"/>
              <w:divBdr>
                <w:top w:val="none" w:sz="0" w:space="0" w:color="auto"/>
                <w:left w:val="none" w:sz="0" w:space="0" w:color="auto"/>
                <w:bottom w:val="none" w:sz="0" w:space="0" w:color="auto"/>
                <w:right w:val="none" w:sz="0" w:space="0" w:color="auto"/>
              </w:divBdr>
            </w:div>
            <w:div w:id="541601328">
              <w:marLeft w:val="0"/>
              <w:marRight w:val="0"/>
              <w:marTop w:val="0"/>
              <w:marBottom w:val="0"/>
              <w:divBdr>
                <w:top w:val="none" w:sz="0" w:space="0" w:color="auto"/>
                <w:left w:val="none" w:sz="0" w:space="0" w:color="auto"/>
                <w:bottom w:val="none" w:sz="0" w:space="0" w:color="auto"/>
                <w:right w:val="none" w:sz="0" w:space="0" w:color="auto"/>
              </w:divBdr>
            </w:div>
            <w:div w:id="1416054393">
              <w:marLeft w:val="0"/>
              <w:marRight w:val="0"/>
              <w:marTop w:val="0"/>
              <w:marBottom w:val="0"/>
              <w:divBdr>
                <w:top w:val="none" w:sz="0" w:space="0" w:color="auto"/>
                <w:left w:val="none" w:sz="0" w:space="0" w:color="auto"/>
                <w:bottom w:val="none" w:sz="0" w:space="0" w:color="auto"/>
                <w:right w:val="none" w:sz="0" w:space="0" w:color="auto"/>
              </w:divBdr>
            </w:div>
            <w:div w:id="1661998654">
              <w:marLeft w:val="0"/>
              <w:marRight w:val="0"/>
              <w:marTop w:val="0"/>
              <w:marBottom w:val="0"/>
              <w:divBdr>
                <w:top w:val="none" w:sz="0" w:space="0" w:color="auto"/>
                <w:left w:val="none" w:sz="0" w:space="0" w:color="auto"/>
                <w:bottom w:val="none" w:sz="0" w:space="0" w:color="auto"/>
                <w:right w:val="none" w:sz="0" w:space="0" w:color="auto"/>
              </w:divBdr>
            </w:div>
            <w:div w:id="1766342785">
              <w:marLeft w:val="0"/>
              <w:marRight w:val="0"/>
              <w:marTop w:val="0"/>
              <w:marBottom w:val="0"/>
              <w:divBdr>
                <w:top w:val="none" w:sz="0" w:space="0" w:color="auto"/>
                <w:left w:val="none" w:sz="0" w:space="0" w:color="auto"/>
                <w:bottom w:val="none" w:sz="0" w:space="0" w:color="auto"/>
                <w:right w:val="none" w:sz="0" w:space="0" w:color="auto"/>
              </w:divBdr>
            </w:div>
            <w:div w:id="319697353">
              <w:marLeft w:val="0"/>
              <w:marRight w:val="0"/>
              <w:marTop w:val="0"/>
              <w:marBottom w:val="0"/>
              <w:divBdr>
                <w:top w:val="none" w:sz="0" w:space="0" w:color="auto"/>
                <w:left w:val="none" w:sz="0" w:space="0" w:color="auto"/>
                <w:bottom w:val="none" w:sz="0" w:space="0" w:color="auto"/>
                <w:right w:val="none" w:sz="0" w:space="0" w:color="auto"/>
              </w:divBdr>
            </w:div>
            <w:div w:id="2113044398">
              <w:marLeft w:val="0"/>
              <w:marRight w:val="0"/>
              <w:marTop w:val="0"/>
              <w:marBottom w:val="0"/>
              <w:divBdr>
                <w:top w:val="none" w:sz="0" w:space="0" w:color="auto"/>
                <w:left w:val="none" w:sz="0" w:space="0" w:color="auto"/>
                <w:bottom w:val="none" w:sz="0" w:space="0" w:color="auto"/>
                <w:right w:val="none" w:sz="0" w:space="0" w:color="auto"/>
              </w:divBdr>
            </w:div>
            <w:div w:id="1524632931">
              <w:marLeft w:val="0"/>
              <w:marRight w:val="0"/>
              <w:marTop w:val="0"/>
              <w:marBottom w:val="0"/>
              <w:divBdr>
                <w:top w:val="none" w:sz="0" w:space="0" w:color="auto"/>
                <w:left w:val="none" w:sz="0" w:space="0" w:color="auto"/>
                <w:bottom w:val="none" w:sz="0" w:space="0" w:color="auto"/>
                <w:right w:val="none" w:sz="0" w:space="0" w:color="auto"/>
              </w:divBdr>
            </w:div>
            <w:div w:id="372778783">
              <w:marLeft w:val="0"/>
              <w:marRight w:val="0"/>
              <w:marTop w:val="0"/>
              <w:marBottom w:val="0"/>
              <w:divBdr>
                <w:top w:val="none" w:sz="0" w:space="0" w:color="auto"/>
                <w:left w:val="none" w:sz="0" w:space="0" w:color="auto"/>
                <w:bottom w:val="none" w:sz="0" w:space="0" w:color="auto"/>
                <w:right w:val="none" w:sz="0" w:space="0" w:color="auto"/>
              </w:divBdr>
            </w:div>
            <w:div w:id="922688176">
              <w:marLeft w:val="0"/>
              <w:marRight w:val="0"/>
              <w:marTop w:val="0"/>
              <w:marBottom w:val="0"/>
              <w:divBdr>
                <w:top w:val="none" w:sz="0" w:space="0" w:color="auto"/>
                <w:left w:val="none" w:sz="0" w:space="0" w:color="auto"/>
                <w:bottom w:val="none" w:sz="0" w:space="0" w:color="auto"/>
                <w:right w:val="none" w:sz="0" w:space="0" w:color="auto"/>
              </w:divBdr>
            </w:div>
            <w:div w:id="1353409372">
              <w:marLeft w:val="0"/>
              <w:marRight w:val="0"/>
              <w:marTop w:val="0"/>
              <w:marBottom w:val="0"/>
              <w:divBdr>
                <w:top w:val="none" w:sz="0" w:space="0" w:color="auto"/>
                <w:left w:val="none" w:sz="0" w:space="0" w:color="auto"/>
                <w:bottom w:val="none" w:sz="0" w:space="0" w:color="auto"/>
                <w:right w:val="none" w:sz="0" w:space="0" w:color="auto"/>
              </w:divBdr>
            </w:div>
            <w:div w:id="1431580078">
              <w:marLeft w:val="0"/>
              <w:marRight w:val="0"/>
              <w:marTop w:val="0"/>
              <w:marBottom w:val="0"/>
              <w:divBdr>
                <w:top w:val="none" w:sz="0" w:space="0" w:color="auto"/>
                <w:left w:val="none" w:sz="0" w:space="0" w:color="auto"/>
                <w:bottom w:val="none" w:sz="0" w:space="0" w:color="auto"/>
                <w:right w:val="none" w:sz="0" w:space="0" w:color="auto"/>
              </w:divBdr>
            </w:div>
            <w:div w:id="1963227790">
              <w:marLeft w:val="0"/>
              <w:marRight w:val="0"/>
              <w:marTop w:val="0"/>
              <w:marBottom w:val="0"/>
              <w:divBdr>
                <w:top w:val="none" w:sz="0" w:space="0" w:color="auto"/>
                <w:left w:val="none" w:sz="0" w:space="0" w:color="auto"/>
                <w:bottom w:val="none" w:sz="0" w:space="0" w:color="auto"/>
                <w:right w:val="none" w:sz="0" w:space="0" w:color="auto"/>
              </w:divBdr>
            </w:div>
            <w:div w:id="611787003">
              <w:marLeft w:val="0"/>
              <w:marRight w:val="0"/>
              <w:marTop w:val="0"/>
              <w:marBottom w:val="0"/>
              <w:divBdr>
                <w:top w:val="none" w:sz="0" w:space="0" w:color="auto"/>
                <w:left w:val="none" w:sz="0" w:space="0" w:color="auto"/>
                <w:bottom w:val="none" w:sz="0" w:space="0" w:color="auto"/>
                <w:right w:val="none" w:sz="0" w:space="0" w:color="auto"/>
              </w:divBdr>
            </w:div>
            <w:div w:id="1043947849">
              <w:marLeft w:val="0"/>
              <w:marRight w:val="0"/>
              <w:marTop w:val="0"/>
              <w:marBottom w:val="0"/>
              <w:divBdr>
                <w:top w:val="none" w:sz="0" w:space="0" w:color="auto"/>
                <w:left w:val="none" w:sz="0" w:space="0" w:color="auto"/>
                <w:bottom w:val="none" w:sz="0" w:space="0" w:color="auto"/>
                <w:right w:val="none" w:sz="0" w:space="0" w:color="auto"/>
              </w:divBdr>
            </w:div>
            <w:div w:id="1760443867">
              <w:marLeft w:val="0"/>
              <w:marRight w:val="0"/>
              <w:marTop w:val="0"/>
              <w:marBottom w:val="0"/>
              <w:divBdr>
                <w:top w:val="none" w:sz="0" w:space="0" w:color="auto"/>
                <w:left w:val="none" w:sz="0" w:space="0" w:color="auto"/>
                <w:bottom w:val="none" w:sz="0" w:space="0" w:color="auto"/>
                <w:right w:val="none" w:sz="0" w:space="0" w:color="auto"/>
              </w:divBdr>
            </w:div>
            <w:div w:id="662709522">
              <w:marLeft w:val="0"/>
              <w:marRight w:val="0"/>
              <w:marTop w:val="0"/>
              <w:marBottom w:val="0"/>
              <w:divBdr>
                <w:top w:val="none" w:sz="0" w:space="0" w:color="auto"/>
                <w:left w:val="none" w:sz="0" w:space="0" w:color="auto"/>
                <w:bottom w:val="none" w:sz="0" w:space="0" w:color="auto"/>
                <w:right w:val="none" w:sz="0" w:space="0" w:color="auto"/>
              </w:divBdr>
            </w:div>
            <w:div w:id="1844272969">
              <w:marLeft w:val="0"/>
              <w:marRight w:val="0"/>
              <w:marTop w:val="0"/>
              <w:marBottom w:val="0"/>
              <w:divBdr>
                <w:top w:val="none" w:sz="0" w:space="0" w:color="auto"/>
                <w:left w:val="none" w:sz="0" w:space="0" w:color="auto"/>
                <w:bottom w:val="none" w:sz="0" w:space="0" w:color="auto"/>
                <w:right w:val="none" w:sz="0" w:space="0" w:color="auto"/>
              </w:divBdr>
            </w:div>
          </w:divsChild>
        </w:div>
        <w:div w:id="1957180187">
          <w:marLeft w:val="0"/>
          <w:marRight w:val="0"/>
          <w:marTop w:val="0"/>
          <w:marBottom w:val="0"/>
          <w:divBdr>
            <w:top w:val="none" w:sz="0" w:space="0" w:color="auto"/>
            <w:left w:val="none" w:sz="0" w:space="0" w:color="auto"/>
            <w:bottom w:val="none" w:sz="0" w:space="0" w:color="auto"/>
            <w:right w:val="none" w:sz="0" w:space="0" w:color="auto"/>
          </w:divBdr>
          <w:divsChild>
            <w:div w:id="721515088">
              <w:marLeft w:val="0"/>
              <w:marRight w:val="0"/>
              <w:marTop w:val="0"/>
              <w:marBottom w:val="0"/>
              <w:divBdr>
                <w:top w:val="none" w:sz="0" w:space="0" w:color="auto"/>
                <w:left w:val="none" w:sz="0" w:space="0" w:color="auto"/>
                <w:bottom w:val="none" w:sz="0" w:space="0" w:color="auto"/>
                <w:right w:val="none" w:sz="0" w:space="0" w:color="auto"/>
              </w:divBdr>
            </w:div>
            <w:div w:id="1368291300">
              <w:marLeft w:val="0"/>
              <w:marRight w:val="0"/>
              <w:marTop w:val="0"/>
              <w:marBottom w:val="0"/>
              <w:divBdr>
                <w:top w:val="none" w:sz="0" w:space="0" w:color="auto"/>
                <w:left w:val="none" w:sz="0" w:space="0" w:color="auto"/>
                <w:bottom w:val="none" w:sz="0" w:space="0" w:color="auto"/>
                <w:right w:val="none" w:sz="0" w:space="0" w:color="auto"/>
              </w:divBdr>
            </w:div>
            <w:div w:id="38863440">
              <w:marLeft w:val="0"/>
              <w:marRight w:val="0"/>
              <w:marTop w:val="0"/>
              <w:marBottom w:val="0"/>
              <w:divBdr>
                <w:top w:val="none" w:sz="0" w:space="0" w:color="auto"/>
                <w:left w:val="none" w:sz="0" w:space="0" w:color="auto"/>
                <w:bottom w:val="none" w:sz="0" w:space="0" w:color="auto"/>
                <w:right w:val="none" w:sz="0" w:space="0" w:color="auto"/>
              </w:divBdr>
            </w:div>
            <w:div w:id="897782888">
              <w:marLeft w:val="0"/>
              <w:marRight w:val="0"/>
              <w:marTop w:val="0"/>
              <w:marBottom w:val="0"/>
              <w:divBdr>
                <w:top w:val="none" w:sz="0" w:space="0" w:color="auto"/>
                <w:left w:val="none" w:sz="0" w:space="0" w:color="auto"/>
                <w:bottom w:val="none" w:sz="0" w:space="0" w:color="auto"/>
                <w:right w:val="none" w:sz="0" w:space="0" w:color="auto"/>
              </w:divBdr>
            </w:div>
            <w:div w:id="262500447">
              <w:marLeft w:val="0"/>
              <w:marRight w:val="0"/>
              <w:marTop w:val="0"/>
              <w:marBottom w:val="0"/>
              <w:divBdr>
                <w:top w:val="none" w:sz="0" w:space="0" w:color="auto"/>
                <w:left w:val="none" w:sz="0" w:space="0" w:color="auto"/>
                <w:bottom w:val="none" w:sz="0" w:space="0" w:color="auto"/>
                <w:right w:val="none" w:sz="0" w:space="0" w:color="auto"/>
              </w:divBdr>
            </w:div>
            <w:div w:id="422381955">
              <w:marLeft w:val="0"/>
              <w:marRight w:val="0"/>
              <w:marTop w:val="0"/>
              <w:marBottom w:val="0"/>
              <w:divBdr>
                <w:top w:val="none" w:sz="0" w:space="0" w:color="auto"/>
                <w:left w:val="none" w:sz="0" w:space="0" w:color="auto"/>
                <w:bottom w:val="none" w:sz="0" w:space="0" w:color="auto"/>
                <w:right w:val="none" w:sz="0" w:space="0" w:color="auto"/>
              </w:divBdr>
            </w:div>
            <w:div w:id="2131850988">
              <w:marLeft w:val="0"/>
              <w:marRight w:val="0"/>
              <w:marTop w:val="0"/>
              <w:marBottom w:val="0"/>
              <w:divBdr>
                <w:top w:val="none" w:sz="0" w:space="0" w:color="auto"/>
                <w:left w:val="none" w:sz="0" w:space="0" w:color="auto"/>
                <w:bottom w:val="none" w:sz="0" w:space="0" w:color="auto"/>
                <w:right w:val="none" w:sz="0" w:space="0" w:color="auto"/>
              </w:divBdr>
            </w:div>
            <w:div w:id="1114178106">
              <w:marLeft w:val="0"/>
              <w:marRight w:val="0"/>
              <w:marTop w:val="0"/>
              <w:marBottom w:val="0"/>
              <w:divBdr>
                <w:top w:val="none" w:sz="0" w:space="0" w:color="auto"/>
                <w:left w:val="none" w:sz="0" w:space="0" w:color="auto"/>
                <w:bottom w:val="none" w:sz="0" w:space="0" w:color="auto"/>
                <w:right w:val="none" w:sz="0" w:space="0" w:color="auto"/>
              </w:divBdr>
            </w:div>
            <w:div w:id="1310600425">
              <w:marLeft w:val="0"/>
              <w:marRight w:val="0"/>
              <w:marTop w:val="0"/>
              <w:marBottom w:val="0"/>
              <w:divBdr>
                <w:top w:val="none" w:sz="0" w:space="0" w:color="auto"/>
                <w:left w:val="none" w:sz="0" w:space="0" w:color="auto"/>
                <w:bottom w:val="none" w:sz="0" w:space="0" w:color="auto"/>
                <w:right w:val="none" w:sz="0" w:space="0" w:color="auto"/>
              </w:divBdr>
            </w:div>
            <w:div w:id="1405492334">
              <w:marLeft w:val="0"/>
              <w:marRight w:val="0"/>
              <w:marTop w:val="0"/>
              <w:marBottom w:val="0"/>
              <w:divBdr>
                <w:top w:val="none" w:sz="0" w:space="0" w:color="auto"/>
                <w:left w:val="none" w:sz="0" w:space="0" w:color="auto"/>
                <w:bottom w:val="none" w:sz="0" w:space="0" w:color="auto"/>
                <w:right w:val="none" w:sz="0" w:space="0" w:color="auto"/>
              </w:divBdr>
            </w:div>
            <w:div w:id="1070229506">
              <w:marLeft w:val="0"/>
              <w:marRight w:val="0"/>
              <w:marTop w:val="0"/>
              <w:marBottom w:val="0"/>
              <w:divBdr>
                <w:top w:val="none" w:sz="0" w:space="0" w:color="auto"/>
                <w:left w:val="none" w:sz="0" w:space="0" w:color="auto"/>
                <w:bottom w:val="none" w:sz="0" w:space="0" w:color="auto"/>
                <w:right w:val="none" w:sz="0" w:space="0" w:color="auto"/>
              </w:divBdr>
            </w:div>
            <w:div w:id="739988793">
              <w:marLeft w:val="0"/>
              <w:marRight w:val="0"/>
              <w:marTop w:val="0"/>
              <w:marBottom w:val="0"/>
              <w:divBdr>
                <w:top w:val="none" w:sz="0" w:space="0" w:color="auto"/>
                <w:left w:val="none" w:sz="0" w:space="0" w:color="auto"/>
                <w:bottom w:val="none" w:sz="0" w:space="0" w:color="auto"/>
                <w:right w:val="none" w:sz="0" w:space="0" w:color="auto"/>
              </w:divBdr>
            </w:div>
            <w:div w:id="1493134239">
              <w:marLeft w:val="0"/>
              <w:marRight w:val="0"/>
              <w:marTop w:val="0"/>
              <w:marBottom w:val="0"/>
              <w:divBdr>
                <w:top w:val="none" w:sz="0" w:space="0" w:color="auto"/>
                <w:left w:val="none" w:sz="0" w:space="0" w:color="auto"/>
                <w:bottom w:val="none" w:sz="0" w:space="0" w:color="auto"/>
                <w:right w:val="none" w:sz="0" w:space="0" w:color="auto"/>
              </w:divBdr>
            </w:div>
            <w:div w:id="789324109">
              <w:marLeft w:val="0"/>
              <w:marRight w:val="0"/>
              <w:marTop w:val="0"/>
              <w:marBottom w:val="0"/>
              <w:divBdr>
                <w:top w:val="none" w:sz="0" w:space="0" w:color="auto"/>
                <w:left w:val="none" w:sz="0" w:space="0" w:color="auto"/>
                <w:bottom w:val="none" w:sz="0" w:space="0" w:color="auto"/>
                <w:right w:val="none" w:sz="0" w:space="0" w:color="auto"/>
              </w:divBdr>
            </w:div>
            <w:div w:id="1864828235">
              <w:marLeft w:val="0"/>
              <w:marRight w:val="0"/>
              <w:marTop w:val="0"/>
              <w:marBottom w:val="0"/>
              <w:divBdr>
                <w:top w:val="none" w:sz="0" w:space="0" w:color="auto"/>
                <w:left w:val="none" w:sz="0" w:space="0" w:color="auto"/>
                <w:bottom w:val="none" w:sz="0" w:space="0" w:color="auto"/>
                <w:right w:val="none" w:sz="0" w:space="0" w:color="auto"/>
              </w:divBdr>
            </w:div>
            <w:div w:id="1127578909">
              <w:marLeft w:val="0"/>
              <w:marRight w:val="0"/>
              <w:marTop w:val="0"/>
              <w:marBottom w:val="0"/>
              <w:divBdr>
                <w:top w:val="none" w:sz="0" w:space="0" w:color="auto"/>
                <w:left w:val="none" w:sz="0" w:space="0" w:color="auto"/>
                <w:bottom w:val="none" w:sz="0" w:space="0" w:color="auto"/>
                <w:right w:val="none" w:sz="0" w:space="0" w:color="auto"/>
              </w:divBdr>
            </w:div>
            <w:div w:id="199436391">
              <w:marLeft w:val="0"/>
              <w:marRight w:val="0"/>
              <w:marTop w:val="0"/>
              <w:marBottom w:val="0"/>
              <w:divBdr>
                <w:top w:val="none" w:sz="0" w:space="0" w:color="auto"/>
                <w:left w:val="none" w:sz="0" w:space="0" w:color="auto"/>
                <w:bottom w:val="none" w:sz="0" w:space="0" w:color="auto"/>
                <w:right w:val="none" w:sz="0" w:space="0" w:color="auto"/>
              </w:divBdr>
            </w:div>
            <w:div w:id="777025611">
              <w:marLeft w:val="0"/>
              <w:marRight w:val="0"/>
              <w:marTop w:val="0"/>
              <w:marBottom w:val="0"/>
              <w:divBdr>
                <w:top w:val="none" w:sz="0" w:space="0" w:color="auto"/>
                <w:left w:val="none" w:sz="0" w:space="0" w:color="auto"/>
                <w:bottom w:val="none" w:sz="0" w:space="0" w:color="auto"/>
                <w:right w:val="none" w:sz="0" w:space="0" w:color="auto"/>
              </w:divBdr>
            </w:div>
            <w:div w:id="2083673681">
              <w:marLeft w:val="0"/>
              <w:marRight w:val="0"/>
              <w:marTop w:val="0"/>
              <w:marBottom w:val="0"/>
              <w:divBdr>
                <w:top w:val="none" w:sz="0" w:space="0" w:color="auto"/>
                <w:left w:val="none" w:sz="0" w:space="0" w:color="auto"/>
                <w:bottom w:val="none" w:sz="0" w:space="0" w:color="auto"/>
                <w:right w:val="none" w:sz="0" w:space="0" w:color="auto"/>
              </w:divBdr>
            </w:div>
            <w:div w:id="35859118">
              <w:marLeft w:val="0"/>
              <w:marRight w:val="0"/>
              <w:marTop w:val="0"/>
              <w:marBottom w:val="0"/>
              <w:divBdr>
                <w:top w:val="none" w:sz="0" w:space="0" w:color="auto"/>
                <w:left w:val="none" w:sz="0" w:space="0" w:color="auto"/>
                <w:bottom w:val="none" w:sz="0" w:space="0" w:color="auto"/>
                <w:right w:val="none" w:sz="0" w:space="0" w:color="auto"/>
              </w:divBdr>
            </w:div>
          </w:divsChild>
        </w:div>
        <w:div w:id="74982426">
          <w:marLeft w:val="0"/>
          <w:marRight w:val="0"/>
          <w:marTop w:val="0"/>
          <w:marBottom w:val="0"/>
          <w:divBdr>
            <w:top w:val="none" w:sz="0" w:space="0" w:color="auto"/>
            <w:left w:val="none" w:sz="0" w:space="0" w:color="auto"/>
            <w:bottom w:val="none" w:sz="0" w:space="0" w:color="auto"/>
            <w:right w:val="none" w:sz="0" w:space="0" w:color="auto"/>
          </w:divBdr>
          <w:divsChild>
            <w:div w:id="1619870291">
              <w:marLeft w:val="0"/>
              <w:marRight w:val="0"/>
              <w:marTop w:val="0"/>
              <w:marBottom w:val="0"/>
              <w:divBdr>
                <w:top w:val="none" w:sz="0" w:space="0" w:color="auto"/>
                <w:left w:val="none" w:sz="0" w:space="0" w:color="auto"/>
                <w:bottom w:val="none" w:sz="0" w:space="0" w:color="auto"/>
                <w:right w:val="none" w:sz="0" w:space="0" w:color="auto"/>
              </w:divBdr>
            </w:div>
            <w:div w:id="1252162137">
              <w:marLeft w:val="0"/>
              <w:marRight w:val="0"/>
              <w:marTop w:val="0"/>
              <w:marBottom w:val="0"/>
              <w:divBdr>
                <w:top w:val="none" w:sz="0" w:space="0" w:color="auto"/>
                <w:left w:val="none" w:sz="0" w:space="0" w:color="auto"/>
                <w:bottom w:val="none" w:sz="0" w:space="0" w:color="auto"/>
                <w:right w:val="none" w:sz="0" w:space="0" w:color="auto"/>
              </w:divBdr>
            </w:div>
            <w:div w:id="1506747928">
              <w:marLeft w:val="0"/>
              <w:marRight w:val="0"/>
              <w:marTop w:val="0"/>
              <w:marBottom w:val="0"/>
              <w:divBdr>
                <w:top w:val="none" w:sz="0" w:space="0" w:color="auto"/>
                <w:left w:val="none" w:sz="0" w:space="0" w:color="auto"/>
                <w:bottom w:val="none" w:sz="0" w:space="0" w:color="auto"/>
                <w:right w:val="none" w:sz="0" w:space="0" w:color="auto"/>
              </w:divBdr>
            </w:div>
            <w:div w:id="581912041">
              <w:marLeft w:val="0"/>
              <w:marRight w:val="0"/>
              <w:marTop w:val="0"/>
              <w:marBottom w:val="0"/>
              <w:divBdr>
                <w:top w:val="none" w:sz="0" w:space="0" w:color="auto"/>
                <w:left w:val="none" w:sz="0" w:space="0" w:color="auto"/>
                <w:bottom w:val="none" w:sz="0" w:space="0" w:color="auto"/>
                <w:right w:val="none" w:sz="0" w:space="0" w:color="auto"/>
              </w:divBdr>
            </w:div>
            <w:div w:id="2143648812">
              <w:marLeft w:val="0"/>
              <w:marRight w:val="0"/>
              <w:marTop w:val="0"/>
              <w:marBottom w:val="0"/>
              <w:divBdr>
                <w:top w:val="none" w:sz="0" w:space="0" w:color="auto"/>
                <w:left w:val="none" w:sz="0" w:space="0" w:color="auto"/>
                <w:bottom w:val="none" w:sz="0" w:space="0" w:color="auto"/>
                <w:right w:val="none" w:sz="0" w:space="0" w:color="auto"/>
              </w:divBdr>
            </w:div>
            <w:div w:id="703097794">
              <w:marLeft w:val="0"/>
              <w:marRight w:val="0"/>
              <w:marTop w:val="0"/>
              <w:marBottom w:val="0"/>
              <w:divBdr>
                <w:top w:val="none" w:sz="0" w:space="0" w:color="auto"/>
                <w:left w:val="none" w:sz="0" w:space="0" w:color="auto"/>
                <w:bottom w:val="none" w:sz="0" w:space="0" w:color="auto"/>
                <w:right w:val="none" w:sz="0" w:space="0" w:color="auto"/>
              </w:divBdr>
            </w:div>
            <w:div w:id="39324200">
              <w:marLeft w:val="0"/>
              <w:marRight w:val="0"/>
              <w:marTop w:val="0"/>
              <w:marBottom w:val="0"/>
              <w:divBdr>
                <w:top w:val="none" w:sz="0" w:space="0" w:color="auto"/>
                <w:left w:val="none" w:sz="0" w:space="0" w:color="auto"/>
                <w:bottom w:val="none" w:sz="0" w:space="0" w:color="auto"/>
                <w:right w:val="none" w:sz="0" w:space="0" w:color="auto"/>
              </w:divBdr>
            </w:div>
            <w:div w:id="109863303">
              <w:marLeft w:val="0"/>
              <w:marRight w:val="0"/>
              <w:marTop w:val="0"/>
              <w:marBottom w:val="0"/>
              <w:divBdr>
                <w:top w:val="none" w:sz="0" w:space="0" w:color="auto"/>
                <w:left w:val="none" w:sz="0" w:space="0" w:color="auto"/>
                <w:bottom w:val="none" w:sz="0" w:space="0" w:color="auto"/>
                <w:right w:val="none" w:sz="0" w:space="0" w:color="auto"/>
              </w:divBdr>
            </w:div>
            <w:div w:id="1739471698">
              <w:marLeft w:val="0"/>
              <w:marRight w:val="0"/>
              <w:marTop w:val="0"/>
              <w:marBottom w:val="0"/>
              <w:divBdr>
                <w:top w:val="none" w:sz="0" w:space="0" w:color="auto"/>
                <w:left w:val="none" w:sz="0" w:space="0" w:color="auto"/>
                <w:bottom w:val="none" w:sz="0" w:space="0" w:color="auto"/>
                <w:right w:val="none" w:sz="0" w:space="0" w:color="auto"/>
              </w:divBdr>
            </w:div>
            <w:div w:id="1793286726">
              <w:marLeft w:val="0"/>
              <w:marRight w:val="0"/>
              <w:marTop w:val="0"/>
              <w:marBottom w:val="0"/>
              <w:divBdr>
                <w:top w:val="none" w:sz="0" w:space="0" w:color="auto"/>
                <w:left w:val="none" w:sz="0" w:space="0" w:color="auto"/>
                <w:bottom w:val="none" w:sz="0" w:space="0" w:color="auto"/>
                <w:right w:val="none" w:sz="0" w:space="0" w:color="auto"/>
              </w:divBdr>
            </w:div>
            <w:div w:id="130753627">
              <w:marLeft w:val="0"/>
              <w:marRight w:val="0"/>
              <w:marTop w:val="0"/>
              <w:marBottom w:val="0"/>
              <w:divBdr>
                <w:top w:val="none" w:sz="0" w:space="0" w:color="auto"/>
                <w:left w:val="none" w:sz="0" w:space="0" w:color="auto"/>
                <w:bottom w:val="none" w:sz="0" w:space="0" w:color="auto"/>
                <w:right w:val="none" w:sz="0" w:space="0" w:color="auto"/>
              </w:divBdr>
            </w:div>
            <w:div w:id="1301035815">
              <w:marLeft w:val="0"/>
              <w:marRight w:val="0"/>
              <w:marTop w:val="0"/>
              <w:marBottom w:val="0"/>
              <w:divBdr>
                <w:top w:val="none" w:sz="0" w:space="0" w:color="auto"/>
                <w:left w:val="none" w:sz="0" w:space="0" w:color="auto"/>
                <w:bottom w:val="none" w:sz="0" w:space="0" w:color="auto"/>
                <w:right w:val="none" w:sz="0" w:space="0" w:color="auto"/>
              </w:divBdr>
            </w:div>
            <w:div w:id="105582727">
              <w:marLeft w:val="0"/>
              <w:marRight w:val="0"/>
              <w:marTop w:val="0"/>
              <w:marBottom w:val="0"/>
              <w:divBdr>
                <w:top w:val="none" w:sz="0" w:space="0" w:color="auto"/>
                <w:left w:val="none" w:sz="0" w:space="0" w:color="auto"/>
                <w:bottom w:val="none" w:sz="0" w:space="0" w:color="auto"/>
                <w:right w:val="none" w:sz="0" w:space="0" w:color="auto"/>
              </w:divBdr>
            </w:div>
            <w:div w:id="91516370">
              <w:marLeft w:val="0"/>
              <w:marRight w:val="0"/>
              <w:marTop w:val="0"/>
              <w:marBottom w:val="0"/>
              <w:divBdr>
                <w:top w:val="none" w:sz="0" w:space="0" w:color="auto"/>
                <w:left w:val="none" w:sz="0" w:space="0" w:color="auto"/>
                <w:bottom w:val="none" w:sz="0" w:space="0" w:color="auto"/>
                <w:right w:val="none" w:sz="0" w:space="0" w:color="auto"/>
              </w:divBdr>
            </w:div>
            <w:div w:id="1295208593">
              <w:marLeft w:val="0"/>
              <w:marRight w:val="0"/>
              <w:marTop w:val="0"/>
              <w:marBottom w:val="0"/>
              <w:divBdr>
                <w:top w:val="none" w:sz="0" w:space="0" w:color="auto"/>
                <w:left w:val="none" w:sz="0" w:space="0" w:color="auto"/>
                <w:bottom w:val="none" w:sz="0" w:space="0" w:color="auto"/>
                <w:right w:val="none" w:sz="0" w:space="0" w:color="auto"/>
              </w:divBdr>
            </w:div>
            <w:div w:id="737628281">
              <w:marLeft w:val="0"/>
              <w:marRight w:val="0"/>
              <w:marTop w:val="0"/>
              <w:marBottom w:val="0"/>
              <w:divBdr>
                <w:top w:val="none" w:sz="0" w:space="0" w:color="auto"/>
                <w:left w:val="none" w:sz="0" w:space="0" w:color="auto"/>
                <w:bottom w:val="none" w:sz="0" w:space="0" w:color="auto"/>
                <w:right w:val="none" w:sz="0" w:space="0" w:color="auto"/>
              </w:divBdr>
            </w:div>
            <w:div w:id="1131245365">
              <w:marLeft w:val="0"/>
              <w:marRight w:val="0"/>
              <w:marTop w:val="0"/>
              <w:marBottom w:val="0"/>
              <w:divBdr>
                <w:top w:val="none" w:sz="0" w:space="0" w:color="auto"/>
                <w:left w:val="none" w:sz="0" w:space="0" w:color="auto"/>
                <w:bottom w:val="none" w:sz="0" w:space="0" w:color="auto"/>
                <w:right w:val="none" w:sz="0" w:space="0" w:color="auto"/>
              </w:divBdr>
            </w:div>
            <w:div w:id="2049068383">
              <w:marLeft w:val="0"/>
              <w:marRight w:val="0"/>
              <w:marTop w:val="0"/>
              <w:marBottom w:val="0"/>
              <w:divBdr>
                <w:top w:val="none" w:sz="0" w:space="0" w:color="auto"/>
                <w:left w:val="none" w:sz="0" w:space="0" w:color="auto"/>
                <w:bottom w:val="none" w:sz="0" w:space="0" w:color="auto"/>
                <w:right w:val="none" w:sz="0" w:space="0" w:color="auto"/>
              </w:divBdr>
            </w:div>
            <w:div w:id="686948928">
              <w:marLeft w:val="0"/>
              <w:marRight w:val="0"/>
              <w:marTop w:val="0"/>
              <w:marBottom w:val="0"/>
              <w:divBdr>
                <w:top w:val="none" w:sz="0" w:space="0" w:color="auto"/>
                <w:left w:val="none" w:sz="0" w:space="0" w:color="auto"/>
                <w:bottom w:val="none" w:sz="0" w:space="0" w:color="auto"/>
                <w:right w:val="none" w:sz="0" w:space="0" w:color="auto"/>
              </w:divBdr>
            </w:div>
            <w:div w:id="1790585819">
              <w:marLeft w:val="0"/>
              <w:marRight w:val="0"/>
              <w:marTop w:val="0"/>
              <w:marBottom w:val="0"/>
              <w:divBdr>
                <w:top w:val="none" w:sz="0" w:space="0" w:color="auto"/>
                <w:left w:val="none" w:sz="0" w:space="0" w:color="auto"/>
                <w:bottom w:val="none" w:sz="0" w:space="0" w:color="auto"/>
                <w:right w:val="none" w:sz="0" w:space="0" w:color="auto"/>
              </w:divBdr>
            </w:div>
          </w:divsChild>
        </w:div>
        <w:div w:id="1406608967">
          <w:marLeft w:val="0"/>
          <w:marRight w:val="0"/>
          <w:marTop w:val="0"/>
          <w:marBottom w:val="0"/>
          <w:divBdr>
            <w:top w:val="none" w:sz="0" w:space="0" w:color="auto"/>
            <w:left w:val="none" w:sz="0" w:space="0" w:color="auto"/>
            <w:bottom w:val="none" w:sz="0" w:space="0" w:color="auto"/>
            <w:right w:val="none" w:sz="0" w:space="0" w:color="auto"/>
          </w:divBdr>
          <w:divsChild>
            <w:div w:id="753208274">
              <w:marLeft w:val="0"/>
              <w:marRight w:val="0"/>
              <w:marTop w:val="0"/>
              <w:marBottom w:val="0"/>
              <w:divBdr>
                <w:top w:val="none" w:sz="0" w:space="0" w:color="auto"/>
                <w:left w:val="none" w:sz="0" w:space="0" w:color="auto"/>
                <w:bottom w:val="none" w:sz="0" w:space="0" w:color="auto"/>
                <w:right w:val="none" w:sz="0" w:space="0" w:color="auto"/>
              </w:divBdr>
            </w:div>
            <w:div w:id="1956329080">
              <w:marLeft w:val="0"/>
              <w:marRight w:val="0"/>
              <w:marTop w:val="0"/>
              <w:marBottom w:val="0"/>
              <w:divBdr>
                <w:top w:val="none" w:sz="0" w:space="0" w:color="auto"/>
                <w:left w:val="none" w:sz="0" w:space="0" w:color="auto"/>
                <w:bottom w:val="none" w:sz="0" w:space="0" w:color="auto"/>
                <w:right w:val="none" w:sz="0" w:space="0" w:color="auto"/>
              </w:divBdr>
            </w:div>
            <w:div w:id="374811896">
              <w:marLeft w:val="0"/>
              <w:marRight w:val="0"/>
              <w:marTop w:val="0"/>
              <w:marBottom w:val="0"/>
              <w:divBdr>
                <w:top w:val="none" w:sz="0" w:space="0" w:color="auto"/>
                <w:left w:val="none" w:sz="0" w:space="0" w:color="auto"/>
                <w:bottom w:val="none" w:sz="0" w:space="0" w:color="auto"/>
                <w:right w:val="none" w:sz="0" w:space="0" w:color="auto"/>
              </w:divBdr>
            </w:div>
            <w:div w:id="96215054">
              <w:marLeft w:val="0"/>
              <w:marRight w:val="0"/>
              <w:marTop w:val="0"/>
              <w:marBottom w:val="0"/>
              <w:divBdr>
                <w:top w:val="none" w:sz="0" w:space="0" w:color="auto"/>
                <w:left w:val="none" w:sz="0" w:space="0" w:color="auto"/>
                <w:bottom w:val="none" w:sz="0" w:space="0" w:color="auto"/>
                <w:right w:val="none" w:sz="0" w:space="0" w:color="auto"/>
              </w:divBdr>
            </w:div>
            <w:div w:id="1545368365">
              <w:marLeft w:val="0"/>
              <w:marRight w:val="0"/>
              <w:marTop w:val="0"/>
              <w:marBottom w:val="0"/>
              <w:divBdr>
                <w:top w:val="none" w:sz="0" w:space="0" w:color="auto"/>
                <w:left w:val="none" w:sz="0" w:space="0" w:color="auto"/>
                <w:bottom w:val="none" w:sz="0" w:space="0" w:color="auto"/>
                <w:right w:val="none" w:sz="0" w:space="0" w:color="auto"/>
              </w:divBdr>
            </w:div>
            <w:div w:id="495264490">
              <w:marLeft w:val="0"/>
              <w:marRight w:val="0"/>
              <w:marTop w:val="0"/>
              <w:marBottom w:val="0"/>
              <w:divBdr>
                <w:top w:val="none" w:sz="0" w:space="0" w:color="auto"/>
                <w:left w:val="none" w:sz="0" w:space="0" w:color="auto"/>
                <w:bottom w:val="none" w:sz="0" w:space="0" w:color="auto"/>
                <w:right w:val="none" w:sz="0" w:space="0" w:color="auto"/>
              </w:divBdr>
            </w:div>
            <w:div w:id="851529346">
              <w:marLeft w:val="0"/>
              <w:marRight w:val="0"/>
              <w:marTop w:val="0"/>
              <w:marBottom w:val="0"/>
              <w:divBdr>
                <w:top w:val="none" w:sz="0" w:space="0" w:color="auto"/>
                <w:left w:val="none" w:sz="0" w:space="0" w:color="auto"/>
                <w:bottom w:val="none" w:sz="0" w:space="0" w:color="auto"/>
                <w:right w:val="none" w:sz="0" w:space="0" w:color="auto"/>
              </w:divBdr>
            </w:div>
            <w:div w:id="846989275">
              <w:marLeft w:val="0"/>
              <w:marRight w:val="0"/>
              <w:marTop w:val="0"/>
              <w:marBottom w:val="0"/>
              <w:divBdr>
                <w:top w:val="none" w:sz="0" w:space="0" w:color="auto"/>
                <w:left w:val="none" w:sz="0" w:space="0" w:color="auto"/>
                <w:bottom w:val="none" w:sz="0" w:space="0" w:color="auto"/>
                <w:right w:val="none" w:sz="0" w:space="0" w:color="auto"/>
              </w:divBdr>
            </w:div>
            <w:div w:id="1990091714">
              <w:marLeft w:val="0"/>
              <w:marRight w:val="0"/>
              <w:marTop w:val="0"/>
              <w:marBottom w:val="0"/>
              <w:divBdr>
                <w:top w:val="none" w:sz="0" w:space="0" w:color="auto"/>
                <w:left w:val="none" w:sz="0" w:space="0" w:color="auto"/>
                <w:bottom w:val="none" w:sz="0" w:space="0" w:color="auto"/>
                <w:right w:val="none" w:sz="0" w:space="0" w:color="auto"/>
              </w:divBdr>
            </w:div>
            <w:div w:id="309021493">
              <w:marLeft w:val="0"/>
              <w:marRight w:val="0"/>
              <w:marTop w:val="0"/>
              <w:marBottom w:val="0"/>
              <w:divBdr>
                <w:top w:val="none" w:sz="0" w:space="0" w:color="auto"/>
                <w:left w:val="none" w:sz="0" w:space="0" w:color="auto"/>
                <w:bottom w:val="none" w:sz="0" w:space="0" w:color="auto"/>
                <w:right w:val="none" w:sz="0" w:space="0" w:color="auto"/>
              </w:divBdr>
            </w:div>
            <w:div w:id="1007902873">
              <w:marLeft w:val="0"/>
              <w:marRight w:val="0"/>
              <w:marTop w:val="0"/>
              <w:marBottom w:val="0"/>
              <w:divBdr>
                <w:top w:val="none" w:sz="0" w:space="0" w:color="auto"/>
                <w:left w:val="none" w:sz="0" w:space="0" w:color="auto"/>
                <w:bottom w:val="none" w:sz="0" w:space="0" w:color="auto"/>
                <w:right w:val="none" w:sz="0" w:space="0" w:color="auto"/>
              </w:divBdr>
            </w:div>
            <w:div w:id="285939446">
              <w:marLeft w:val="0"/>
              <w:marRight w:val="0"/>
              <w:marTop w:val="0"/>
              <w:marBottom w:val="0"/>
              <w:divBdr>
                <w:top w:val="none" w:sz="0" w:space="0" w:color="auto"/>
                <w:left w:val="none" w:sz="0" w:space="0" w:color="auto"/>
                <w:bottom w:val="none" w:sz="0" w:space="0" w:color="auto"/>
                <w:right w:val="none" w:sz="0" w:space="0" w:color="auto"/>
              </w:divBdr>
            </w:div>
            <w:div w:id="153685971">
              <w:marLeft w:val="0"/>
              <w:marRight w:val="0"/>
              <w:marTop w:val="0"/>
              <w:marBottom w:val="0"/>
              <w:divBdr>
                <w:top w:val="none" w:sz="0" w:space="0" w:color="auto"/>
                <w:left w:val="none" w:sz="0" w:space="0" w:color="auto"/>
                <w:bottom w:val="none" w:sz="0" w:space="0" w:color="auto"/>
                <w:right w:val="none" w:sz="0" w:space="0" w:color="auto"/>
              </w:divBdr>
            </w:div>
            <w:div w:id="817307804">
              <w:marLeft w:val="0"/>
              <w:marRight w:val="0"/>
              <w:marTop w:val="0"/>
              <w:marBottom w:val="0"/>
              <w:divBdr>
                <w:top w:val="none" w:sz="0" w:space="0" w:color="auto"/>
                <w:left w:val="none" w:sz="0" w:space="0" w:color="auto"/>
                <w:bottom w:val="none" w:sz="0" w:space="0" w:color="auto"/>
                <w:right w:val="none" w:sz="0" w:space="0" w:color="auto"/>
              </w:divBdr>
            </w:div>
            <w:div w:id="587808061">
              <w:marLeft w:val="0"/>
              <w:marRight w:val="0"/>
              <w:marTop w:val="0"/>
              <w:marBottom w:val="0"/>
              <w:divBdr>
                <w:top w:val="none" w:sz="0" w:space="0" w:color="auto"/>
                <w:left w:val="none" w:sz="0" w:space="0" w:color="auto"/>
                <w:bottom w:val="none" w:sz="0" w:space="0" w:color="auto"/>
                <w:right w:val="none" w:sz="0" w:space="0" w:color="auto"/>
              </w:divBdr>
            </w:div>
            <w:div w:id="84035435">
              <w:marLeft w:val="0"/>
              <w:marRight w:val="0"/>
              <w:marTop w:val="0"/>
              <w:marBottom w:val="0"/>
              <w:divBdr>
                <w:top w:val="none" w:sz="0" w:space="0" w:color="auto"/>
                <w:left w:val="none" w:sz="0" w:space="0" w:color="auto"/>
                <w:bottom w:val="none" w:sz="0" w:space="0" w:color="auto"/>
                <w:right w:val="none" w:sz="0" w:space="0" w:color="auto"/>
              </w:divBdr>
            </w:div>
            <w:div w:id="2013407232">
              <w:marLeft w:val="0"/>
              <w:marRight w:val="0"/>
              <w:marTop w:val="0"/>
              <w:marBottom w:val="0"/>
              <w:divBdr>
                <w:top w:val="none" w:sz="0" w:space="0" w:color="auto"/>
                <w:left w:val="none" w:sz="0" w:space="0" w:color="auto"/>
                <w:bottom w:val="none" w:sz="0" w:space="0" w:color="auto"/>
                <w:right w:val="none" w:sz="0" w:space="0" w:color="auto"/>
              </w:divBdr>
            </w:div>
            <w:div w:id="656374797">
              <w:marLeft w:val="0"/>
              <w:marRight w:val="0"/>
              <w:marTop w:val="0"/>
              <w:marBottom w:val="0"/>
              <w:divBdr>
                <w:top w:val="none" w:sz="0" w:space="0" w:color="auto"/>
                <w:left w:val="none" w:sz="0" w:space="0" w:color="auto"/>
                <w:bottom w:val="none" w:sz="0" w:space="0" w:color="auto"/>
                <w:right w:val="none" w:sz="0" w:space="0" w:color="auto"/>
              </w:divBdr>
            </w:div>
            <w:div w:id="1296179888">
              <w:marLeft w:val="0"/>
              <w:marRight w:val="0"/>
              <w:marTop w:val="0"/>
              <w:marBottom w:val="0"/>
              <w:divBdr>
                <w:top w:val="none" w:sz="0" w:space="0" w:color="auto"/>
                <w:left w:val="none" w:sz="0" w:space="0" w:color="auto"/>
                <w:bottom w:val="none" w:sz="0" w:space="0" w:color="auto"/>
                <w:right w:val="none" w:sz="0" w:space="0" w:color="auto"/>
              </w:divBdr>
            </w:div>
            <w:div w:id="1103185136">
              <w:marLeft w:val="0"/>
              <w:marRight w:val="0"/>
              <w:marTop w:val="0"/>
              <w:marBottom w:val="0"/>
              <w:divBdr>
                <w:top w:val="none" w:sz="0" w:space="0" w:color="auto"/>
                <w:left w:val="none" w:sz="0" w:space="0" w:color="auto"/>
                <w:bottom w:val="none" w:sz="0" w:space="0" w:color="auto"/>
                <w:right w:val="none" w:sz="0" w:space="0" w:color="auto"/>
              </w:divBdr>
            </w:div>
          </w:divsChild>
        </w:div>
        <w:div w:id="1878394260">
          <w:marLeft w:val="0"/>
          <w:marRight w:val="0"/>
          <w:marTop w:val="0"/>
          <w:marBottom w:val="0"/>
          <w:divBdr>
            <w:top w:val="none" w:sz="0" w:space="0" w:color="auto"/>
            <w:left w:val="none" w:sz="0" w:space="0" w:color="auto"/>
            <w:bottom w:val="none" w:sz="0" w:space="0" w:color="auto"/>
            <w:right w:val="none" w:sz="0" w:space="0" w:color="auto"/>
          </w:divBdr>
          <w:divsChild>
            <w:div w:id="542599049">
              <w:marLeft w:val="0"/>
              <w:marRight w:val="0"/>
              <w:marTop w:val="0"/>
              <w:marBottom w:val="0"/>
              <w:divBdr>
                <w:top w:val="none" w:sz="0" w:space="0" w:color="auto"/>
                <w:left w:val="none" w:sz="0" w:space="0" w:color="auto"/>
                <w:bottom w:val="none" w:sz="0" w:space="0" w:color="auto"/>
                <w:right w:val="none" w:sz="0" w:space="0" w:color="auto"/>
              </w:divBdr>
            </w:div>
            <w:div w:id="876969124">
              <w:marLeft w:val="0"/>
              <w:marRight w:val="0"/>
              <w:marTop w:val="0"/>
              <w:marBottom w:val="0"/>
              <w:divBdr>
                <w:top w:val="none" w:sz="0" w:space="0" w:color="auto"/>
                <w:left w:val="none" w:sz="0" w:space="0" w:color="auto"/>
                <w:bottom w:val="none" w:sz="0" w:space="0" w:color="auto"/>
                <w:right w:val="none" w:sz="0" w:space="0" w:color="auto"/>
              </w:divBdr>
            </w:div>
            <w:div w:id="2104716505">
              <w:marLeft w:val="0"/>
              <w:marRight w:val="0"/>
              <w:marTop w:val="0"/>
              <w:marBottom w:val="0"/>
              <w:divBdr>
                <w:top w:val="none" w:sz="0" w:space="0" w:color="auto"/>
                <w:left w:val="none" w:sz="0" w:space="0" w:color="auto"/>
                <w:bottom w:val="none" w:sz="0" w:space="0" w:color="auto"/>
                <w:right w:val="none" w:sz="0" w:space="0" w:color="auto"/>
              </w:divBdr>
            </w:div>
            <w:div w:id="1557622300">
              <w:marLeft w:val="0"/>
              <w:marRight w:val="0"/>
              <w:marTop w:val="0"/>
              <w:marBottom w:val="0"/>
              <w:divBdr>
                <w:top w:val="none" w:sz="0" w:space="0" w:color="auto"/>
                <w:left w:val="none" w:sz="0" w:space="0" w:color="auto"/>
                <w:bottom w:val="none" w:sz="0" w:space="0" w:color="auto"/>
                <w:right w:val="none" w:sz="0" w:space="0" w:color="auto"/>
              </w:divBdr>
            </w:div>
            <w:div w:id="1493833621">
              <w:marLeft w:val="0"/>
              <w:marRight w:val="0"/>
              <w:marTop w:val="0"/>
              <w:marBottom w:val="0"/>
              <w:divBdr>
                <w:top w:val="none" w:sz="0" w:space="0" w:color="auto"/>
                <w:left w:val="none" w:sz="0" w:space="0" w:color="auto"/>
                <w:bottom w:val="none" w:sz="0" w:space="0" w:color="auto"/>
                <w:right w:val="none" w:sz="0" w:space="0" w:color="auto"/>
              </w:divBdr>
            </w:div>
            <w:div w:id="834689472">
              <w:marLeft w:val="0"/>
              <w:marRight w:val="0"/>
              <w:marTop w:val="0"/>
              <w:marBottom w:val="0"/>
              <w:divBdr>
                <w:top w:val="none" w:sz="0" w:space="0" w:color="auto"/>
                <w:left w:val="none" w:sz="0" w:space="0" w:color="auto"/>
                <w:bottom w:val="none" w:sz="0" w:space="0" w:color="auto"/>
                <w:right w:val="none" w:sz="0" w:space="0" w:color="auto"/>
              </w:divBdr>
            </w:div>
            <w:div w:id="387725096">
              <w:marLeft w:val="0"/>
              <w:marRight w:val="0"/>
              <w:marTop w:val="0"/>
              <w:marBottom w:val="0"/>
              <w:divBdr>
                <w:top w:val="none" w:sz="0" w:space="0" w:color="auto"/>
                <w:left w:val="none" w:sz="0" w:space="0" w:color="auto"/>
                <w:bottom w:val="none" w:sz="0" w:space="0" w:color="auto"/>
                <w:right w:val="none" w:sz="0" w:space="0" w:color="auto"/>
              </w:divBdr>
            </w:div>
            <w:div w:id="403989646">
              <w:marLeft w:val="0"/>
              <w:marRight w:val="0"/>
              <w:marTop w:val="0"/>
              <w:marBottom w:val="0"/>
              <w:divBdr>
                <w:top w:val="none" w:sz="0" w:space="0" w:color="auto"/>
                <w:left w:val="none" w:sz="0" w:space="0" w:color="auto"/>
                <w:bottom w:val="none" w:sz="0" w:space="0" w:color="auto"/>
                <w:right w:val="none" w:sz="0" w:space="0" w:color="auto"/>
              </w:divBdr>
            </w:div>
            <w:div w:id="1914775455">
              <w:marLeft w:val="0"/>
              <w:marRight w:val="0"/>
              <w:marTop w:val="0"/>
              <w:marBottom w:val="0"/>
              <w:divBdr>
                <w:top w:val="none" w:sz="0" w:space="0" w:color="auto"/>
                <w:left w:val="none" w:sz="0" w:space="0" w:color="auto"/>
                <w:bottom w:val="none" w:sz="0" w:space="0" w:color="auto"/>
                <w:right w:val="none" w:sz="0" w:space="0" w:color="auto"/>
              </w:divBdr>
            </w:div>
            <w:div w:id="630479763">
              <w:marLeft w:val="0"/>
              <w:marRight w:val="0"/>
              <w:marTop w:val="0"/>
              <w:marBottom w:val="0"/>
              <w:divBdr>
                <w:top w:val="none" w:sz="0" w:space="0" w:color="auto"/>
                <w:left w:val="none" w:sz="0" w:space="0" w:color="auto"/>
                <w:bottom w:val="none" w:sz="0" w:space="0" w:color="auto"/>
                <w:right w:val="none" w:sz="0" w:space="0" w:color="auto"/>
              </w:divBdr>
            </w:div>
            <w:div w:id="185143662">
              <w:marLeft w:val="0"/>
              <w:marRight w:val="0"/>
              <w:marTop w:val="0"/>
              <w:marBottom w:val="0"/>
              <w:divBdr>
                <w:top w:val="none" w:sz="0" w:space="0" w:color="auto"/>
                <w:left w:val="none" w:sz="0" w:space="0" w:color="auto"/>
                <w:bottom w:val="none" w:sz="0" w:space="0" w:color="auto"/>
                <w:right w:val="none" w:sz="0" w:space="0" w:color="auto"/>
              </w:divBdr>
            </w:div>
            <w:div w:id="710033564">
              <w:marLeft w:val="0"/>
              <w:marRight w:val="0"/>
              <w:marTop w:val="0"/>
              <w:marBottom w:val="0"/>
              <w:divBdr>
                <w:top w:val="none" w:sz="0" w:space="0" w:color="auto"/>
                <w:left w:val="none" w:sz="0" w:space="0" w:color="auto"/>
                <w:bottom w:val="none" w:sz="0" w:space="0" w:color="auto"/>
                <w:right w:val="none" w:sz="0" w:space="0" w:color="auto"/>
              </w:divBdr>
            </w:div>
            <w:div w:id="476386595">
              <w:marLeft w:val="0"/>
              <w:marRight w:val="0"/>
              <w:marTop w:val="0"/>
              <w:marBottom w:val="0"/>
              <w:divBdr>
                <w:top w:val="none" w:sz="0" w:space="0" w:color="auto"/>
                <w:left w:val="none" w:sz="0" w:space="0" w:color="auto"/>
                <w:bottom w:val="none" w:sz="0" w:space="0" w:color="auto"/>
                <w:right w:val="none" w:sz="0" w:space="0" w:color="auto"/>
              </w:divBdr>
            </w:div>
            <w:div w:id="1789927095">
              <w:marLeft w:val="0"/>
              <w:marRight w:val="0"/>
              <w:marTop w:val="0"/>
              <w:marBottom w:val="0"/>
              <w:divBdr>
                <w:top w:val="none" w:sz="0" w:space="0" w:color="auto"/>
                <w:left w:val="none" w:sz="0" w:space="0" w:color="auto"/>
                <w:bottom w:val="none" w:sz="0" w:space="0" w:color="auto"/>
                <w:right w:val="none" w:sz="0" w:space="0" w:color="auto"/>
              </w:divBdr>
            </w:div>
            <w:div w:id="1631469758">
              <w:marLeft w:val="0"/>
              <w:marRight w:val="0"/>
              <w:marTop w:val="0"/>
              <w:marBottom w:val="0"/>
              <w:divBdr>
                <w:top w:val="none" w:sz="0" w:space="0" w:color="auto"/>
                <w:left w:val="none" w:sz="0" w:space="0" w:color="auto"/>
                <w:bottom w:val="none" w:sz="0" w:space="0" w:color="auto"/>
                <w:right w:val="none" w:sz="0" w:space="0" w:color="auto"/>
              </w:divBdr>
            </w:div>
            <w:div w:id="1247154868">
              <w:marLeft w:val="0"/>
              <w:marRight w:val="0"/>
              <w:marTop w:val="0"/>
              <w:marBottom w:val="0"/>
              <w:divBdr>
                <w:top w:val="none" w:sz="0" w:space="0" w:color="auto"/>
                <w:left w:val="none" w:sz="0" w:space="0" w:color="auto"/>
                <w:bottom w:val="none" w:sz="0" w:space="0" w:color="auto"/>
                <w:right w:val="none" w:sz="0" w:space="0" w:color="auto"/>
              </w:divBdr>
            </w:div>
            <w:div w:id="1486313569">
              <w:marLeft w:val="0"/>
              <w:marRight w:val="0"/>
              <w:marTop w:val="0"/>
              <w:marBottom w:val="0"/>
              <w:divBdr>
                <w:top w:val="none" w:sz="0" w:space="0" w:color="auto"/>
                <w:left w:val="none" w:sz="0" w:space="0" w:color="auto"/>
                <w:bottom w:val="none" w:sz="0" w:space="0" w:color="auto"/>
                <w:right w:val="none" w:sz="0" w:space="0" w:color="auto"/>
              </w:divBdr>
            </w:div>
            <w:div w:id="775447286">
              <w:marLeft w:val="0"/>
              <w:marRight w:val="0"/>
              <w:marTop w:val="0"/>
              <w:marBottom w:val="0"/>
              <w:divBdr>
                <w:top w:val="none" w:sz="0" w:space="0" w:color="auto"/>
                <w:left w:val="none" w:sz="0" w:space="0" w:color="auto"/>
                <w:bottom w:val="none" w:sz="0" w:space="0" w:color="auto"/>
                <w:right w:val="none" w:sz="0" w:space="0" w:color="auto"/>
              </w:divBdr>
            </w:div>
            <w:div w:id="1746949116">
              <w:marLeft w:val="0"/>
              <w:marRight w:val="0"/>
              <w:marTop w:val="0"/>
              <w:marBottom w:val="0"/>
              <w:divBdr>
                <w:top w:val="none" w:sz="0" w:space="0" w:color="auto"/>
                <w:left w:val="none" w:sz="0" w:space="0" w:color="auto"/>
                <w:bottom w:val="none" w:sz="0" w:space="0" w:color="auto"/>
                <w:right w:val="none" w:sz="0" w:space="0" w:color="auto"/>
              </w:divBdr>
            </w:div>
            <w:div w:id="138883292">
              <w:marLeft w:val="0"/>
              <w:marRight w:val="0"/>
              <w:marTop w:val="0"/>
              <w:marBottom w:val="0"/>
              <w:divBdr>
                <w:top w:val="none" w:sz="0" w:space="0" w:color="auto"/>
                <w:left w:val="none" w:sz="0" w:space="0" w:color="auto"/>
                <w:bottom w:val="none" w:sz="0" w:space="0" w:color="auto"/>
                <w:right w:val="none" w:sz="0" w:space="0" w:color="auto"/>
              </w:divBdr>
            </w:div>
          </w:divsChild>
        </w:div>
        <w:div w:id="460610107">
          <w:marLeft w:val="0"/>
          <w:marRight w:val="0"/>
          <w:marTop w:val="0"/>
          <w:marBottom w:val="0"/>
          <w:divBdr>
            <w:top w:val="none" w:sz="0" w:space="0" w:color="auto"/>
            <w:left w:val="none" w:sz="0" w:space="0" w:color="auto"/>
            <w:bottom w:val="none" w:sz="0" w:space="0" w:color="auto"/>
            <w:right w:val="none" w:sz="0" w:space="0" w:color="auto"/>
          </w:divBdr>
          <w:divsChild>
            <w:div w:id="2031293985">
              <w:marLeft w:val="0"/>
              <w:marRight w:val="0"/>
              <w:marTop w:val="0"/>
              <w:marBottom w:val="0"/>
              <w:divBdr>
                <w:top w:val="none" w:sz="0" w:space="0" w:color="auto"/>
                <w:left w:val="none" w:sz="0" w:space="0" w:color="auto"/>
                <w:bottom w:val="none" w:sz="0" w:space="0" w:color="auto"/>
                <w:right w:val="none" w:sz="0" w:space="0" w:color="auto"/>
              </w:divBdr>
            </w:div>
            <w:div w:id="217324417">
              <w:marLeft w:val="0"/>
              <w:marRight w:val="0"/>
              <w:marTop w:val="0"/>
              <w:marBottom w:val="0"/>
              <w:divBdr>
                <w:top w:val="none" w:sz="0" w:space="0" w:color="auto"/>
                <w:left w:val="none" w:sz="0" w:space="0" w:color="auto"/>
                <w:bottom w:val="none" w:sz="0" w:space="0" w:color="auto"/>
                <w:right w:val="none" w:sz="0" w:space="0" w:color="auto"/>
              </w:divBdr>
            </w:div>
            <w:div w:id="86073571">
              <w:marLeft w:val="0"/>
              <w:marRight w:val="0"/>
              <w:marTop w:val="0"/>
              <w:marBottom w:val="0"/>
              <w:divBdr>
                <w:top w:val="none" w:sz="0" w:space="0" w:color="auto"/>
                <w:left w:val="none" w:sz="0" w:space="0" w:color="auto"/>
                <w:bottom w:val="none" w:sz="0" w:space="0" w:color="auto"/>
                <w:right w:val="none" w:sz="0" w:space="0" w:color="auto"/>
              </w:divBdr>
            </w:div>
            <w:div w:id="113911745">
              <w:marLeft w:val="0"/>
              <w:marRight w:val="0"/>
              <w:marTop w:val="0"/>
              <w:marBottom w:val="0"/>
              <w:divBdr>
                <w:top w:val="none" w:sz="0" w:space="0" w:color="auto"/>
                <w:left w:val="none" w:sz="0" w:space="0" w:color="auto"/>
                <w:bottom w:val="none" w:sz="0" w:space="0" w:color="auto"/>
                <w:right w:val="none" w:sz="0" w:space="0" w:color="auto"/>
              </w:divBdr>
            </w:div>
            <w:div w:id="1106925416">
              <w:marLeft w:val="0"/>
              <w:marRight w:val="0"/>
              <w:marTop w:val="0"/>
              <w:marBottom w:val="0"/>
              <w:divBdr>
                <w:top w:val="none" w:sz="0" w:space="0" w:color="auto"/>
                <w:left w:val="none" w:sz="0" w:space="0" w:color="auto"/>
                <w:bottom w:val="none" w:sz="0" w:space="0" w:color="auto"/>
                <w:right w:val="none" w:sz="0" w:space="0" w:color="auto"/>
              </w:divBdr>
            </w:div>
            <w:div w:id="1182158340">
              <w:marLeft w:val="0"/>
              <w:marRight w:val="0"/>
              <w:marTop w:val="0"/>
              <w:marBottom w:val="0"/>
              <w:divBdr>
                <w:top w:val="none" w:sz="0" w:space="0" w:color="auto"/>
                <w:left w:val="none" w:sz="0" w:space="0" w:color="auto"/>
                <w:bottom w:val="none" w:sz="0" w:space="0" w:color="auto"/>
                <w:right w:val="none" w:sz="0" w:space="0" w:color="auto"/>
              </w:divBdr>
            </w:div>
            <w:div w:id="1825704369">
              <w:marLeft w:val="0"/>
              <w:marRight w:val="0"/>
              <w:marTop w:val="0"/>
              <w:marBottom w:val="0"/>
              <w:divBdr>
                <w:top w:val="none" w:sz="0" w:space="0" w:color="auto"/>
                <w:left w:val="none" w:sz="0" w:space="0" w:color="auto"/>
                <w:bottom w:val="none" w:sz="0" w:space="0" w:color="auto"/>
                <w:right w:val="none" w:sz="0" w:space="0" w:color="auto"/>
              </w:divBdr>
            </w:div>
            <w:div w:id="1277369374">
              <w:marLeft w:val="0"/>
              <w:marRight w:val="0"/>
              <w:marTop w:val="0"/>
              <w:marBottom w:val="0"/>
              <w:divBdr>
                <w:top w:val="none" w:sz="0" w:space="0" w:color="auto"/>
                <w:left w:val="none" w:sz="0" w:space="0" w:color="auto"/>
                <w:bottom w:val="none" w:sz="0" w:space="0" w:color="auto"/>
                <w:right w:val="none" w:sz="0" w:space="0" w:color="auto"/>
              </w:divBdr>
            </w:div>
            <w:div w:id="1200513324">
              <w:marLeft w:val="0"/>
              <w:marRight w:val="0"/>
              <w:marTop w:val="0"/>
              <w:marBottom w:val="0"/>
              <w:divBdr>
                <w:top w:val="none" w:sz="0" w:space="0" w:color="auto"/>
                <w:left w:val="none" w:sz="0" w:space="0" w:color="auto"/>
                <w:bottom w:val="none" w:sz="0" w:space="0" w:color="auto"/>
                <w:right w:val="none" w:sz="0" w:space="0" w:color="auto"/>
              </w:divBdr>
            </w:div>
            <w:div w:id="1092357532">
              <w:marLeft w:val="0"/>
              <w:marRight w:val="0"/>
              <w:marTop w:val="0"/>
              <w:marBottom w:val="0"/>
              <w:divBdr>
                <w:top w:val="none" w:sz="0" w:space="0" w:color="auto"/>
                <w:left w:val="none" w:sz="0" w:space="0" w:color="auto"/>
                <w:bottom w:val="none" w:sz="0" w:space="0" w:color="auto"/>
                <w:right w:val="none" w:sz="0" w:space="0" w:color="auto"/>
              </w:divBdr>
            </w:div>
            <w:div w:id="907305949">
              <w:marLeft w:val="0"/>
              <w:marRight w:val="0"/>
              <w:marTop w:val="0"/>
              <w:marBottom w:val="0"/>
              <w:divBdr>
                <w:top w:val="none" w:sz="0" w:space="0" w:color="auto"/>
                <w:left w:val="none" w:sz="0" w:space="0" w:color="auto"/>
                <w:bottom w:val="none" w:sz="0" w:space="0" w:color="auto"/>
                <w:right w:val="none" w:sz="0" w:space="0" w:color="auto"/>
              </w:divBdr>
            </w:div>
            <w:div w:id="887188027">
              <w:marLeft w:val="0"/>
              <w:marRight w:val="0"/>
              <w:marTop w:val="0"/>
              <w:marBottom w:val="0"/>
              <w:divBdr>
                <w:top w:val="none" w:sz="0" w:space="0" w:color="auto"/>
                <w:left w:val="none" w:sz="0" w:space="0" w:color="auto"/>
                <w:bottom w:val="none" w:sz="0" w:space="0" w:color="auto"/>
                <w:right w:val="none" w:sz="0" w:space="0" w:color="auto"/>
              </w:divBdr>
            </w:div>
            <w:div w:id="1945109655">
              <w:marLeft w:val="0"/>
              <w:marRight w:val="0"/>
              <w:marTop w:val="0"/>
              <w:marBottom w:val="0"/>
              <w:divBdr>
                <w:top w:val="none" w:sz="0" w:space="0" w:color="auto"/>
                <w:left w:val="none" w:sz="0" w:space="0" w:color="auto"/>
                <w:bottom w:val="none" w:sz="0" w:space="0" w:color="auto"/>
                <w:right w:val="none" w:sz="0" w:space="0" w:color="auto"/>
              </w:divBdr>
            </w:div>
            <w:div w:id="1923760501">
              <w:marLeft w:val="0"/>
              <w:marRight w:val="0"/>
              <w:marTop w:val="0"/>
              <w:marBottom w:val="0"/>
              <w:divBdr>
                <w:top w:val="none" w:sz="0" w:space="0" w:color="auto"/>
                <w:left w:val="none" w:sz="0" w:space="0" w:color="auto"/>
                <w:bottom w:val="none" w:sz="0" w:space="0" w:color="auto"/>
                <w:right w:val="none" w:sz="0" w:space="0" w:color="auto"/>
              </w:divBdr>
            </w:div>
            <w:div w:id="1041125116">
              <w:marLeft w:val="0"/>
              <w:marRight w:val="0"/>
              <w:marTop w:val="0"/>
              <w:marBottom w:val="0"/>
              <w:divBdr>
                <w:top w:val="none" w:sz="0" w:space="0" w:color="auto"/>
                <w:left w:val="none" w:sz="0" w:space="0" w:color="auto"/>
                <w:bottom w:val="none" w:sz="0" w:space="0" w:color="auto"/>
                <w:right w:val="none" w:sz="0" w:space="0" w:color="auto"/>
              </w:divBdr>
            </w:div>
            <w:div w:id="421416905">
              <w:marLeft w:val="0"/>
              <w:marRight w:val="0"/>
              <w:marTop w:val="0"/>
              <w:marBottom w:val="0"/>
              <w:divBdr>
                <w:top w:val="none" w:sz="0" w:space="0" w:color="auto"/>
                <w:left w:val="none" w:sz="0" w:space="0" w:color="auto"/>
                <w:bottom w:val="none" w:sz="0" w:space="0" w:color="auto"/>
                <w:right w:val="none" w:sz="0" w:space="0" w:color="auto"/>
              </w:divBdr>
            </w:div>
            <w:div w:id="1570264561">
              <w:marLeft w:val="0"/>
              <w:marRight w:val="0"/>
              <w:marTop w:val="0"/>
              <w:marBottom w:val="0"/>
              <w:divBdr>
                <w:top w:val="none" w:sz="0" w:space="0" w:color="auto"/>
                <w:left w:val="none" w:sz="0" w:space="0" w:color="auto"/>
                <w:bottom w:val="none" w:sz="0" w:space="0" w:color="auto"/>
                <w:right w:val="none" w:sz="0" w:space="0" w:color="auto"/>
              </w:divBdr>
            </w:div>
            <w:div w:id="680668171">
              <w:marLeft w:val="0"/>
              <w:marRight w:val="0"/>
              <w:marTop w:val="0"/>
              <w:marBottom w:val="0"/>
              <w:divBdr>
                <w:top w:val="none" w:sz="0" w:space="0" w:color="auto"/>
                <w:left w:val="none" w:sz="0" w:space="0" w:color="auto"/>
                <w:bottom w:val="none" w:sz="0" w:space="0" w:color="auto"/>
                <w:right w:val="none" w:sz="0" w:space="0" w:color="auto"/>
              </w:divBdr>
            </w:div>
            <w:div w:id="1314870701">
              <w:marLeft w:val="0"/>
              <w:marRight w:val="0"/>
              <w:marTop w:val="0"/>
              <w:marBottom w:val="0"/>
              <w:divBdr>
                <w:top w:val="none" w:sz="0" w:space="0" w:color="auto"/>
                <w:left w:val="none" w:sz="0" w:space="0" w:color="auto"/>
                <w:bottom w:val="none" w:sz="0" w:space="0" w:color="auto"/>
                <w:right w:val="none" w:sz="0" w:space="0" w:color="auto"/>
              </w:divBdr>
            </w:div>
            <w:div w:id="2138602462">
              <w:marLeft w:val="0"/>
              <w:marRight w:val="0"/>
              <w:marTop w:val="0"/>
              <w:marBottom w:val="0"/>
              <w:divBdr>
                <w:top w:val="none" w:sz="0" w:space="0" w:color="auto"/>
                <w:left w:val="none" w:sz="0" w:space="0" w:color="auto"/>
                <w:bottom w:val="none" w:sz="0" w:space="0" w:color="auto"/>
                <w:right w:val="none" w:sz="0" w:space="0" w:color="auto"/>
              </w:divBdr>
            </w:div>
          </w:divsChild>
        </w:div>
        <w:div w:id="1789856545">
          <w:marLeft w:val="0"/>
          <w:marRight w:val="0"/>
          <w:marTop w:val="0"/>
          <w:marBottom w:val="0"/>
          <w:divBdr>
            <w:top w:val="none" w:sz="0" w:space="0" w:color="auto"/>
            <w:left w:val="none" w:sz="0" w:space="0" w:color="auto"/>
            <w:bottom w:val="none" w:sz="0" w:space="0" w:color="auto"/>
            <w:right w:val="none" w:sz="0" w:space="0" w:color="auto"/>
          </w:divBdr>
          <w:divsChild>
            <w:div w:id="835537541">
              <w:marLeft w:val="0"/>
              <w:marRight w:val="0"/>
              <w:marTop w:val="0"/>
              <w:marBottom w:val="0"/>
              <w:divBdr>
                <w:top w:val="none" w:sz="0" w:space="0" w:color="auto"/>
                <w:left w:val="none" w:sz="0" w:space="0" w:color="auto"/>
                <w:bottom w:val="none" w:sz="0" w:space="0" w:color="auto"/>
                <w:right w:val="none" w:sz="0" w:space="0" w:color="auto"/>
              </w:divBdr>
            </w:div>
            <w:div w:id="1723094114">
              <w:marLeft w:val="0"/>
              <w:marRight w:val="0"/>
              <w:marTop w:val="0"/>
              <w:marBottom w:val="0"/>
              <w:divBdr>
                <w:top w:val="none" w:sz="0" w:space="0" w:color="auto"/>
                <w:left w:val="none" w:sz="0" w:space="0" w:color="auto"/>
                <w:bottom w:val="none" w:sz="0" w:space="0" w:color="auto"/>
                <w:right w:val="none" w:sz="0" w:space="0" w:color="auto"/>
              </w:divBdr>
            </w:div>
            <w:div w:id="1425033782">
              <w:marLeft w:val="0"/>
              <w:marRight w:val="0"/>
              <w:marTop w:val="0"/>
              <w:marBottom w:val="0"/>
              <w:divBdr>
                <w:top w:val="none" w:sz="0" w:space="0" w:color="auto"/>
                <w:left w:val="none" w:sz="0" w:space="0" w:color="auto"/>
                <w:bottom w:val="none" w:sz="0" w:space="0" w:color="auto"/>
                <w:right w:val="none" w:sz="0" w:space="0" w:color="auto"/>
              </w:divBdr>
            </w:div>
            <w:div w:id="890113605">
              <w:marLeft w:val="0"/>
              <w:marRight w:val="0"/>
              <w:marTop w:val="0"/>
              <w:marBottom w:val="0"/>
              <w:divBdr>
                <w:top w:val="none" w:sz="0" w:space="0" w:color="auto"/>
                <w:left w:val="none" w:sz="0" w:space="0" w:color="auto"/>
                <w:bottom w:val="none" w:sz="0" w:space="0" w:color="auto"/>
                <w:right w:val="none" w:sz="0" w:space="0" w:color="auto"/>
              </w:divBdr>
            </w:div>
            <w:div w:id="2130783013">
              <w:marLeft w:val="0"/>
              <w:marRight w:val="0"/>
              <w:marTop w:val="0"/>
              <w:marBottom w:val="0"/>
              <w:divBdr>
                <w:top w:val="none" w:sz="0" w:space="0" w:color="auto"/>
                <w:left w:val="none" w:sz="0" w:space="0" w:color="auto"/>
                <w:bottom w:val="none" w:sz="0" w:space="0" w:color="auto"/>
                <w:right w:val="none" w:sz="0" w:space="0" w:color="auto"/>
              </w:divBdr>
            </w:div>
            <w:div w:id="70809711">
              <w:marLeft w:val="0"/>
              <w:marRight w:val="0"/>
              <w:marTop w:val="0"/>
              <w:marBottom w:val="0"/>
              <w:divBdr>
                <w:top w:val="none" w:sz="0" w:space="0" w:color="auto"/>
                <w:left w:val="none" w:sz="0" w:space="0" w:color="auto"/>
                <w:bottom w:val="none" w:sz="0" w:space="0" w:color="auto"/>
                <w:right w:val="none" w:sz="0" w:space="0" w:color="auto"/>
              </w:divBdr>
            </w:div>
            <w:div w:id="1841116671">
              <w:marLeft w:val="0"/>
              <w:marRight w:val="0"/>
              <w:marTop w:val="0"/>
              <w:marBottom w:val="0"/>
              <w:divBdr>
                <w:top w:val="none" w:sz="0" w:space="0" w:color="auto"/>
                <w:left w:val="none" w:sz="0" w:space="0" w:color="auto"/>
                <w:bottom w:val="none" w:sz="0" w:space="0" w:color="auto"/>
                <w:right w:val="none" w:sz="0" w:space="0" w:color="auto"/>
              </w:divBdr>
            </w:div>
            <w:div w:id="1653757024">
              <w:marLeft w:val="0"/>
              <w:marRight w:val="0"/>
              <w:marTop w:val="0"/>
              <w:marBottom w:val="0"/>
              <w:divBdr>
                <w:top w:val="none" w:sz="0" w:space="0" w:color="auto"/>
                <w:left w:val="none" w:sz="0" w:space="0" w:color="auto"/>
                <w:bottom w:val="none" w:sz="0" w:space="0" w:color="auto"/>
                <w:right w:val="none" w:sz="0" w:space="0" w:color="auto"/>
              </w:divBdr>
            </w:div>
            <w:div w:id="770197626">
              <w:marLeft w:val="0"/>
              <w:marRight w:val="0"/>
              <w:marTop w:val="0"/>
              <w:marBottom w:val="0"/>
              <w:divBdr>
                <w:top w:val="none" w:sz="0" w:space="0" w:color="auto"/>
                <w:left w:val="none" w:sz="0" w:space="0" w:color="auto"/>
                <w:bottom w:val="none" w:sz="0" w:space="0" w:color="auto"/>
                <w:right w:val="none" w:sz="0" w:space="0" w:color="auto"/>
              </w:divBdr>
            </w:div>
            <w:div w:id="2124569052">
              <w:marLeft w:val="0"/>
              <w:marRight w:val="0"/>
              <w:marTop w:val="0"/>
              <w:marBottom w:val="0"/>
              <w:divBdr>
                <w:top w:val="none" w:sz="0" w:space="0" w:color="auto"/>
                <w:left w:val="none" w:sz="0" w:space="0" w:color="auto"/>
                <w:bottom w:val="none" w:sz="0" w:space="0" w:color="auto"/>
                <w:right w:val="none" w:sz="0" w:space="0" w:color="auto"/>
              </w:divBdr>
            </w:div>
            <w:div w:id="1905749104">
              <w:marLeft w:val="0"/>
              <w:marRight w:val="0"/>
              <w:marTop w:val="0"/>
              <w:marBottom w:val="0"/>
              <w:divBdr>
                <w:top w:val="none" w:sz="0" w:space="0" w:color="auto"/>
                <w:left w:val="none" w:sz="0" w:space="0" w:color="auto"/>
                <w:bottom w:val="none" w:sz="0" w:space="0" w:color="auto"/>
                <w:right w:val="none" w:sz="0" w:space="0" w:color="auto"/>
              </w:divBdr>
            </w:div>
            <w:div w:id="526329603">
              <w:marLeft w:val="0"/>
              <w:marRight w:val="0"/>
              <w:marTop w:val="0"/>
              <w:marBottom w:val="0"/>
              <w:divBdr>
                <w:top w:val="none" w:sz="0" w:space="0" w:color="auto"/>
                <w:left w:val="none" w:sz="0" w:space="0" w:color="auto"/>
                <w:bottom w:val="none" w:sz="0" w:space="0" w:color="auto"/>
                <w:right w:val="none" w:sz="0" w:space="0" w:color="auto"/>
              </w:divBdr>
            </w:div>
            <w:div w:id="1063794845">
              <w:marLeft w:val="0"/>
              <w:marRight w:val="0"/>
              <w:marTop w:val="0"/>
              <w:marBottom w:val="0"/>
              <w:divBdr>
                <w:top w:val="none" w:sz="0" w:space="0" w:color="auto"/>
                <w:left w:val="none" w:sz="0" w:space="0" w:color="auto"/>
                <w:bottom w:val="none" w:sz="0" w:space="0" w:color="auto"/>
                <w:right w:val="none" w:sz="0" w:space="0" w:color="auto"/>
              </w:divBdr>
            </w:div>
            <w:div w:id="541744568">
              <w:marLeft w:val="0"/>
              <w:marRight w:val="0"/>
              <w:marTop w:val="0"/>
              <w:marBottom w:val="0"/>
              <w:divBdr>
                <w:top w:val="none" w:sz="0" w:space="0" w:color="auto"/>
                <w:left w:val="none" w:sz="0" w:space="0" w:color="auto"/>
                <w:bottom w:val="none" w:sz="0" w:space="0" w:color="auto"/>
                <w:right w:val="none" w:sz="0" w:space="0" w:color="auto"/>
              </w:divBdr>
            </w:div>
            <w:div w:id="247808896">
              <w:marLeft w:val="0"/>
              <w:marRight w:val="0"/>
              <w:marTop w:val="0"/>
              <w:marBottom w:val="0"/>
              <w:divBdr>
                <w:top w:val="none" w:sz="0" w:space="0" w:color="auto"/>
                <w:left w:val="none" w:sz="0" w:space="0" w:color="auto"/>
                <w:bottom w:val="none" w:sz="0" w:space="0" w:color="auto"/>
                <w:right w:val="none" w:sz="0" w:space="0" w:color="auto"/>
              </w:divBdr>
            </w:div>
            <w:div w:id="545995744">
              <w:marLeft w:val="0"/>
              <w:marRight w:val="0"/>
              <w:marTop w:val="0"/>
              <w:marBottom w:val="0"/>
              <w:divBdr>
                <w:top w:val="none" w:sz="0" w:space="0" w:color="auto"/>
                <w:left w:val="none" w:sz="0" w:space="0" w:color="auto"/>
                <w:bottom w:val="none" w:sz="0" w:space="0" w:color="auto"/>
                <w:right w:val="none" w:sz="0" w:space="0" w:color="auto"/>
              </w:divBdr>
            </w:div>
            <w:div w:id="1693843640">
              <w:marLeft w:val="0"/>
              <w:marRight w:val="0"/>
              <w:marTop w:val="0"/>
              <w:marBottom w:val="0"/>
              <w:divBdr>
                <w:top w:val="none" w:sz="0" w:space="0" w:color="auto"/>
                <w:left w:val="none" w:sz="0" w:space="0" w:color="auto"/>
                <w:bottom w:val="none" w:sz="0" w:space="0" w:color="auto"/>
                <w:right w:val="none" w:sz="0" w:space="0" w:color="auto"/>
              </w:divBdr>
            </w:div>
            <w:div w:id="491066229">
              <w:marLeft w:val="0"/>
              <w:marRight w:val="0"/>
              <w:marTop w:val="0"/>
              <w:marBottom w:val="0"/>
              <w:divBdr>
                <w:top w:val="none" w:sz="0" w:space="0" w:color="auto"/>
                <w:left w:val="none" w:sz="0" w:space="0" w:color="auto"/>
                <w:bottom w:val="none" w:sz="0" w:space="0" w:color="auto"/>
                <w:right w:val="none" w:sz="0" w:space="0" w:color="auto"/>
              </w:divBdr>
            </w:div>
            <w:div w:id="243951094">
              <w:marLeft w:val="0"/>
              <w:marRight w:val="0"/>
              <w:marTop w:val="0"/>
              <w:marBottom w:val="0"/>
              <w:divBdr>
                <w:top w:val="none" w:sz="0" w:space="0" w:color="auto"/>
                <w:left w:val="none" w:sz="0" w:space="0" w:color="auto"/>
                <w:bottom w:val="none" w:sz="0" w:space="0" w:color="auto"/>
                <w:right w:val="none" w:sz="0" w:space="0" w:color="auto"/>
              </w:divBdr>
            </w:div>
            <w:div w:id="1084303312">
              <w:marLeft w:val="0"/>
              <w:marRight w:val="0"/>
              <w:marTop w:val="0"/>
              <w:marBottom w:val="0"/>
              <w:divBdr>
                <w:top w:val="none" w:sz="0" w:space="0" w:color="auto"/>
                <w:left w:val="none" w:sz="0" w:space="0" w:color="auto"/>
                <w:bottom w:val="none" w:sz="0" w:space="0" w:color="auto"/>
                <w:right w:val="none" w:sz="0" w:space="0" w:color="auto"/>
              </w:divBdr>
            </w:div>
          </w:divsChild>
        </w:div>
        <w:div w:id="1130129329">
          <w:marLeft w:val="0"/>
          <w:marRight w:val="0"/>
          <w:marTop w:val="0"/>
          <w:marBottom w:val="0"/>
          <w:divBdr>
            <w:top w:val="none" w:sz="0" w:space="0" w:color="auto"/>
            <w:left w:val="none" w:sz="0" w:space="0" w:color="auto"/>
            <w:bottom w:val="none" w:sz="0" w:space="0" w:color="auto"/>
            <w:right w:val="none" w:sz="0" w:space="0" w:color="auto"/>
          </w:divBdr>
          <w:divsChild>
            <w:div w:id="1812943580">
              <w:marLeft w:val="0"/>
              <w:marRight w:val="0"/>
              <w:marTop w:val="0"/>
              <w:marBottom w:val="0"/>
              <w:divBdr>
                <w:top w:val="none" w:sz="0" w:space="0" w:color="auto"/>
                <w:left w:val="none" w:sz="0" w:space="0" w:color="auto"/>
                <w:bottom w:val="none" w:sz="0" w:space="0" w:color="auto"/>
                <w:right w:val="none" w:sz="0" w:space="0" w:color="auto"/>
              </w:divBdr>
            </w:div>
            <w:div w:id="1798449374">
              <w:marLeft w:val="0"/>
              <w:marRight w:val="0"/>
              <w:marTop w:val="0"/>
              <w:marBottom w:val="0"/>
              <w:divBdr>
                <w:top w:val="none" w:sz="0" w:space="0" w:color="auto"/>
                <w:left w:val="none" w:sz="0" w:space="0" w:color="auto"/>
                <w:bottom w:val="none" w:sz="0" w:space="0" w:color="auto"/>
                <w:right w:val="none" w:sz="0" w:space="0" w:color="auto"/>
              </w:divBdr>
            </w:div>
            <w:div w:id="1466238665">
              <w:marLeft w:val="0"/>
              <w:marRight w:val="0"/>
              <w:marTop w:val="0"/>
              <w:marBottom w:val="0"/>
              <w:divBdr>
                <w:top w:val="none" w:sz="0" w:space="0" w:color="auto"/>
                <w:left w:val="none" w:sz="0" w:space="0" w:color="auto"/>
                <w:bottom w:val="none" w:sz="0" w:space="0" w:color="auto"/>
                <w:right w:val="none" w:sz="0" w:space="0" w:color="auto"/>
              </w:divBdr>
            </w:div>
            <w:div w:id="917715963">
              <w:marLeft w:val="0"/>
              <w:marRight w:val="0"/>
              <w:marTop w:val="0"/>
              <w:marBottom w:val="0"/>
              <w:divBdr>
                <w:top w:val="none" w:sz="0" w:space="0" w:color="auto"/>
                <w:left w:val="none" w:sz="0" w:space="0" w:color="auto"/>
                <w:bottom w:val="none" w:sz="0" w:space="0" w:color="auto"/>
                <w:right w:val="none" w:sz="0" w:space="0" w:color="auto"/>
              </w:divBdr>
            </w:div>
            <w:div w:id="844439052">
              <w:marLeft w:val="0"/>
              <w:marRight w:val="0"/>
              <w:marTop w:val="0"/>
              <w:marBottom w:val="0"/>
              <w:divBdr>
                <w:top w:val="none" w:sz="0" w:space="0" w:color="auto"/>
                <w:left w:val="none" w:sz="0" w:space="0" w:color="auto"/>
                <w:bottom w:val="none" w:sz="0" w:space="0" w:color="auto"/>
                <w:right w:val="none" w:sz="0" w:space="0" w:color="auto"/>
              </w:divBdr>
            </w:div>
            <w:div w:id="1247305310">
              <w:marLeft w:val="0"/>
              <w:marRight w:val="0"/>
              <w:marTop w:val="0"/>
              <w:marBottom w:val="0"/>
              <w:divBdr>
                <w:top w:val="none" w:sz="0" w:space="0" w:color="auto"/>
                <w:left w:val="none" w:sz="0" w:space="0" w:color="auto"/>
                <w:bottom w:val="none" w:sz="0" w:space="0" w:color="auto"/>
                <w:right w:val="none" w:sz="0" w:space="0" w:color="auto"/>
              </w:divBdr>
            </w:div>
            <w:div w:id="1507208165">
              <w:marLeft w:val="0"/>
              <w:marRight w:val="0"/>
              <w:marTop w:val="0"/>
              <w:marBottom w:val="0"/>
              <w:divBdr>
                <w:top w:val="none" w:sz="0" w:space="0" w:color="auto"/>
                <w:left w:val="none" w:sz="0" w:space="0" w:color="auto"/>
                <w:bottom w:val="none" w:sz="0" w:space="0" w:color="auto"/>
                <w:right w:val="none" w:sz="0" w:space="0" w:color="auto"/>
              </w:divBdr>
            </w:div>
            <w:div w:id="290328056">
              <w:marLeft w:val="0"/>
              <w:marRight w:val="0"/>
              <w:marTop w:val="0"/>
              <w:marBottom w:val="0"/>
              <w:divBdr>
                <w:top w:val="none" w:sz="0" w:space="0" w:color="auto"/>
                <w:left w:val="none" w:sz="0" w:space="0" w:color="auto"/>
                <w:bottom w:val="none" w:sz="0" w:space="0" w:color="auto"/>
                <w:right w:val="none" w:sz="0" w:space="0" w:color="auto"/>
              </w:divBdr>
            </w:div>
            <w:div w:id="1808813672">
              <w:marLeft w:val="0"/>
              <w:marRight w:val="0"/>
              <w:marTop w:val="0"/>
              <w:marBottom w:val="0"/>
              <w:divBdr>
                <w:top w:val="none" w:sz="0" w:space="0" w:color="auto"/>
                <w:left w:val="none" w:sz="0" w:space="0" w:color="auto"/>
                <w:bottom w:val="none" w:sz="0" w:space="0" w:color="auto"/>
                <w:right w:val="none" w:sz="0" w:space="0" w:color="auto"/>
              </w:divBdr>
            </w:div>
            <w:div w:id="47727450">
              <w:marLeft w:val="0"/>
              <w:marRight w:val="0"/>
              <w:marTop w:val="0"/>
              <w:marBottom w:val="0"/>
              <w:divBdr>
                <w:top w:val="none" w:sz="0" w:space="0" w:color="auto"/>
                <w:left w:val="none" w:sz="0" w:space="0" w:color="auto"/>
                <w:bottom w:val="none" w:sz="0" w:space="0" w:color="auto"/>
                <w:right w:val="none" w:sz="0" w:space="0" w:color="auto"/>
              </w:divBdr>
            </w:div>
            <w:div w:id="10879982">
              <w:marLeft w:val="0"/>
              <w:marRight w:val="0"/>
              <w:marTop w:val="0"/>
              <w:marBottom w:val="0"/>
              <w:divBdr>
                <w:top w:val="none" w:sz="0" w:space="0" w:color="auto"/>
                <w:left w:val="none" w:sz="0" w:space="0" w:color="auto"/>
                <w:bottom w:val="none" w:sz="0" w:space="0" w:color="auto"/>
                <w:right w:val="none" w:sz="0" w:space="0" w:color="auto"/>
              </w:divBdr>
            </w:div>
            <w:div w:id="1811943000">
              <w:marLeft w:val="0"/>
              <w:marRight w:val="0"/>
              <w:marTop w:val="0"/>
              <w:marBottom w:val="0"/>
              <w:divBdr>
                <w:top w:val="none" w:sz="0" w:space="0" w:color="auto"/>
                <w:left w:val="none" w:sz="0" w:space="0" w:color="auto"/>
                <w:bottom w:val="none" w:sz="0" w:space="0" w:color="auto"/>
                <w:right w:val="none" w:sz="0" w:space="0" w:color="auto"/>
              </w:divBdr>
            </w:div>
            <w:div w:id="1692796723">
              <w:marLeft w:val="0"/>
              <w:marRight w:val="0"/>
              <w:marTop w:val="0"/>
              <w:marBottom w:val="0"/>
              <w:divBdr>
                <w:top w:val="none" w:sz="0" w:space="0" w:color="auto"/>
                <w:left w:val="none" w:sz="0" w:space="0" w:color="auto"/>
                <w:bottom w:val="none" w:sz="0" w:space="0" w:color="auto"/>
                <w:right w:val="none" w:sz="0" w:space="0" w:color="auto"/>
              </w:divBdr>
            </w:div>
            <w:div w:id="660741093">
              <w:marLeft w:val="0"/>
              <w:marRight w:val="0"/>
              <w:marTop w:val="0"/>
              <w:marBottom w:val="0"/>
              <w:divBdr>
                <w:top w:val="none" w:sz="0" w:space="0" w:color="auto"/>
                <w:left w:val="none" w:sz="0" w:space="0" w:color="auto"/>
                <w:bottom w:val="none" w:sz="0" w:space="0" w:color="auto"/>
                <w:right w:val="none" w:sz="0" w:space="0" w:color="auto"/>
              </w:divBdr>
            </w:div>
            <w:div w:id="849832111">
              <w:marLeft w:val="0"/>
              <w:marRight w:val="0"/>
              <w:marTop w:val="0"/>
              <w:marBottom w:val="0"/>
              <w:divBdr>
                <w:top w:val="none" w:sz="0" w:space="0" w:color="auto"/>
                <w:left w:val="none" w:sz="0" w:space="0" w:color="auto"/>
                <w:bottom w:val="none" w:sz="0" w:space="0" w:color="auto"/>
                <w:right w:val="none" w:sz="0" w:space="0" w:color="auto"/>
              </w:divBdr>
            </w:div>
            <w:div w:id="1064568168">
              <w:marLeft w:val="0"/>
              <w:marRight w:val="0"/>
              <w:marTop w:val="0"/>
              <w:marBottom w:val="0"/>
              <w:divBdr>
                <w:top w:val="none" w:sz="0" w:space="0" w:color="auto"/>
                <w:left w:val="none" w:sz="0" w:space="0" w:color="auto"/>
                <w:bottom w:val="none" w:sz="0" w:space="0" w:color="auto"/>
                <w:right w:val="none" w:sz="0" w:space="0" w:color="auto"/>
              </w:divBdr>
            </w:div>
            <w:div w:id="1863779041">
              <w:marLeft w:val="0"/>
              <w:marRight w:val="0"/>
              <w:marTop w:val="0"/>
              <w:marBottom w:val="0"/>
              <w:divBdr>
                <w:top w:val="none" w:sz="0" w:space="0" w:color="auto"/>
                <w:left w:val="none" w:sz="0" w:space="0" w:color="auto"/>
                <w:bottom w:val="none" w:sz="0" w:space="0" w:color="auto"/>
                <w:right w:val="none" w:sz="0" w:space="0" w:color="auto"/>
              </w:divBdr>
            </w:div>
            <w:div w:id="222565726">
              <w:marLeft w:val="0"/>
              <w:marRight w:val="0"/>
              <w:marTop w:val="0"/>
              <w:marBottom w:val="0"/>
              <w:divBdr>
                <w:top w:val="none" w:sz="0" w:space="0" w:color="auto"/>
                <w:left w:val="none" w:sz="0" w:space="0" w:color="auto"/>
                <w:bottom w:val="none" w:sz="0" w:space="0" w:color="auto"/>
                <w:right w:val="none" w:sz="0" w:space="0" w:color="auto"/>
              </w:divBdr>
            </w:div>
            <w:div w:id="2039969566">
              <w:marLeft w:val="0"/>
              <w:marRight w:val="0"/>
              <w:marTop w:val="0"/>
              <w:marBottom w:val="0"/>
              <w:divBdr>
                <w:top w:val="none" w:sz="0" w:space="0" w:color="auto"/>
                <w:left w:val="none" w:sz="0" w:space="0" w:color="auto"/>
                <w:bottom w:val="none" w:sz="0" w:space="0" w:color="auto"/>
                <w:right w:val="none" w:sz="0" w:space="0" w:color="auto"/>
              </w:divBdr>
            </w:div>
            <w:div w:id="1685862609">
              <w:marLeft w:val="0"/>
              <w:marRight w:val="0"/>
              <w:marTop w:val="0"/>
              <w:marBottom w:val="0"/>
              <w:divBdr>
                <w:top w:val="none" w:sz="0" w:space="0" w:color="auto"/>
                <w:left w:val="none" w:sz="0" w:space="0" w:color="auto"/>
                <w:bottom w:val="none" w:sz="0" w:space="0" w:color="auto"/>
                <w:right w:val="none" w:sz="0" w:space="0" w:color="auto"/>
              </w:divBdr>
            </w:div>
          </w:divsChild>
        </w:div>
        <w:div w:id="459344542">
          <w:marLeft w:val="0"/>
          <w:marRight w:val="0"/>
          <w:marTop w:val="0"/>
          <w:marBottom w:val="0"/>
          <w:divBdr>
            <w:top w:val="none" w:sz="0" w:space="0" w:color="auto"/>
            <w:left w:val="none" w:sz="0" w:space="0" w:color="auto"/>
            <w:bottom w:val="none" w:sz="0" w:space="0" w:color="auto"/>
            <w:right w:val="none" w:sz="0" w:space="0" w:color="auto"/>
          </w:divBdr>
          <w:divsChild>
            <w:div w:id="407003058">
              <w:marLeft w:val="0"/>
              <w:marRight w:val="0"/>
              <w:marTop w:val="0"/>
              <w:marBottom w:val="0"/>
              <w:divBdr>
                <w:top w:val="none" w:sz="0" w:space="0" w:color="auto"/>
                <w:left w:val="none" w:sz="0" w:space="0" w:color="auto"/>
                <w:bottom w:val="none" w:sz="0" w:space="0" w:color="auto"/>
                <w:right w:val="none" w:sz="0" w:space="0" w:color="auto"/>
              </w:divBdr>
            </w:div>
            <w:div w:id="463036587">
              <w:marLeft w:val="0"/>
              <w:marRight w:val="0"/>
              <w:marTop w:val="0"/>
              <w:marBottom w:val="0"/>
              <w:divBdr>
                <w:top w:val="none" w:sz="0" w:space="0" w:color="auto"/>
                <w:left w:val="none" w:sz="0" w:space="0" w:color="auto"/>
                <w:bottom w:val="none" w:sz="0" w:space="0" w:color="auto"/>
                <w:right w:val="none" w:sz="0" w:space="0" w:color="auto"/>
              </w:divBdr>
            </w:div>
            <w:div w:id="308554790">
              <w:marLeft w:val="0"/>
              <w:marRight w:val="0"/>
              <w:marTop w:val="0"/>
              <w:marBottom w:val="0"/>
              <w:divBdr>
                <w:top w:val="none" w:sz="0" w:space="0" w:color="auto"/>
                <w:left w:val="none" w:sz="0" w:space="0" w:color="auto"/>
                <w:bottom w:val="none" w:sz="0" w:space="0" w:color="auto"/>
                <w:right w:val="none" w:sz="0" w:space="0" w:color="auto"/>
              </w:divBdr>
            </w:div>
            <w:div w:id="1409419817">
              <w:marLeft w:val="0"/>
              <w:marRight w:val="0"/>
              <w:marTop w:val="0"/>
              <w:marBottom w:val="0"/>
              <w:divBdr>
                <w:top w:val="none" w:sz="0" w:space="0" w:color="auto"/>
                <w:left w:val="none" w:sz="0" w:space="0" w:color="auto"/>
                <w:bottom w:val="none" w:sz="0" w:space="0" w:color="auto"/>
                <w:right w:val="none" w:sz="0" w:space="0" w:color="auto"/>
              </w:divBdr>
            </w:div>
            <w:div w:id="1259869018">
              <w:marLeft w:val="0"/>
              <w:marRight w:val="0"/>
              <w:marTop w:val="0"/>
              <w:marBottom w:val="0"/>
              <w:divBdr>
                <w:top w:val="none" w:sz="0" w:space="0" w:color="auto"/>
                <w:left w:val="none" w:sz="0" w:space="0" w:color="auto"/>
                <w:bottom w:val="none" w:sz="0" w:space="0" w:color="auto"/>
                <w:right w:val="none" w:sz="0" w:space="0" w:color="auto"/>
              </w:divBdr>
            </w:div>
            <w:div w:id="2026395153">
              <w:marLeft w:val="0"/>
              <w:marRight w:val="0"/>
              <w:marTop w:val="0"/>
              <w:marBottom w:val="0"/>
              <w:divBdr>
                <w:top w:val="none" w:sz="0" w:space="0" w:color="auto"/>
                <w:left w:val="none" w:sz="0" w:space="0" w:color="auto"/>
                <w:bottom w:val="none" w:sz="0" w:space="0" w:color="auto"/>
                <w:right w:val="none" w:sz="0" w:space="0" w:color="auto"/>
              </w:divBdr>
            </w:div>
            <w:div w:id="1490363374">
              <w:marLeft w:val="0"/>
              <w:marRight w:val="0"/>
              <w:marTop w:val="0"/>
              <w:marBottom w:val="0"/>
              <w:divBdr>
                <w:top w:val="none" w:sz="0" w:space="0" w:color="auto"/>
                <w:left w:val="none" w:sz="0" w:space="0" w:color="auto"/>
                <w:bottom w:val="none" w:sz="0" w:space="0" w:color="auto"/>
                <w:right w:val="none" w:sz="0" w:space="0" w:color="auto"/>
              </w:divBdr>
            </w:div>
            <w:div w:id="1772821218">
              <w:marLeft w:val="0"/>
              <w:marRight w:val="0"/>
              <w:marTop w:val="0"/>
              <w:marBottom w:val="0"/>
              <w:divBdr>
                <w:top w:val="none" w:sz="0" w:space="0" w:color="auto"/>
                <w:left w:val="none" w:sz="0" w:space="0" w:color="auto"/>
                <w:bottom w:val="none" w:sz="0" w:space="0" w:color="auto"/>
                <w:right w:val="none" w:sz="0" w:space="0" w:color="auto"/>
              </w:divBdr>
            </w:div>
            <w:div w:id="1747995299">
              <w:marLeft w:val="0"/>
              <w:marRight w:val="0"/>
              <w:marTop w:val="0"/>
              <w:marBottom w:val="0"/>
              <w:divBdr>
                <w:top w:val="none" w:sz="0" w:space="0" w:color="auto"/>
                <w:left w:val="none" w:sz="0" w:space="0" w:color="auto"/>
                <w:bottom w:val="none" w:sz="0" w:space="0" w:color="auto"/>
                <w:right w:val="none" w:sz="0" w:space="0" w:color="auto"/>
              </w:divBdr>
            </w:div>
            <w:div w:id="1594319870">
              <w:marLeft w:val="0"/>
              <w:marRight w:val="0"/>
              <w:marTop w:val="0"/>
              <w:marBottom w:val="0"/>
              <w:divBdr>
                <w:top w:val="none" w:sz="0" w:space="0" w:color="auto"/>
                <w:left w:val="none" w:sz="0" w:space="0" w:color="auto"/>
                <w:bottom w:val="none" w:sz="0" w:space="0" w:color="auto"/>
                <w:right w:val="none" w:sz="0" w:space="0" w:color="auto"/>
              </w:divBdr>
            </w:div>
            <w:div w:id="5558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ncp.gov.br"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gov.br/empresas-e-negocios/pt-br/empreendedor" TargetMode="External"/><Relationship Id="rId39"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1-2014/2013/Lei/L12846.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icitaribamarfiquenema.com.br" TargetMode="External"/><Relationship Id="rId17" Type="http://schemas.openxmlformats.org/officeDocument/2006/relationships/hyperlink" Target="https://normas.leg.br/?urn=urn:lex:br:federal:constituicao:1988-10-05;1988" TargetMode="External"/><Relationship Id="rId25" Type="http://schemas.openxmlformats.org/officeDocument/2006/relationships/hyperlink" Target="http://www.planalto.gov.br/ccivil_03/_ato2019-2022/2022/decreto/D112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1-2014/2012/decreto/d7724.htm" TargetMode="External"/><Relationship Id="rId2" Type="http://schemas.openxmlformats.org/officeDocument/2006/relationships/numbering" Target="numbering.xml"/><Relationship Id="rId16" Type="http://schemas.openxmlformats.org/officeDocument/2006/relationships/hyperlink" Target="https://www.planalto.gov.br/ccivil_03/leis/l8213cons.htm" TargetMode="External"/><Relationship Id="rId20" Type="http://schemas.openxmlformats.org/officeDocument/2006/relationships/hyperlink" Target="https://certidoesapf.apps.tcu.gov.br/"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citaribamarfiquenema.com.br" TargetMode="External"/><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s://www.planalto.gov.br/ccivil_03/_ato2011-2014/2011/lei/l12527.htm" TargetMode="Externa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app.tcema.tc.br/sinccontrata/mural/procedimento" TargetMode="External"/><Relationship Id="rId28" Type="http://schemas.openxmlformats.org/officeDocument/2006/relationships/hyperlink" Target="https://www.planalto.gov.br/ccivil_03/leis/l8078compilado.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oter" Target="footer1.xml"/><Relationship Id="rId10" Type="http://schemas.openxmlformats.org/officeDocument/2006/relationships/hyperlink" Target="https://licitaribamarfiquenema.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s://licitaribamarfiquenema.com.br" TargetMode="External"/><Relationship Id="rId14" Type="http://schemas.openxmlformats.org/officeDocument/2006/relationships/hyperlink" Target="http://www.planalto.gov.br/ccivil_03/LEIS/L6404consol.htm" TargetMode="External"/><Relationship Id="rId22" Type="http://schemas.openxmlformats.org/officeDocument/2006/relationships/hyperlink" Target="https://www.ribamarfiquene.ma.gov.br/editais-licitacoe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7FEF-01A3-4998-9939-67D32B29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74</Pages>
  <Words>30660</Words>
  <Characters>165566</Characters>
  <Application>Microsoft Office Word</Application>
  <DocSecurity>0</DocSecurity>
  <Lines>1379</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Sales</dc:creator>
  <cp:lastModifiedBy>Wallace Cabral</cp:lastModifiedBy>
  <cp:revision>10</cp:revision>
  <cp:lastPrinted>2025-03-24T21:16:00Z</cp:lastPrinted>
  <dcterms:created xsi:type="dcterms:W3CDTF">2025-03-24T20:35:00Z</dcterms:created>
  <dcterms:modified xsi:type="dcterms:W3CDTF">2025-03-24T21:25:00Z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